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</w:t>
      </w:r>
      <w:proofErr w:type="spellStart"/>
      <w:r w:rsidRPr="00E376A1">
        <w:rPr>
          <w:sz w:val="28"/>
          <w:szCs w:val="28"/>
        </w:rPr>
        <w:t>Седельниковский</w:t>
      </w:r>
      <w:proofErr w:type="spellEnd"/>
      <w:r w:rsidRPr="00E376A1">
        <w:rPr>
          <w:sz w:val="28"/>
          <w:szCs w:val="28"/>
        </w:rPr>
        <w:t xml:space="preserve">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E16253" w:rsidP="008545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586323" w:rsidRPr="007A311A">
        <w:rPr>
          <w:b/>
          <w:sz w:val="32"/>
          <w:szCs w:val="32"/>
        </w:rPr>
        <w:t>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953DF">
        <w:rPr>
          <w:b/>
          <w:sz w:val="32"/>
          <w:szCs w:val="32"/>
        </w:rPr>
        <w:t xml:space="preserve"> Безопасность жизнедеятельности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профессионального обучения (переподготовка) и дополнительного профессионального образования (профессиональная переподготовка) 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E1625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 w:rsidR="003D20A1">
        <w:rPr>
          <w:bCs/>
          <w:sz w:val="28"/>
          <w:szCs w:val="28"/>
        </w:rPr>
        <w:t xml:space="preserve"> 201</w:t>
      </w:r>
      <w:r w:rsidR="003D20A1" w:rsidRPr="00E16253">
        <w:rPr>
          <w:bCs/>
          <w:sz w:val="28"/>
          <w:szCs w:val="28"/>
        </w:rPr>
        <w:t>7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666F5" w:rsidRPr="002666F5" w:rsidRDefault="00E16253" w:rsidP="00E1625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Рабочая п</w:t>
      </w:r>
      <w:r w:rsidR="002666F5" w:rsidRPr="002666F5">
        <w:rPr>
          <w:sz w:val="28"/>
          <w:szCs w:val="28"/>
        </w:rPr>
        <w:t>рограмма учебной дисциплины</w:t>
      </w:r>
      <w:r w:rsidR="002666F5" w:rsidRPr="002666F5">
        <w:rPr>
          <w:caps/>
          <w:sz w:val="28"/>
          <w:szCs w:val="28"/>
        </w:rPr>
        <w:t xml:space="preserve"> </w:t>
      </w:r>
      <w:r w:rsidR="002666F5" w:rsidRPr="002666F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="002666F5" w:rsidRPr="002666F5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2666F5" w:rsidRPr="002666F5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2666F5" w:rsidRPr="002666F5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2666F5" w:rsidRPr="002666F5">
        <w:rPr>
          <w:sz w:val="28"/>
          <w:szCs w:val="28"/>
        </w:rPr>
        <w:t xml:space="preserve"> </w:t>
      </w:r>
      <w:r w:rsidR="002666F5" w:rsidRPr="002666F5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2666F5" w:rsidRPr="002666F5">
        <w:rPr>
          <w:sz w:val="28"/>
          <w:szCs w:val="28"/>
        </w:rPr>
        <w:t xml:space="preserve"> </w:t>
      </w:r>
      <w:r w:rsidR="002666F5" w:rsidRPr="002666F5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2666F5" w:rsidRPr="002666F5">
        <w:rPr>
          <w:rFonts w:eastAsia="Calibri"/>
          <w:i/>
          <w:sz w:val="28"/>
          <w:szCs w:val="28"/>
          <w:lang w:eastAsia="en-US"/>
        </w:rPr>
        <w:t xml:space="preserve"> </w:t>
      </w:r>
      <w:r w:rsidR="002666F5" w:rsidRPr="002666F5">
        <w:rPr>
          <w:rFonts w:eastAsia="Calibri"/>
          <w:sz w:val="28"/>
          <w:szCs w:val="28"/>
          <w:lang w:eastAsia="en-US"/>
        </w:rPr>
        <w:t xml:space="preserve">рекомендаций  </w:t>
      </w:r>
      <w:r w:rsidR="002666F5" w:rsidRPr="002666F5">
        <w:rPr>
          <w:rFonts w:eastAsia="Calibri"/>
          <w:bCs/>
          <w:sz w:val="28"/>
          <w:szCs w:val="28"/>
          <w:lang w:eastAsia="en-US"/>
        </w:rPr>
        <w:t>БПОУ</w:t>
      </w:r>
      <w:proofErr w:type="gramEnd"/>
      <w:r w:rsidR="002666F5" w:rsidRPr="002666F5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spellStart"/>
      <w:proofErr w:type="gramStart"/>
      <w:r w:rsidR="002666F5" w:rsidRPr="002666F5">
        <w:rPr>
          <w:rFonts w:eastAsia="Calibri"/>
          <w:bCs/>
          <w:sz w:val="28"/>
          <w:szCs w:val="28"/>
          <w:lang w:eastAsia="en-US"/>
        </w:rPr>
        <w:t>Седельниковский</w:t>
      </w:r>
      <w:proofErr w:type="spellEnd"/>
      <w:proofErr w:type="gramEnd"/>
      <w:r w:rsidR="002666F5" w:rsidRPr="002666F5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="002666F5" w:rsidRPr="002666F5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</w:t>
      </w:r>
      <w:r w:rsidR="003D20A1">
        <w:rPr>
          <w:rFonts w:eastAsia="Calibri"/>
          <w:sz w:val="28"/>
          <w:szCs w:val="28"/>
          <w:lang w:eastAsia="en-US"/>
        </w:rPr>
        <w:t>ализации ФГОС СПО, от 01.09.201</w:t>
      </w:r>
      <w:r w:rsidR="003D20A1" w:rsidRPr="003D20A1">
        <w:rPr>
          <w:rFonts w:eastAsia="Calibri"/>
          <w:sz w:val="28"/>
          <w:szCs w:val="28"/>
          <w:lang w:eastAsia="en-US"/>
        </w:rPr>
        <w:t>7</w:t>
      </w:r>
      <w:r w:rsidR="002666F5" w:rsidRPr="002666F5">
        <w:rPr>
          <w:rFonts w:eastAsia="Calibri"/>
          <w:sz w:val="28"/>
          <w:szCs w:val="28"/>
          <w:lang w:eastAsia="en-US"/>
        </w:rPr>
        <w:t xml:space="preserve"> г.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66F5">
        <w:rPr>
          <w:sz w:val="28"/>
          <w:szCs w:val="28"/>
        </w:rPr>
        <w:t>Организация-разработчик: БПОУ  «</w:t>
      </w:r>
      <w:proofErr w:type="spellStart"/>
      <w:r w:rsidRPr="002666F5">
        <w:rPr>
          <w:sz w:val="28"/>
          <w:szCs w:val="28"/>
        </w:rPr>
        <w:t>Седельниковский</w:t>
      </w:r>
      <w:proofErr w:type="spellEnd"/>
      <w:r w:rsidRPr="002666F5">
        <w:rPr>
          <w:sz w:val="28"/>
          <w:szCs w:val="28"/>
        </w:rPr>
        <w:t xml:space="preserve"> агропромышленный техникум» с. Седельниково Омской области.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66F5">
        <w:rPr>
          <w:sz w:val="28"/>
          <w:szCs w:val="28"/>
        </w:rPr>
        <w:t>Разработчик: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666F5">
        <w:rPr>
          <w:sz w:val="28"/>
          <w:szCs w:val="28"/>
        </w:rPr>
        <w:t>Баранов Владимир Ильич  мастер производственного обучения  БПОУ  «</w:t>
      </w:r>
      <w:proofErr w:type="spellStart"/>
      <w:r w:rsidRPr="002666F5">
        <w:rPr>
          <w:sz w:val="28"/>
          <w:szCs w:val="28"/>
        </w:rPr>
        <w:t>Седельниковский</w:t>
      </w:r>
      <w:proofErr w:type="spellEnd"/>
      <w:r w:rsidRPr="002666F5">
        <w:rPr>
          <w:sz w:val="28"/>
          <w:szCs w:val="28"/>
        </w:rPr>
        <w:t xml:space="preserve"> агропромышленный техникум».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Согласовано: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на заседании педагогического совета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протокол №__________</w:t>
      </w:r>
    </w:p>
    <w:p w:rsidR="002666F5" w:rsidRPr="002666F5" w:rsidRDefault="003D20A1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</w:t>
      </w:r>
      <w:r w:rsidRPr="006617F8">
        <w:rPr>
          <w:rFonts w:eastAsia="Calibri"/>
          <w:sz w:val="28"/>
          <w:szCs w:val="28"/>
        </w:rPr>
        <w:t xml:space="preserve">7 </w:t>
      </w:r>
      <w:r w:rsidR="002666F5" w:rsidRPr="002666F5">
        <w:rPr>
          <w:rFonts w:eastAsia="Calibri"/>
          <w:sz w:val="28"/>
          <w:szCs w:val="28"/>
        </w:rPr>
        <w:t>г.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Рассмотрено: </w:t>
      </w: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>на заседании методического совета</w:t>
      </w:r>
    </w:p>
    <w:p w:rsidR="002666F5" w:rsidRPr="002666F5" w:rsidRDefault="003D20A1" w:rsidP="002666F5">
      <w:pPr>
        <w:rPr>
          <w:sz w:val="28"/>
          <w:szCs w:val="28"/>
        </w:rPr>
      </w:pPr>
      <w:r>
        <w:rPr>
          <w:sz w:val="28"/>
          <w:szCs w:val="28"/>
        </w:rPr>
        <w:t>«__»____________201</w:t>
      </w:r>
      <w:r>
        <w:rPr>
          <w:sz w:val="28"/>
          <w:szCs w:val="28"/>
          <w:lang w:val="en-US"/>
        </w:rPr>
        <w:t xml:space="preserve">7 </w:t>
      </w:r>
      <w:r w:rsidR="002666F5" w:rsidRPr="002666F5">
        <w:rPr>
          <w:sz w:val="28"/>
          <w:szCs w:val="28"/>
        </w:rPr>
        <w:t>г.</w:t>
      </w: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D76A2" w:rsidRPr="00A20A8B" w:rsidRDefault="002666F5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666F5">
        <w:rPr>
          <w:bCs/>
          <w:i/>
        </w:rPr>
        <w:br w:type="page"/>
      </w:r>
      <w:bookmarkStart w:id="0" w:name="_GoBack"/>
      <w:bookmarkEnd w:id="0"/>
      <w:r w:rsidR="002D76A2" w:rsidRPr="00A20A8B">
        <w:rPr>
          <w:b/>
          <w:sz w:val="28"/>
          <w:szCs w:val="28"/>
        </w:rPr>
        <w:lastRenderedPageBreak/>
        <w:t>СОДЕРЖАНИЕ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D76A2" w:rsidRPr="00A20A8B" w:rsidTr="00235B9D">
        <w:tc>
          <w:tcPr>
            <w:tcW w:w="7668" w:type="dxa"/>
            <w:shd w:val="clear" w:color="auto" w:fill="auto"/>
          </w:tcPr>
          <w:p w:rsidR="002D76A2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2D76A2" w:rsidRDefault="002D76A2" w:rsidP="00235B9D"/>
          <w:p w:rsidR="002D76A2" w:rsidRPr="00096AF6" w:rsidRDefault="002D76A2" w:rsidP="00235B9D"/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2D76A2" w:rsidRPr="00A20A8B" w:rsidRDefault="002D76A2" w:rsidP="00235B9D"/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2D76A2" w:rsidRPr="00A20A8B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E6B7F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76A2" w:rsidRPr="00A20A8B" w:rsidTr="00235B9D">
        <w:trPr>
          <w:trHeight w:val="670"/>
        </w:trPr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2D76A2" w:rsidRPr="00A20A8B" w:rsidRDefault="002D76A2" w:rsidP="00235B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7F">
              <w:rPr>
                <w:sz w:val="28"/>
                <w:szCs w:val="28"/>
              </w:rPr>
              <w:t>1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D76A2" w:rsidRPr="00A20A8B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7F">
              <w:rPr>
                <w:sz w:val="28"/>
                <w:szCs w:val="28"/>
              </w:rPr>
              <w:t>3</w:t>
            </w:r>
          </w:p>
        </w:tc>
      </w:tr>
    </w:tbl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76A2" w:rsidRPr="00A20A8B" w:rsidRDefault="002D76A2" w:rsidP="002D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D76A2" w:rsidRPr="00EE31A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Pr="00A20A8B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С</w:t>
      </w:r>
      <w:r w:rsidRPr="00A20A8B">
        <w:rPr>
          <w:sz w:val="28"/>
          <w:szCs w:val="28"/>
        </w:rPr>
        <w:t>ПО</w:t>
      </w:r>
      <w:r w:rsidRPr="00603B1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</w:t>
      </w:r>
    </w:p>
    <w:p w:rsidR="002D76A2" w:rsidRPr="000F6E66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center"/>
        <w:rPr>
          <w:b/>
          <w:bCs/>
          <w:sz w:val="28"/>
          <w:szCs w:val="28"/>
        </w:rPr>
      </w:pPr>
      <w:r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0F6E66">
        <w:rPr>
          <w:b/>
          <w:sz w:val="28"/>
          <w:szCs w:val="28"/>
        </w:rPr>
        <w:t>.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сварщик </w:t>
      </w:r>
      <w:r w:rsidRPr="008A39B7">
        <w:rPr>
          <w:sz w:val="28"/>
          <w:szCs w:val="28"/>
        </w:rPr>
        <w:t>(ручной и частично меха</w:t>
      </w:r>
      <w:r>
        <w:rPr>
          <w:sz w:val="28"/>
          <w:szCs w:val="28"/>
        </w:rPr>
        <w:t>низированной сварки (наплавки)) квалификации: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2D76A2" w:rsidRPr="002D76A2" w:rsidRDefault="002D76A2" w:rsidP="002D76A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2D76A2" w:rsidRPr="00A2505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Pr="00A25051">
        <w:rPr>
          <w:sz w:val="28"/>
          <w:szCs w:val="28"/>
        </w:rPr>
        <w:t>бщепрофессиональный</w:t>
      </w:r>
      <w:proofErr w:type="spellEnd"/>
      <w:r w:rsidRPr="00A25051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2D76A2" w:rsidRPr="00A2505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D76A2" w:rsidRPr="002D76A2" w:rsidRDefault="002D76A2" w:rsidP="002D76A2">
      <w:pPr>
        <w:ind w:firstLine="284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D76A2">
        <w:rPr>
          <w:b/>
          <w:i/>
          <w:sz w:val="28"/>
          <w:szCs w:val="28"/>
        </w:rPr>
        <w:t>уметь:</w:t>
      </w:r>
    </w:p>
    <w:p w:rsidR="002D76A2" w:rsidRDefault="002D76A2" w:rsidP="002D76A2">
      <w:pPr>
        <w:ind w:firstLine="284"/>
        <w:rPr>
          <w:sz w:val="28"/>
          <w:szCs w:val="28"/>
        </w:rPr>
      </w:pPr>
    </w:p>
    <w:p w:rsidR="002D76A2" w:rsidRDefault="002D76A2" w:rsidP="002D76A2">
      <w:pPr>
        <w:ind w:firstLine="284"/>
        <w:rPr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организовать и проводить мероприятия по защите работающих и населения от негативных воздействий чрезвычайных ситуаций;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2D76A2" w:rsidRDefault="002D76A2" w:rsidP="002D76A2">
      <w:p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D76A2" w:rsidRPr="001575A9" w:rsidRDefault="002D76A2" w:rsidP="002D76A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оказывать первую помощь пострадавшим.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D76A2" w:rsidRDefault="002D76A2" w:rsidP="002D76A2">
      <w:pPr>
        <w:ind w:firstLine="284"/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D76A2">
        <w:rPr>
          <w:b/>
          <w:i/>
          <w:sz w:val="28"/>
          <w:szCs w:val="28"/>
        </w:rPr>
        <w:t>знать:</w:t>
      </w:r>
      <w:r w:rsidRPr="00EE31A1">
        <w:t xml:space="preserve"> </w:t>
      </w:r>
    </w:p>
    <w:p w:rsidR="002D76A2" w:rsidRDefault="002D76A2" w:rsidP="002D76A2">
      <w:pPr>
        <w:ind w:firstLine="284"/>
      </w:pP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принципы обеспечения устойчивости объектов </w:t>
      </w:r>
      <w:r>
        <w:rPr>
          <w:color w:val="000000"/>
          <w:spacing w:val="-3"/>
          <w:sz w:val="28"/>
          <w:szCs w:val="28"/>
        </w:rPr>
        <w:t xml:space="preserve">экономики, прогнозирования развития событий и </w:t>
      </w:r>
      <w:r>
        <w:rPr>
          <w:color w:val="000000"/>
          <w:spacing w:val="-1"/>
          <w:sz w:val="28"/>
          <w:szCs w:val="28"/>
        </w:rPr>
        <w:t xml:space="preserve">оценки последствий при техногенных </w:t>
      </w:r>
      <w:r>
        <w:rPr>
          <w:color w:val="000000"/>
          <w:spacing w:val="-2"/>
          <w:sz w:val="28"/>
          <w:szCs w:val="28"/>
        </w:rPr>
        <w:t xml:space="preserve">чрезвычайных ситуациях и стихийных явлениях, </w:t>
      </w:r>
      <w:r>
        <w:rPr>
          <w:color w:val="000000"/>
          <w:spacing w:val="-1"/>
          <w:sz w:val="28"/>
          <w:szCs w:val="28"/>
        </w:rPr>
        <w:t xml:space="preserve">в том числе в условиях противодействия терроризму как серьезной угрозе национальной </w:t>
      </w:r>
      <w:r>
        <w:rPr>
          <w:color w:val="000000"/>
          <w:sz w:val="28"/>
          <w:szCs w:val="28"/>
        </w:rPr>
        <w:t xml:space="preserve">безопасности России; 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военной службы и обороны государства;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задачи и основные мероприятия гражданской </w:t>
      </w:r>
      <w:r>
        <w:rPr>
          <w:color w:val="000000"/>
          <w:sz w:val="28"/>
          <w:szCs w:val="28"/>
        </w:rPr>
        <w:t>обороны;</w:t>
      </w:r>
    </w:p>
    <w:p w:rsidR="002D76A2" w:rsidRPr="00B34039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способы защиты населения от оружия массового поражения; 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меры пожарной </w:t>
      </w:r>
      <w:r>
        <w:rPr>
          <w:color w:val="000000"/>
          <w:spacing w:val="-3"/>
          <w:sz w:val="28"/>
          <w:szCs w:val="28"/>
        </w:rPr>
        <w:t xml:space="preserve">безопасности и правила безопасного поведения </w:t>
      </w:r>
      <w:r>
        <w:rPr>
          <w:color w:val="000000"/>
          <w:sz w:val="28"/>
          <w:szCs w:val="28"/>
        </w:rPr>
        <w:t>при пожарах;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организацию и порядок призыва граждан </w:t>
      </w:r>
      <w:r>
        <w:rPr>
          <w:color w:val="000000"/>
          <w:spacing w:val="-1"/>
          <w:sz w:val="28"/>
          <w:szCs w:val="28"/>
        </w:rPr>
        <w:t xml:space="preserve">на военную службу и поступления на нее в </w:t>
      </w:r>
      <w:r>
        <w:rPr>
          <w:color w:val="000000"/>
          <w:sz w:val="28"/>
          <w:szCs w:val="28"/>
        </w:rPr>
        <w:t>добровольном порядке;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основные виды вооружения, военной техники </w:t>
      </w:r>
      <w:r>
        <w:rPr>
          <w:color w:val="000000"/>
          <w:spacing w:val="-1"/>
          <w:sz w:val="28"/>
          <w:szCs w:val="28"/>
        </w:rPr>
        <w:t xml:space="preserve">и специального снаряжения, состоящих </w:t>
      </w:r>
      <w:r>
        <w:rPr>
          <w:color w:val="000000"/>
          <w:sz w:val="28"/>
          <w:szCs w:val="28"/>
        </w:rPr>
        <w:t xml:space="preserve">на вооружении (оснащении) воинских </w:t>
      </w:r>
      <w:r>
        <w:rPr>
          <w:color w:val="000000"/>
          <w:spacing w:val="-1"/>
          <w:sz w:val="28"/>
          <w:szCs w:val="28"/>
        </w:rPr>
        <w:t>подразделений, в которых имеются военно-</w:t>
      </w:r>
      <w:r>
        <w:rPr>
          <w:color w:val="000000"/>
          <w:spacing w:val="-3"/>
          <w:sz w:val="28"/>
          <w:szCs w:val="28"/>
        </w:rPr>
        <w:t xml:space="preserve">учетные специальности, родственные профессиям </w:t>
      </w:r>
      <w:r>
        <w:rPr>
          <w:color w:val="000000"/>
          <w:sz w:val="28"/>
          <w:szCs w:val="28"/>
        </w:rPr>
        <w:t>СПО;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применения получаемых </w:t>
      </w:r>
      <w:r>
        <w:rPr>
          <w:color w:val="000000"/>
          <w:spacing w:val="-3"/>
          <w:sz w:val="28"/>
          <w:szCs w:val="28"/>
        </w:rPr>
        <w:t xml:space="preserve">профессиональных знаний при исполнении </w:t>
      </w:r>
      <w:r>
        <w:rPr>
          <w:color w:val="000000"/>
          <w:sz w:val="28"/>
          <w:szCs w:val="28"/>
        </w:rPr>
        <w:t>обязанностей военной службы;</w:t>
      </w:r>
    </w:p>
    <w:p w:rsidR="002D76A2" w:rsidRDefault="002D76A2" w:rsidP="002D76A2">
      <w:pPr>
        <w:widowControl w:val="0"/>
        <w:numPr>
          <w:ilvl w:val="0"/>
          <w:numId w:val="2"/>
        </w:numPr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порядок и правила оказания первой помощи </w:t>
      </w:r>
      <w:r>
        <w:rPr>
          <w:color w:val="000000"/>
          <w:sz w:val="28"/>
          <w:szCs w:val="28"/>
        </w:rPr>
        <w:t>пострадавшим.</w:t>
      </w:r>
    </w:p>
    <w:p w:rsidR="002D76A2" w:rsidRDefault="002D76A2" w:rsidP="002D76A2">
      <w:pPr>
        <w:pStyle w:val="a6"/>
        <w:spacing w:before="120" w:after="120"/>
        <w:ind w:left="284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Pr="002D76A2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2D76A2" w:rsidRPr="002D76A2" w:rsidRDefault="002D76A2" w:rsidP="002D76A2">
      <w:pPr>
        <w:pStyle w:val="a6"/>
        <w:spacing w:before="120" w:after="120"/>
        <w:ind w:left="284"/>
        <w:rPr>
          <w:sz w:val="28"/>
          <w:szCs w:val="28"/>
        </w:rPr>
      </w:pP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2D76A2">
        <w:rPr>
          <w:sz w:val="28"/>
          <w:szCs w:val="28"/>
        </w:rPr>
        <w:t>в</w:t>
      </w:r>
      <w:proofErr w:type="gramEnd"/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профессиональной деятельности.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2D76A2" w:rsidRDefault="002D76A2" w:rsidP="002D76A2">
      <w:pPr>
        <w:widowControl w:val="0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/>
        <w:jc w:val="both"/>
        <w:rPr>
          <w:color w:val="000000"/>
          <w:sz w:val="28"/>
          <w:szCs w:val="28"/>
        </w:rPr>
      </w:pPr>
    </w:p>
    <w:p w:rsidR="002D76A2" w:rsidRPr="00A20A8B" w:rsidRDefault="002D76A2" w:rsidP="002D76A2">
      <w:pPr>
        <w:ind w:firstLine="284"/>
        <w:rPr>
          <w:b/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D76A2" w:rsidRPr="00294604" w:rsidTr="00235B9D">
        <w:trPr>
          <w:trHeight w:val="460"/>
        </w:trPr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76A2" w:rsidRPr="00294604" w:rsidTr="00235B9D">
        <w:trPr>
          <w:trHeight w:val="285"/>
        </w:trPr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E6B7F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D76A2" w:rsidRPr="00294604" w:rsidTr="00235B9D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D76A2" w:rsidRPr="00294604" w:rsidRDefault="00925B1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2D76A2" w:rsidRPr="00294604" w:rsidTr="00235B9D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D76A2" w:rsidRPr="00C80576" w:rsidRDefault="002D76A2" w:rsidP="00235B9D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2D76A2" w:rsidRDefault="002D76A2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2D76A2" w:rsidRDefault="002D76A2" w:rsidP="00235B9D">
            <w:pPr>
              <w:jc w:val="both"/>
              <w:rPr>
                <w:sz w:val="28"/>
                <w:szCs w:val="28"/>
              </w:rPr>
            </w:pPr>
          </w:p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</w:p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D76A2" w:rsidRPr="00294604" w:rsidTr="00235B9D">
        <w:tc>
          <w:tcPr>
            <w:tcW w:w="9704" w:type="dxa"/>
            <w:gridSpan w:val="2"/>
            <w:shd w:val="clear" w:color="auto" w:fill="auto"/>
          </w:tcPr>
          <w:p w:rsidR="002D76A2" w:rsidRDefault="002D76A2" w:rsidP="00235B9D">
            <w:pPr>
              <w:rPr>
                <w:i/>
                <w:iCs/>
                <w:sz w:val="28"/>
                <w:szCs w:val="28"/>
              </w:rPr>
            </w:pPr>
          </w:p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2E6B7F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</w:p>
          <w:p w:rsidR="002D76A2" w:rsidRPr="00294604" w:rsidRDefault="002D76A2" w:rsidP="00235B9D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76A2" w:rsidRPr="00A20A8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Pr="00A50479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Безопасность жизнедеятельности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2D76A2" w:rsidTr="00235B9D">
        <w:tc>
          <w:tcPr>
            <w:tcW w:w="2518" w:type="dxa"/>
          </w:tcPr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2D76A2" w:rsidRDefault="002D76A2" w:rsidP="00235B9D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2D76A2" w:rsidRPr="006A564C" w:rsidRDefault="002D76A2" w:rsidP="00235B9D">
            <w:pPr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2D76A2" w:rsidTr="00235B9D">
        <w:tc>
          <w:tcPr>
            <w:tcW w:w="2518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2D76A2" w:rsidTr="00235B9D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06.</w:t>
            </w:r>
            <w:r w:rsidRPr="006A564C">
              <w:rPr>
                <w:b/>
                <w:bCs/>
              </w:rPr>
              <w:t xml:space="preserve"> </w:t>
            </w:r>
          </w:p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Безопасность жизнедеятельности</w:t>
            </w:r>
            <w:r w:rsidRPr="006A564C">
              <w:rPr>
                <w:b/>
                <w:bCs/>
              </w:rPr>
              <w:t>.</w:t>
            </w:r>
          </w:p>
          <w:p w:rsidR="002D76A2" w:rsidRDefault="002D76A2" w:rsidP="00235B9D"/>
        </w:tc>
        <w:tc>
          <w:tcPr>
            <w:tcW w:w="1984" w:type="dxa"/>
            <w:tcBorders>
              <w:bottom w:val="single" w:sz="4" w:space="0" w:color="auto"/>
            </w:tcBorders>
          </w:tcPr>
          <w:p w:rsidR="002D76A2" w:rsidRPr="00C27A21" w:rsidRDefault="002D76A2" w:rsidP="00235B9D">
            <w:pPr>
              <w:jc w:val="center"/>
              <w:rPr>
                <w:b/>
              </w:rPr>
            </w:pPr>
          </w:p>
          <w:p w:rsidR="002D76A2" w:rsidRPr="00C27A21" w:rsidRDefault="002D76A2" w:rsidP="00235B9D">
            <w:pPr>
              <w:jc w:val="center"/>
              <w:rPr>
                <w:b/>
              </w:rPr>
            </w:pPr>
          </w:p>
          <w:p w:rsidR="002D76A2" w:rsidRPr="007C3F61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Чрезвычайные ситуации мирного и военного времени. Организация защиты населения.</w:t>
            </w:r>
          </w:p>
          <w:p w:rsidR="002D76A2" w:rsidRPr="006A564C" w:rsidRDefault="002D76A2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Default="002D76A2" w:rsidP="00235B9D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3D3D34" w:rsidRDefault="002D76A2" w:rsidP="00235B9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48"/>
        </w:trPr>
        <w:tc>
          <w:tcPr>
            <w:tcW w:w="2518" w:type="dxa"/>
            <w:vMerge/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keepNext/>
              <w:autoSpaceDE w:val="0"/>
              <w:autoSpaceDN w:val="0"/>
              <w:jc w:val="both"/>
              <w:outlineLvl w:val="0"/>
            </w:pPr>
            <w:r>
              <w:rPr>
                <w:b/>
                <w:bCs/>
              </w:rPr>
              <w:t xml:space="preserve">Основы организации  защиты от террора. </w:t>
            </w:r>
            <w:r>
              <w:t xml:space="preserve">Правовые основы защиты от террора. </w:t>
            </w:r>
            <w:r>
              <w:rPr>
                <w:color w:val="000000"/>
                <w:spacing w:val="-4"/>
              </w:rPr>
              <w:t xml:space="preserve">Принципы обеспечения защиты </w:t>
            </w:r>
            <w:r>
              <w:rPr>
                <w:color w:val="000000"/>
                <w:spacing w:val="-1"/>
              </w:rPr>
              <w:t xml:space="preserve">в условиях противодействия терроризму как серьезной угрозе национальной </w:t>
            </w:r>
            <w:r>
              <w:rPr>
                <w:color w:val="000000"/>
              </w:rPr>
              <w:t xml:space="preserve">безопасности России. </w:t>
            </w:r>
            <w: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  <w:p w:rsidR="002D76A2" w:rsidRDefault="002D76A2" w:rsidP="00235B9D">
            <w:pPr>
              <w:keepNext/>
              <w:autoSpaceDE w:val="0"/>
              <w:autoSpaceDN w:val="0"/>
              <w:jc w:val="both"/>
              <w:outlineLvl w:val="0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 xml:space="preserve">Обеспечение  устойчивой  работы объекта экономики  при чрезвычайных ситуациях. </w:t>
            </w:r>
            <w:r>
              <w:t xml:space="preserve">Классификация  чрезвычайных ситуаций и объектов экономики при потенциальной опасности. </w:t>
            </w:r>
            <w:r>
              <w:rPr>
                <w:color w:val="000000"/>
                <w:spacing w:val="-4"/>
              </w:rPr>
              <w:t xml:space="preserve">Принципы обеспечения устойчивости объектов </w:t>
            </w:r>
            <w:r>
              <w:rPr>
                <w:color w:val="000000"/>
                <w:spacing w:val="-3"/>
              </w:rPr>
              <w:t xml:space="preserve">экономики, прогнозирования развития событий и </w:t>
            </w:r>
            <w:r>
              <w:rPr>
                <w:color w:val="000000"/>
                <w:spacing w:val="-1"/>
              </w:rPr>
              <w:t xml:space="preserve">оценки последствий при техногенных </w:t>
            </w:r>
            <w:r>
              <w:rPr>
                <w:color w:val="000000"/>
                <w:spacing w:val="-2"/>
              </w:rPr>
              <w:t xml:space="preserve">чрезвычайных ситуациях и стихийных явлениях. </w:t>
            </w:r>
            <w:r>
              <w:t>Краткая характеристика чрезвычайных ситуаций для нашего города (населенного пункта). Правила поведения в чрезвычайных ситуациях природного и техногенного характера. О</w:t>
            </w:r>
            <w:r>
              <w:rPr>
                <w:color w:val="000000"/>
                <w:spacing w:val="-5"/>
              </w:rPr>
              <w:t xml:space="preserve">рганизация и проведение мероприятий </w:t>
            </w:r>
            <w:r>
              <w:rPr>
                <w:color w:val="000000"/>
              </w:rPr>
              <w:t xml:space="preserve">по защите работающих и населения </w:t>
            </w:r>
            <w:r>
              <w:rPr>
                <w:color w:val="000000"/>
                <w:spacing w:val="-3"/>
              </w:rPr>
              <w:t xml:space="preserve">от негативных воздействий чрезвычайных ситуаций. </w:t>
            </w:r>
            <w:r>
              <w:rPr>
                <w:color w:val="000000"/>
                <w:spacing w:val="-1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2D76A2" w:rsidRPr="00016A90" w:rsidRDefault="002D76A2" w:rsidP="00235B9D">
            <w:pPr>
              <w:widowControl w:val="0"/>
              <w:tabs>
                <w:tab w:val="left" w:pos="19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гражданской обороны на объектах экономики. </w:t>
            </w:r>
            <w:r>
              <w:rPr>
                <w:color w:val="000000"/>
              </w:rPr>
              <w:t xml:space="preserve">Гражданская оборона. </w:t>
            </w:r>
            <w:r>
              <w:rPr>
                <w:color w:val="000000"/>
                <w:spacing w:val="-4"/>
              </w:rPr>
              <w:t xml:space="preserve">Задачи и основные мероприятия гражданской </w:t>
            </w:r>
            <w:r>
              <w:rPr>
                <w:color w:val="000000"/>
              </w:rPr>
              <w:t>обороны. М</w:t>
            </w:r>
            <w:r>
              <w:t xml:space="preserve">етоды  защиты  человека  и  окружающей  среды  от  основных  видов  опасного  и  вредного  воздействия  природного,  социального  и  техногенного  происхождения на объектах экономики. </w:t>
            </w:r>
            <w:r>
              <w:rPr>
                <w:color w:val="000000"/>
                <w:spacing w:val="-1"/>
              </w:rPr>
              <w:t xml:space="preserve">Способы защиты населения от оружия массового поражения. Меры пожарной </w:t>
            </w:r>
            <w:r>
              <w:rPr>
                <w:color w:val="000000"/>
                <w:spacing w:val="-3"/>
              </w:rPr>
              <w:t xml:space="preserve">безопасности и правила безопасного поведения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>пожарах.</w:t>
            </w:r>
            <w:r w:rsidR="00925B10">
              <w:rPr>
                <w:color w:val="000000"/>
              </w:rPr>
              <w:t xml:space="preserve"> Тестирование.</w:t>
            </w:r>
          </w:p>
        </w:tc>
        <w:tc>
          <w:tcPr>
            <w:tcW w:w="1984" w:type="dxa"/>
            <w:vMerge/>
          </w:tcPr>
          <w:p w:rsidR="002D76A2" w:rsidRDefault="002D76A2" w:rsidP="00235B9D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016A90" w:rsidRDefault="002D76A2" w:rsidP="00235B9D">
            <w:pPr>
              <w:jc w:val="center"/>
            </w:pPr>
            <w:r w:rsidRPr="00016A90">
              <w:t>2</w:t>
            </w:r>
          </w:p>
        </w:tc>
      </w:tr>
      <w:tr w:rsidR="002D76A2" w:rsidTr="00235B9D">
        <w:trPr>
          <w:trHeight w:val="1335"/>
        </w:trPr>
        <w:tc>
          <w:tcPr>
            <w:tcW w:w="2518" w:type="dxa"/>
            <w:vMerge/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Pr="003D3D34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2D76A2" w:rsidRPr="00096AF6" w:rsidRDefault="002D76A2" w:rsidP="00235B9D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7C3F61" w:rsidRDefault="002D76A2" w:rsidP="00235B9D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39"/>
        </w:trPr>
        <w:tc>
          <w:tcPr>
            <w:tcW w:w="2518" w:type="dxa"/>
            <w:vMerge w:val="restart"/>
          </w:tcPr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2D76A2" w:rsidRDefault="002D76A2" w:rsidP="00235B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обороны государства.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145BA7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98202F" w:rsidRDefault="002D76A2" w:rsidP="00235B9D">
            <w:pPr>
              <w:jc w:val="center"/>
            </w:pPr>
          </w:p>
          <w:p w:rsidR="002D76A2" w:rsidRPr="00827353" w:rsidRDefault="002D76A2" w:rsidP="00235B9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1380"/>
        </w:trPr>
        <w:tc>
          <w:tcPr>
            <w:tcW w:w="2518" w:type="dxa"/>
            <w:vMerge/>
          </w:tcPr>
          <w:p w:rsidR="002D76A2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016A90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Основы организации обороны государства. </w:t>
            </w:r>
            <w:r w:rsidRPr="00016A90">
              <w:rPr>
                <w:bCs/>
              </w:rPr>
              <w:t xml:space="preserve">Обеспечение национальной безопасности РФ. Концепция  национальной  безопасности  Российской  Федерации: основные положения. Военная доктрина России. </w:t>
            </w:r>
          </w:p>
          <w:p w:rsidR="002D76A2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6A90">
              <w:rPr>
                <w:bCs/>
              </w:rPr>
              <w:t>Чрезвычайные  ситуации  военного  времени.  Современные средства поражения людей. Обычное оружие. Новейшие виды оружия. Вооружение и техника вооружённых сил РФ.</w:t>
            </w:r>
          </w:p>
          <w:p w:rsidR="002D76A2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Военная служба – особый вид государственной службы. </w:t>
            </w:r>
            <w:r>
              <w:rPr>
                <w:color w:val="000000"/>
              </w:rPr>
              <w:t>Основы военной службы и обороны государства.</w:t>
            </w:r>
            <w:r>
              <w:t xml:space="preserve"> Военная обязанность. Закон о воинской обязанности и военной службе. </w:t>
            </w:r>
            <w:r>
              <w:rPr>
                <w:color w:val="000000"/>
                <w:spacing w:val="-3"/>
              </w:rPr>
              <w:t xml:space="preserve">Организация и порядок призыва граждан </w:t>
            </w:r>
            <w:r>
              <w:rPr>
                <w:color w:val="000000"/>
                <w:spacing w:val="-1"/>
              </w:rPr>
              <w:t xml:space="preserve">на военную службу, и поступление на нее в </w:t>
            </w:r>
            <w:r>
              <w:rPr>
                <w:color w:val="000000"/>
              </w:rPr>
              <w:t xml:space="preserve">добровольном порядке. </w:t>
            </w:r>
            <w:r>
              <w:t>Боевые традиции вооружённых сил РФ. О</w:t>
            </w:r>
            <w:r>
              <w:rPr>
                <w:color w:val="000000"/>
                <w:spacing w:val="-2"/>
              </w:rPr>
              <w:t xml:space="preserve">сновные виды вооружения, военной техники </w:t>
            </w:r>
            <w:r>
              <w:rPr>
                <w:color w:val="000000"/>
                <w:spacing w:val="-1"/>
              </w:rPr>
              <w:t xml:space="preserve">и специального снаряжения, состоящих </w:t>
            </w:r>
            <w:r>
              <w:rPr>
                <w:color w:val="000000"/>
              </w:rPr>
              <w:t xml:space="preserve">на вооружении (оснащении) воинских </w:t>
            </w:r>
            <w:r>
              <w:rPr>
                <w:color w:val="000000"/>
                <w:spacing w:val="-1"/>
              </w:rPr>
              <w:t>подразделений, в которых имеются военно-</w:t>
            </w:r>
            <w:r>
              <w:rPr>
                <w:color w:val="000000"/>
                <w:spacing w:val="-3"/>
              </w:rPr>
              <w:t xml:space="preserve">учетные специальности, родственные профессиям </w:t>
            </w:r>
            <w:r>
              <w:rPr>
                <w:color w:val="000000"/>
              </w:rPr>
              <w:t xml:space="preserve">НПО. Область применения получаемых </w:t>
            </w:r>
            <w:r>
              <w:rPr>
                <w:color w:val="000000"/>
                <w:spacing w:val="-3"/>
              </w:rPr>
              <w:t xml:space="preserve">профессиональных знаний при исполнении </w:t>
            </w:r>
            <w:r>
              <w:rPr>
                <w:color w:val="000000"/>
              </w:rPr>
              <w:t>обязанностей военной службы.</w:t>
            </w:r>
          </w:p>
          <w:p w:rsidR="002D76A2" w:rsidRPr="00876488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Военнослужащий – защитник своей страны. </w:t>
            </w:r>
            <w:r>
              <w:t>Подготовка  граждан к военной  службе. П</w:t>
            </w:r>
            <w:r>
              <w:rPr>
                <w:color w:val="000000"/>
                <w:spacing w:val="-3"/>
              </w:rPr>
              <w:t xml:space="preserve">рофессиональные знания при исполнении </w:t>
            </w:r>
            <w:r>
              <w:rPr>
                <w:color w:val="000000"/>
              </w:rPr>
              <w:t xml:space="preserve">обязанностей военной службы. </w:t>
            </w:r>
            <w:r>
              <w:rPr>
                <w:color w:val="000000"/>
                <w:spacing w:val="-3"/>
              </w:rPr>
              <w:t xml:space="preserve">Перечень военно-учетных </w:t>
            </w:r>
            <w:r>
              <w:rPr>
                <w:color w:val="000000"/>
                <w:spacing w:val="-2"/>
              </w:rPr>
              <w:t>специальностей. П</w:t>
            </w:r>
            <w:r>
              <w:rPr>
                <w:color w:val="000000"/>
                <w:spacing w:val="-4"/>
              </w:rPr>
              <w:t xml:space="preserve">рофессиональные знания в ходе </w:t>
            </w:r>
            <w:r>
              <w:rPr>
                <w:color w:val="000000"/>
                <w:spacing w:val="-2"/>
              </w:rPr>
              <w:t>исполнения обязанностей военной службы на воинских должностях, родственных получаемой</w:t>
            </w:r>
            <w:r>
              <w:rPr>
                <w:color w:val="000000"/>
              </w:rPr>
              <w:t xml:space="preserve"> профессии. С</w:t>
            </w:r>
            <w:r>
              <w:rPr>
                <w:color w:val="000000"/>
                <w:spacing w:val="-3"/>
              </w:rPr>
              <w:t xml:space="preserve">пособы бесконфликтного общения </w:t>
            </w:r>
            <w:r>
              <w:rPr>
                <w:color w:val="000000"/>
                <w:spacing w:val="-4"/>
              </w:rPr>
              <w:t xml:space="preserve">и </w:t>
            </w:r>
            <w:proofErr w:type="spellStart"/>
            <w:r>
              <w:rPr>
                <w:color w:val="000000"/>
                <w:spacing w:val="-4"/>
              </w:rPr>
              <w:t>саморегуляция</w:t>
            </w:r>
            <w:proofErr w:type="spellEnd"/>
            <w:r>
              <w:rPr>
                <w:color w:val="000000"/>
                <w:spacing w:val="-4"/>
              </w:rPr>
              <w:t xml:space="preserve">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  <w:r w:rsidR="00925B10">
              <w:rPr>
                <w:color w:val="000000"/>
                <w:spacing w:val="-2"/>
              </w:rPr>
              <w:t xml:space="preserve"> Тестирование.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76A2" w:rsidRPr="00827353" w:rsidRDefault="002D76A2" w:rsidP="00235B9D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6A2" w:rsidRPr="00876488" w:rsidRDefault="002D76A2" w:rsidP="00235B9D">
            <w:pPr>
              <w:jc w:val="center"/>
            </w:pPr>
          </w:p>
          <w:p w:rsidR="002D76A2" w:rsidRPr="00876488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876488" w:rsidRDefault="002D76A2" w:rsidP="00235B9D">
            <w:pPr>
              <w:jc w:val="center"/>
            </w:pPr>
            <w:r w:rsidRPr="00876488">
              <w:t>2</w:t>
            </w:r>
          </w:p>
        </w:tc>
      </w:tr>
      <w:tr w:rsidR="002D76A2" w:rsidTr="00235B9D">
        <w:trPr>
          <w:trHeight w:val="255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6A564C" w:rsidRDefault="002D76A2" w:rsidP="00235B9D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  <w:r>
              <w:t>2</w:t>
            </w:r>
          </w:p>
          <w:p w:rsidR="002D76A2" w:rsidRDefault="002D76A2" w:rsidP="00235B9D">
            <w:pPr>
              <w:jc w:val="center"/>
            </w:pPr>
          </w:p>
          <w:p w:rsidR="002D76A2" w:rsidRDefault="002E6B7F" w:rsidP="00235B9D">
            <w:pPr>
              <w:jc w:val="center"/>
            </w:pPr>
            <w:r>
              <w:t>2</w:t>
            </w:r>
          </w:p>
          <w:p w:rsidR="002D76A2" w:rsidRDefault="002D76A2" w:rsidP="00235B9D">
            <w:pPr>
              <w:jc w:val="center"/>
            </w:pPr>
          </w:p>
          <w:p w:rsidR="002D76A2" w:rsidRPr="00827353" w:rsidRDefault="002E6B7F" w:rsidP="00235B9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600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Default="002D76A2" w:rsidP="00235B9D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№ 1. </w:t>
            </w:r>
            <w:r>
              <w:t>П</w:t>
            </w:r>
            <w:r>
              <w:rPr>
                <w:color w:val="000000"/>
                <w:spacing w:val="-4"/>
              </w:rPr>
              <w:t xml:space="preserve">рименение профессиональных знаний в ходе </w:t>
            </w:r>
            <w:r>
              <w:rPr>
                <w:color w:val="000000"/>
                <w:spacing w:val="-2"/>
              </w:rPr>
              <w:t xml:space="preserve">исполнения обязанностей военной службы на воинских должностях в соответствии </w:t>
            </w:r>
            <w:r>
              <w:rPr>
                <w:color w:val="000000"/>
              </w:rPr>
              <w:t xml:space="preserve">с полученной профессией. </w:t>
            </w:r>
          </w:p>
          <w:p w:rsidR="002D76A2" w:rsidRDefault="002D76A2" w:rsidP="00235B9D">
            <w:pPr>
              <w:widowControl w:val="0"/>
              <w:snapToGrid w:val="0"/>
              <w:jc w:val="both"/>
            </w:pPr>
            <w:r>
              <w:rPr>
                <w:b/>
              </w:rPr>
              <w:t xml:space="preserve">№ 2. </w:t>
            </w:r>
            <w:r>
              <w:t xml:space="preserve">Практическая стрельба из пневматического оружия (стрелковый поединок). </w:t>
            </w:r>
            <w:r>
              <w:lastRenderedPageBreak/>
              <w:t>Разборка-сборка макета  АК.</w:t>
            </w:r>
          </w:p>
          <w:p w:rsidR="002D76A2" w:rsidRPr="00016A90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  <w:spacing w:val="-3"/>
              </w:rPr>
              <w:t xml:space="preserve">№ </w:t>
            </w:r>
            <w:r w:rsidRPr="00016A90">
              <w:rPr>
                <w:b/>
                <w:color w:val="000000"/>
                <w:spacing w:val="-3"/>
              </w:rPr>
              <w:t>3.</w:t>
            </w:r>
            <w:r>
              <w:rPr>
                <w:color w:val="000000"/>
                <w:spacing w:val="-3"/>
              </w:rPr>
              <w:t xml:space="preserve"> Овладение способами бесконфликтного общения </w:t>
            </w:r>
            <w:r>
              <w:rPr>
                <w:color w:val="000000"/>
                <w:spacing w:val="-4"/>
              </w:rPr>
              <w:t xml:space="preserve">и </w:t>
            </w:r>
            <w:proofErr w:type="spellStart"/>
            <w:r>
              <w:rPr>
                <w:color w:val="000000"/>
                <w:spacing w:val="-4"/>
              </w:rPr>
              <w:t>саморегуляции</w:t>
            </w:r>
            <w:proofErr w:type="spellEnd"/>
            <w:r>
              <w:rPr>
                <w:color w:val="000000"/>
                <w:spacing w:val="-4"/>
              </w:rPr>
              <w:t xml:space="preserve">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76A2" w:rsidRPr="0015655F" w:rsidRDefault="002D76A2" w:rsidP="00235B9D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558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Pr="00974798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2D76A2" w:rsidRPr="002330C0" w:rsidRDefault="002D76A2" w:rsidP="00235B9D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15655F" w:rsidRDefault="002E6B7F" w:rsidP="00235B9D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c>
          <w:tcPr>
            <w:tcW w:w="11165" w:type="dxa"/>
            <w:gridSpan w:val="2"/>
          </w:tcPr>
          <w:p w:rsidR="002D76A2" w:rsidRPr="004247C6" w:rsidRDefault="002D76A2" w:rsidP="00235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25B10">
              <w:rPr>
                <w:b/>
                <w:i/>
              </w:rPr>
              <w:t>Контрольная работа</w:t>
            </w:r>
          </w:p>
        </w:tc>
        <w:tc>
          <w:tcPr>
            <w:tcW w:w="1984" w:type="dxa"/>
          </w:tcPr>
          <w:p w:rsidR="002D76A2" w:rsidRPr="00FC5850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2D76A2" w:rsidRDefault="002D76A2" w:rsidP="00235B9D"/>
        </w:tc>
      </w:tr>
    </w:tbl>
    <w:p w:rsidR="002D76A2" w:rsidRPr="007E1D39" w:rsidRDefault="002D76A2" w:rsidP="002D76A2"/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76A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76A2" w:rsidRPr="00A20A8B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D76A2" w:rsidRPr="00A20A8B" w:rsidRDefault="002D76A2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 xml:space="preserve">Реализация программы дисциплины требует наличия учебного кабинета «Безопасность жизнедеятельности и охрана труда» 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Оборудование учебного кабинета: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 xml:space="preserve">- интерактивная доска с </w:t>
      </w:r>
      <w:proofErr w:type="spellStart"/>
      <w:r w:rsidRPr="0098202F">
        <w:rPr>
          <w:sz w:val="28"/>
          <w:szCs w:val="28"/>
        </w:rPr>
        <w:t>мультимедийным</w:t>
      </w:r>
      <w:proofErr w:type="spellEnd"/>
      <w:r w:rsidRPr="0098202F">
        <w:rPr>
          <w:sz w:val="28"/>
          <w:szCs w:val="28"/>
        </w:rPr>
        <w:t xml:space="preserve"> сопровождением;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98202F">
        <w:rPr>
          <w:bCs/>
          <w:sz w:val="28"/>
          <w:szCs w:val="28"/>
        </w:rPr>
        <w:t>обучающихся</w:t>
      </w:r>
      <w:proofErr w:type="gramEnd"/>
      <w:r w:rsidRPr="0098202F">
        <w:rPr>
          <w:bCs/>
          <w:sz w:val="28"/>
          <w:szCs w:val="28"/>
        </w:rPr>
        <w:t>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рабочее место преподавателя;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комплект учебно-наглядных пособий «Защита населения от ОМП»;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образцы средств индивидуальной защиты органов дыхания, кожи и   медицинские средства;</w:t>
      </w:r>
    </w:p>
    <w:p w:rsidR="002D76A2" w:rsidRPr="004C42C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>
        <w:rPr>
          <w:bCs/>
          <w:sz w:val="28"/>
          <w:szCs w:val="28"/>
        </w:rPr>
        <w:t>еспечением и документ-камера</w:t>
      </w:r>
      <w:r w:rsidRPr="004C4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EIKI</w:t>
      </w:r>
    </w:p>
    <w:p w:rsidR="002D76A2" w:rsidRPr="006A33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2D76A2" w:rsidRPr="00A20A8B" w:rsidRDefault="002D76A2" w:rsidP="00925B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76A2" w:rsidRDefault="002D76A2" w:rsidP="00925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b/>
          <w:bCs/>
        </w:rPr>
      </w:pPr>
      <w:r w:rsidRPr="0098202F">
        <w:rPr>
          <w:b/>
          <w:bCs/>
          <w:sz w:val="28"/>
          <w:szCs w:val="28"/>
        </w:rPr>
        <w:t>Основные источники:</w:t>
      </w:r>
      <w:r w:rsidRPr="00096AF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Гопицын</w:t>
      </w:r>
      <w:proofErr w:type="spellEnd"/>
      <w:r w:rsidRPr="00096AF6">
        <w:rPr>
          <w:sz w:val="28"/>
          <w:szCs w:val="28"/>
        </w:rPr>
        <w:t xml:space="preserve">, А.Н. Безопасность жизнедеятельности /  А.Н. </w:t>
      </w:r>
      <w:proofErr w:type="spellStart"/>
      <w:r w:rsidRPr="00096AF6">
        <w:rPr>
          <w:sz w:val="28"/>
          <w:szCs w:val="28"/>
        </w:rPr>
        <w:t>Гопицын</w:t>
      </w:r>
      <w:proofErr w:type="spellEnd"/>
      <w:r w:rsidRPr="00096AF6">
        <w:rPr>
          <w:sz w:val="28"/>
          <w:szCs w:val="28"/>
        </w:rPr>
        <w:t xml:space="preserve"> А.Н. – М.: Оникс, 2008. – 192 с. – (Учебники  для  СПО).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Косолапова, Н.В. Безопасность жизнедеятельности: учебник /  Н.В. Косолапова, Н.А. Прокопенко.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 , 2010. – 192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, В.Ю. Безопасность жизнедеятельности / В.Ю. </w:t>
      </w: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, 2010. – 288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, В.Ю. Безопасность жизнедеятельности / В.Ю. </w:t>
      </w:r>
      <w:proofErr w:type="spellStart"/>
      <w:r w:rsidRPr="00096AF6">
        <w:rPr>
          <w:sz w:val="28"/>
          <w:szCs w:val="28"/>
        </w:rPr>
        <w:t>Микрюков</w:t>
      </w:r>
      <w:proofErr w:type="spellEnd"/>
      <w:r w:rsidRPr="00096AF6">
        <w:rPr>
          <w:sz w:val="28"/>
          <w:szCs w:val="28"/>
        </w:rPr>
        <w:t xml:space="preserve">. – М.: </w:t>
      </w:r>
      <w:proofErr w:type="spellStart"/>
      <w:r w:rsidRPr="00096AF6">
        <w:rPr>
          <w:sz w:val="28"/>
          <w:szCs w:val="28"/>
        </w:rPr>
        <w:t>Кронус</w:t>
      </w:r>
      <w:proofErr w:type="spellEnd"/>
      <w:r w:rsidRPr="00096AF6">
        <w:rPr>
          <w:sz w:val="28"/>
          <w:szCs w:val="28"/>
        </w:rPr>
        <w:t xml:space="preserve">, 2010. – 288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Тупикин</w:t>
      </w:r>
      <w:proofErr w:type="spellEnd"/>
      <w:r w:rsidRPr="00096AF6">
        <w:rPr>
          <w:sz w:val="28"/>
          <w:szCs w:val="28"/>
        </w:rPr>
        <w:t xml:space="preserve">, Е.И., Смирнов А.Т. Основы военной службы. Тестовые задания и рекомендации по контролю знаний / Е.И. </w:t>
      </w:r>
      <w:proofErr w:type="spellStart"/>
      <w:r w:rsidRPr="00096AF6">
        <w:rPr>
          <w:sz w:val="28"/>
          <w:szCs w:val="28"/>
        </w:rPr>
        <w:t>Тупикин</w:t>
      </w:r>
      <w:proofErr w:type="spellEnd"/>
      <w:r w:rsidRPr="00096AF6">
        <w:rPr>
          <w:sz w:val="28"/>
          <w:szCs w:val="28"/>
        </w:rPr>
        <w:t xml:space="preserve">. – М.: Академия, 2008. – 192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 –  (Среднее профессиональное образование).</w:t>
      </w:r>
    </w:p>
    <w:p w:rsidR="002D76A2" w:rsidRPr="00096AF6" w:rsidRDefault="002D76A2" w:rsidP="002D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96AF6">
        <w:rPr>
          <w:b/>
          <w:bCs/>
          <w:sz w:val="28"/>
          <w:szCs w:val="28"/>
        </w:rPr>
        <w:t xml:space="preserve">Дополнительные источники: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Безопасность жизнедеятельности и медицина катастроф. – М.: Академия, 2010. – 320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Дёмин, И.О. Оружие России и СССР. Военная техника и стрелковое вооружение / И.О. Дёмин, А.А. Павлов, А.Е. Проклов. – М.: </w:t>
      </w:r>
      <w:proofErr w:type="spellStart"/>
      <w:r w:rsidRPr="00096AF6">
        <w:rPr>
          <w:sz w:val="28"/>
          <w:szCs w:val="28"/>
        </w:rPr>
        <w:t>Владис</w:t>
      </w:r>
      <w:proofErr w:type="spellEnd"/>
      <w:r w:rsidRPr="00096AF6">
        <w:rPr>
          <w:sz w:val="28"/>
          <w:szCs w:val="28"/>
        </w:rPr>
        <w:t xml:space="preserve">, 2010. – 510 с.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96AF6">
        <w:rPr>
          <w:sz w:val="28"/>
          <w:szCs w:val="28"/>
        </w:rPr>
        <w:t>Дорожко</w:t>
      </w:r>
      <w:proofErr w:type="spellEnd"/>
      <w:r w:rsidRPr="00096AF6">
        <w:rPr>
          <w:sz w:val="28"/>
          <w:szCs w:val="28"/>
        </w:rPr>
        <w:t xml:space="preserve">, С.В. Защита населения в чрезвычайных ситуациях. </w:t>
      </w:r>
      <w:r w:rsidRPr="00096AF6">
        <w:rPr>
          <w:sz w:val="28"/>
          <w:szCs w:val="28"/>
        </w:rPr>
        <w:lastRenderedPageBreak/>
        <w:t xml:space="preserve">Радиационная безопасность в 3-х частях. Часть 2. Система выживания населения и защита территорий в чрезвычайных ситуациях / С.В. </w:t>
      </w:r>
      <w:proofErr w:type="spellStart"/>
      <w:r w:rsidRPr="00096AF6">
        <w:rPr>
          <w:sz w:val="28"/>
          <w:szCs w:val="28"/>
        </w:rPr>
        <w:t>Дорожко</w:t>
      </w:r>
      <w:proofErr w:type="spellEnd"/>
      <w:r w:rsidRPr="00096AF6">
        <w:rPr>
          <w:sz w:val="28"/>
          <w:szCs w:val="28"/>
        </w:rPr>
        <w:t xml:space="preserve">. – М.: </w:t>
      </w:r>
      <w:proofErr w:type="spellStart"/>
      <w:r w:rsidRPr="00096AF6">
        <w:rPr>
          <w:sz w:val="28"/>
          <w:szCs w:val="28"/>
        </w:rPr>
        <w:t>Дикта</w:t>
      </w:r>
      <w:proofErr w:type="spellEnd"/>
      <w:r w:rsidRPr="00096AF6">
        <w:rPr>
          <w:sz w:val="28"/>
          <w:szCs w:val="28"/>
        </w:rPr>
        <w:t xml:space="preserve">, 2008. – 400 с.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proofErr w:type="gramStart"/>
      <w:r w:rsidRPr="00096AF6">
        <w:rPr>
          <w:sz w:val="28"/>
          <w:szCs w:val="28"/>
        </w:rPr>
        <w:t>Смоленский</w:t>
      </w:r>
      <w:proofErr w:type="gramEnd"/>
      <w:r w:rsidRPr="00096AF6">
        <w:rPr>
          <w:sz w:val="28"/>
          <w:szCs w:val="28"/>
        </w:rPr>
        <w:t xml:space="preserve">, М. Конституция Российской Федерации с комментариями для школьников / М. Смоленский. – М.: Феникс, 2011. – 320 </w:t>
      </w:r>
      <w:proofErr w:type="gramStart"/>
      <w:r w:rsidRPr="00096AF6">
        <w:rPr>
          <w:sz w:val="28"/>
          <w:szCs w:val="28"/>
        </w:rPr>
        <w:t>с</w:t>
      </w:r>
      <w:proofErr w:type="gramEnd"/>
      <w:r w:rsidRPr="00096AF6">
        <w:rPr>
          <w:sz w:val="28"/>
          <w:szCs w:val="28"/>
        </w:rPr>
        <w:t>.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Информационные источники сложной структуры.</w:t>
      </w:r>
    </w:p>
    <w:p w:rsidR="002D76A2" w:rsidRPr="00096AF6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E6B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D76A2" w:rsidRPr="0098202F" w:rsidRDefault="002D76A2" w:rsidP="002E6B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/>
        <w:ind w:firstLine="284"/>
        <w:jc w:val="both"/>
        <w:outlineLvl w:val="0"/>
        <w:rPr>
          <w:sz w:val="28"/>
          <w:szCs w:val="28"/>
        </w:rPr>
      </w:pPr>
      <w:r w:rsidRPr="0098202F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</w:t>
      </w:r>
      <w:r w:rsidR="00137C7C">
        <w:rPr>
          <w:sz w:val="28"/>
          <w:szCs w:val="28"/>
        </w:rPr>
        <w:t>ведения практических  работ, тестирования</w:t>
      </w:r>
      <w:r w:rsidRPr="0098202F">
        <w:rPr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center"/>
              <w:rPr>
                <w:bCs/>
                <w:i/>
              </w:rPr>
            </w:pPr>
            <w:r w:rsidRPr="0098202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center"/>
              <w:rPr>
                <w:bCs/>
                <w:i/>
              </w:rPr>
            </w:pPr>
            <w:r w:rsidRPr="0098202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537590" w:rsidRDefault="002D76A2" w:rsidP="00235B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rPr>
                <w:b/>
                <w:bCs/>
              </w:rPr>
            </w:pPr>
          </w:p>
        </w:tc>
      </w:tr>
      <w:tr w:rsidR="00537590" w:rsidRPr="0098202F" w:rsidTr="00235B9D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Default="00537590" w:rsidP="00235B9D">
            <w:pPr>
              <w:spacing w:line="276" w:lineRule="auto"/>
              <w:rPr>
                <w:bCs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Pr="00F02433" w:rsidRDefault="002E6B7F" w:rsidP="002E6B7F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тестирования,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537590" w:rsidRDefault="00537590" w:rsidP="00235B9D">
            <w:pPr>
              <w:spacing w:line="276" w:lineRule="auto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rPr>
                <w:bCs/>
              </w:rPr>
            </w:pPr>
          </w:p>
          <w:p w:rsidR="00537590" w:rsidRPr="0098202F" w:rsidRDefault="00537590" w:rsidP="002E6B7F">
            <w:pPr>
              <w:spacing w:line="276" w:lineRule="auto"/>
            </w:pPr>
          </w:p>
        </w:tc>
      </w:tr>
      <w:tr w:rsidR="00537590" w:rsidRPr="0098202F" w:rsidTr="00235B9D">
        <w:trPr>
          <w:trHeight w:val="17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537590">
        <w:trPr>
          <w:trHeight w:val="105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235B9D">
        <w:trPr>
          <w:trHeight w:val="23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235B9D">
        <w:trPr>
          <w:trHeight w:val="5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ориентироваться в перечне военно-учетных специальностей и</w:t>
            </w:r>
          </w:p>
          <w:p w:rsidR="00537590" w:rsidRPr="00537590" w:rsidRDefault="00537590" w:rsidP="00537590">
            <w:pPr>
              <w:rPr>
                <w:sz w:val="28"/>
                <w:szCs w:val="28"/>
              </w:rPr>
            </w:pPr>
            <w:proofErr w:type="gramStart"/>
            <w:r w:rsidRPr="007748E7">
              <w:rPr>
                <w:sz w:val="28"/>
                <w:szCs w:val="28"/>
              </w:rPr>
              <w:t>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537590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537590">
        <w:trPr>
          <w:trHeight w:val="16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7748E7">
              <w:rPr>
                <w:sz w:val="28"/>
                <w:szCs w:val="28"/>
              </w:rPr>
              <w:t>саморегуляции</w:t>
            </w:r>
            <w:proofErr w:type="spellEnd"/>
            <w:r w:rsidRPr="007748E7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537590" w:rsidRPr="0098202F" w:rsidTr="00235B9D">
        <w:trPr>
          <w:trHeight w:val="61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оказывать первую помощь пострадавшим;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</w:rPr>
            </w:pPr>
          </w:p>
        </w:tc>
      </w:tr>
      <w:tr w:rsidR="002D76A2" w:rsidRPr="0098202F" w:rsidTr="00235B9D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537590" w:rsidRDefault="002D76A2" w:rsidP="00235B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537590" w:rsidRPr="0098202F" w:rsidTr="00235B9D">
        <w:trPr>
          <w:trHeight w:val="5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принципы обеспечения устойчивости объектов экономики, прогнозирования </w:t>
            </w:r>
            <w:r w:rsidRPr="007748E7">
              <w:rPr>
                <w:sz w:val="28"/>
                <w:szCs w:val="28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  <w:r w:rsidRPr="0098202F">
              <w:rPr>
                <w:bCs/>
                <w:sz w:val="22"/>
                <w:szCs w:val="22"/>
              </w:rPr>
              <w:t xml:space="preserve"> </w:t>
            </w: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2E6B7F" w:rsidRPr="00F02433" w:rsidRDefault="002E6B7F" w:rsidP="002E6B7F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тестирования,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</w:rPr>
            </w:pPr>
          </w:p>
          <w:p w:rsidR="00537590" w:rsidRPr="00537590" w:rsidRDefault="00537590" w:rsidP="00235B9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37590" w:rsidRPr="0098202F" w:rsidTr="00235B9D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235B9D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537590">
        <w:trPr>
          <w:trHeight w:val="6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задачи и основные мероприятия гражданской обороны;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235B9D">
        <w:trPr>
          <w:trHeight w:val="2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537590">
        <w:trPr>
          <w:trHeight w:val="67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235B9D">
        <w:trPr>
          <w:trHeight w:val="5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235B9D">
        <w:trPr>
          <w:trHeight w:val="14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537590">
        <w:trPr>
          <w:trHeight w:val="12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  <w:tr w:rsidR="00537590" w:rsidRPr="0098202F" w:rsidTr="00235B9D">
        <w:trPr>
          <w:trHeight w:val="63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 порядок и правила оказания первой помощи пострадавшим.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2D76A2" w:rsidRDefault="002D76A2" w:rsidP="002D76A2">
      <w:pPr>
        <w:keepNext/>
        <w:keepLines/>
        <w:spacing w:line="220" w:lineRule="exact"/>
        <w:jc w:val="center"/>
        <w:outlineLvl w:val="0"/>
        <w:rPr>
          <w:rFonts w:eastAsia="Franklin Gothic Demi"/>
          <w:b/>
        </w:rPr>
      </w:pPr>
    </w:p>
    <w:p w:rsidR="003A0CB1" w:rsidRDefault="003A0CB1" w:rsidP="002666F5"/>
    <w:sectPr w:rsidR="003A0CB1" w:rsidSect="003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1D" w:rsidRDefault="00E55F1D" w:rsidP="000A1C04">
      <w:r>
        <w:separator/>
      </w:r>
    </w:p>
  </w:endnote>
  <w:endnote w:type="continuationSeparator" w:id="0">
    <w:p w:rsidR="00E55F1D" w:rsidRDefault="00E55F1D" w:rsidP="000A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90" w:rsidRDefault="00BE6103">
    <w:pPr>
      <w:pStyle w:val="a4"/>
      <w:jc w:val="center"/>
    </w:pPr>
    <w:r>
      <w:fldChar w:fldCharType="begin"/>
    </w:r>
    <w:r w:rsidR="00137C7C">
      <w:instrText xml:space="preserve"> PAGE   \* MERGEFORMAT </w:instrText>
    </w:r>
    <w:r>
      <w:fldChar w:fldCharType="separate"/>
    </w:r>
    <w:r w:rsidR="00E16253">
      <w:rPr>
        <w:noProof/>
      </w:rPr>
      <w:t>2</w:t>
    </w:r>
    <w:r>
      <w:rPr>
        <w:noProof/>
      </w:rPr>
      <w:fldChar w:fldCharType="end"/>
    </w:r>
  </w:p>
  <w:p w:rsidR="00016A90" w:rsidRDefault="00E55F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1D" w:rsidRDefault="00E55F1D" w:rsidP="000A1C04">
      <w:r>
        <w:separator/>
      </w:r>
    </w:p>
  </w:footnote>
  <w:footnote w:type="continuationSeparator" w:id="0">
    <w:p w:rsidR="00E55F1D" w:rsidRDefault="00E55F1D" w:rsidP="000A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3"/>
    <w:rsid w:val="000A1C04"/>
    <w:rsid w:val="000D405C"/>
    <w:rsid w:val="00137C7C"/>
    <w:rsid w:val="002666F5"/>
    <w:rsid w:val="002A5FC6"/>
    <w:rsid w:val="002D76A2"/>
    <w:rsid w:val="002E6B7F"/>
    <w:rsid w:val="00326907"/>
    <w:rsid w:val="003A0CB1"/>
    <w:rsid w:val="003D20A1"/>
    <w:rsid w:val="003E1901"/>
    <w:rsid w:val="0041436F"/>
    <w:rsid w:val="004C067C"/>
    <w:rsid w:val="00537590"/>
    <w:rsid w:val="00586323"/>
    <w:rsid w:val="005953DF"/>
    <w:rsid w:val="006617F8"/>
    <w:rsid w:val="008066D8"/>
    <w:rsid w:val="00854539"/>
    <w:rsid w:val="00925B10"/>
    <w:rsid w:val="009326D0"/>
    <w:rsid w:val="00B75C1C"/>
    <w:rsid w:val="00BE6103"/>
    <w:rsid w:val="00CA1BA2"/>
    <w:rsid w:val="00E16253"/>
    <w:rsid w:val="00E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6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D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D76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D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7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D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Безопасность жизнедеятельности</dc:subject>
  <dc:creator>Баранов В.И.</dc:creator>
  <cp:keywords/>
  <dc:description/>
  <cp:lastModifiedBy>RePack by SPecialiST</cp:lastModifiedBy>
  <cp:revision>16</cp:revision>
  <dcterms:created xsi:type="dcterms:W3CDTF">2017-04-04T04:12:00Z</dcterms:created>
  <dcterms:modified xsi:type="dcterms:W3CDTF">2017-11-05T14:27:00Z</dcterms:modified>
</cp:coreProperties>
</file>