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8" w:rsidRPr="007D2CD8" w:rsidRDefault="007D2CD8" w:rsidP="007D2CD8">
      <w:pPr>
        <w:jc w:val="center"/>
        <w:rPr>
          <w:rFonts w:ascii="Verdana" w:hAnsi="Verdana"/>
          <w:b/>
          <w:color w:val="FF0000"/>
          <w:sz w:val="24"/>
          <w:szCs w:val="18"/>
          <w:shd w:val="clear" w:color="auto" w:fill="F4F4F4"/>
        </w:rPr>
      </w:pPr>
      <w:r w:rsidRPr="007D2CD8">
        <w:rPr>
          <w:rFonts w:ascii="Verdana" w:hAnsi="Verdana"/>
          <w:b/>
          <w:color w:val="FF0000"/>
          <w:sz w:val="24"/>
          <w:szCs w:val="18"/>
          <w:shd w:val="clear" w:color="auto" w:fill="F4F4F4"/>
        </w:rPr>
        <w:t xml:space="preserve">ТЕКСТ </w:t>
      </w:r>
      <w:r>
        <w:rPr>
          <w:rFonts w:ascii="Verdana" w:hAnsi="Verdana"/>
          <w:b/>
          <w:color w:val="FF0000"/>
          <w:sz w:val="24"/>
          <w:szCs w:val="18"/>
          <w:shd w:val="clear" w:color="auto" w:fill="F4F4F4"/>
        </w:rPr>
        <w:t xml:space="preserve"> </w:t>
      </w:r>
      <w:bookmarkStart w:id="0" w:name="_GoBack"/>
      <w:bookmarkEnd w:id="0"/>
      <w:r w:rsidRPr="007D2CD8">
        <w:rPr>
          <w:rFonts w:ascii="Verdana" w:hAnsi="Verdana"/>
          <w:b/>
          <w:color w:val="FF0000"/>
          <w:sz w:val="24"/>
          <w:szCs w:val="18"/>
          <w:shd w:val="clear" w:color="auto" w:fill="F4F4F4"/>
        </w:rPr>
        <w:t>для написания эссе на ЕГЭ по русскому языку</w:t>
      </w:r>
    </w:p>
    <w:p w:rsidR="007D2CD8" w:rsidRDefault="007D2CD8" w:rsidP="00ED3798">
      <w:pPr>
        <w:rPr>
          <w:rFonts w:ascii="Verdana" w:hAnsi="Verdana"/>
          <w:color w:val="343434"/>
          <w:sz w:val="18"/>
          <w:szCs w:val="18"/>
          <w:shd w:val="clear" w:color="auto" w:fill="F4F4F4"/>
        </w:rPr>
      </w:pP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(1 )Вильгельм, прочти свои стихи,</w:t>
      </w:r>
      <w:r>
        <w:rPr>
          <w:rStyle w:val="apple-converted-space"/>
          <w:rFonts w:ascii="Verdana" w:hAnsi="Verdana"/>
          <w:color w:val="343434"/>
          <w:sz w:val="18"/>
          <w:szCs w:val="18"/>
          <w:shd w:val="clear" w:color="auto" w:fill="F4F4F4"/>
        </w:rPr>
        <w:t> 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Чтоб мне заснуть скорее.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1814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(2)Скажи, Вильгельм, не то ль и с нами было,</w:t>
      </w:r>
      <w:r>
        <w:rPr>
          <w:rStyle w:val="apple-converted-space"/>
          <w:rFonts w:ascii="Verdana" w:hAnsi="Verdana"/>
          <w:color w:val="343434"/>
          <w:sz w:val="18"/>
          <w:szCs w:val="18"/>
          <w:shd w:val="clear" w:color="auto" w:fill="F4F4F4"/>
        </w:rPr>
        <w:t> 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Мой брат родной по музе, по судьбам?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1825</w:t>
      </w:r>
      <w:r>
        <w:rPr>
          <w:rStyle w:val="apple-converted-space"/>
          <w:rFonts w:ascii="Verdana" w:hAnsi="Verdana"/>
          <w:color w:val="343434"/>
          <w:sz w:val="18"/>
          <w:szCs w:val="18"/>
          <w:shd w:val="clear" w:color="auto" w:fill="F4F4F4"/>
        </w:rPr>
        <w:t> 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(3)Какие разные оценки одного человека — одним и тем же, дружеским, пером!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(4)Где истина? (5)В каком году?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(6) …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(7)Однажды в невесёлый час Вильгельм Кюхельбекер напишет мужу старшей сестры, известному учёному и педагогу Григорию Глинке, что в Лицее всё ему немило, что друзей нет и дел нет. (Родственник отвечал: «...жалею вместе с тобою о твоих неудачах», советовал крепче приналечь на науки, но винил и самого Кюхлю: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(9)«Ты напрасно надеешься найти друзей между ветрениками твоих лет, не созрев пока сам для чувства дружбы. (10)Вообще старайся воспользоваться золотою порой молодости твоей, занимаясь исключительно науками, в которых благо жизни нашей; не упускай притом из виду будущего своего назначения в обществе и сделай себя достойным его. (11)Не плачь обо всём и во всякое время; плаксивое лицо, точно как и слишком грустное расположение духа, нимало не сочетается с юношеским возрастом. (12)Привыкнув на все вещи смотреть с худой стороны, ты поневоле будешь несчастлив. (13)Верь также мне, что мы во всех почти случаях жизни сами бываем орудием собственного нашего счастия или злоключения».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(14)Да Кюхельбекер и сам в другую минуту назовёт друзей «милыми и прекрасными».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(15)Так и будет впредь: дружба и насмешка, дружба и безжалостная эпиграмма. (16)Кюхля вызовет Пушкина стреляться; от насмешек над своей долговязой, нескладной фигурой придёт в отчаяние; однажды кинется топиться в Царскосельский пруд — его вытащат и будут любить, как и прежде любили, удивляясь сочетанию вдохновения, таланта и страшных несообразностей. (17)Любя, станут снова издеваться, мириться...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(18)Тот, кто будет читать об этой дружбе, не сможет не задуматься: а как же у нас всё было и будет? (19)И почему порою именно так, как у первых лицеистов? (20)И отчего не так?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(21)Важно ли, в каком веке были молоды и состарились былые одноклассники? (22)Важно ли, горят у них в классной комнате электрические лампочки или свечи? (23)Носят ли джинсы или камзолы, треуголки? (24)Конечно, разница веков нам небезразлична. (25)Конечно, каждая эпоха имеет свой неповторимый голос и стиль... (26)Но сколько здесь общего! (27)Разве они, юные прадеды, не любили, как правнуки, не мечтали, не умирали? (28)Разве мы, современники космических ракет и теперь уже цифрового телевидения, не нашли бы, о чём поговорить, о чём спросить тех ребят, а они — нас?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(29)Глядя на себя и своих друзей как бы со стороны, «через другой век», через дела, мысли и документы давно ушедших людей, мы вдруг замечаем то, что вблизи, вплотную, было почти неразличимо...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(По Н.Я. Эйдельману*)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*Натан Яковлевич Эйделъман (1930—1989) —</w:t>
      </w:r>
      <w:r>
        <w:rPr>
          <w:rStyle w:val="apple-converted-space"/>
          <w:rFonts w:ascii="Verdana" w:hAnsi="Verdana"/>
          <w:color w:val="343434"/>
          <w:sz w:val="18"/>
          <w:szCs w:val="18"/>
          <w:shd w:val="clear" w:color="auto" w:fill="F4F4F4"/>
        </w:rPr>
        <w:t> 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писатель, историк, литературовед</w:t>
      </w:r>
    </w:p>
    <w:p w:rsidR="007D2CD8" w:rsidRDefault="007D2CD8" w:rsidP="00ED3798">
      <w:pPr>
        <w:rPr>
          <w:rFonts w:ascii="Verdana" w:hAnsi="Verdana"/>
          <w:color w:val="343434"/>
          <w:sz w:val="18"/>
          <w:szCs w:val="18"/>
          <w:shd w:val="clear" w:color="auto" w:fill="F4F4F4"/>
        </w:rPr>
      </w:pPr>
    </w:p>
    <w:p w:rsidR="007D2CD8" w:rsidRDefault="007D2CD8" w:rsidP="00ED3798">
      <w:pP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</w:pPr>
    </w:p>
    <w:p w:rsidR="007D2CD8" w:rsidRPr="007D2CD8" w:rsidRDefault="007D2CD8" w:rsidP="007D2CD8">
      <w:pPr>
        <w:jc w:val="center"/>
        <w:rPr>
          <w:rFonts w:ascii="Times New Roman" w:hAnsi="Times New Roman" w:cs="Times New Roman"/>
          <w:b/>
          <w:color w:val="343434"/>
          <w:sz w:val="28"/>
          <w:szCs w:val="18"/>
          <w:shd w:val="clear" w:color="auto" w:fill="F4F4F4"/>
        </w:rPr>
      </w:pPr>
      <w:r w:rsidRPr="007D2CD8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4F4F4"/>
        </w:rPr>
        <w:t>ЭССЕ по русскому языку на ЕГЭ</w:t>
      </w:r>
    </w:p>
    <w:p w:rsidR="005E4CE5" w:rsidRPr="00ED3798" w:rsidRDefault="00ED3798" w:rsidP="00ED3798">
      <w:pPr>
        <w:rPr>
          <w:rFonts w:ascii="Times New Roman" w:hAnsi="Times New Roman" w:cs="Times New Roman"/>
          <w:sz w:val="36"/>
        </w:rPr>
      </w:pPr>
      <w:r w:rsidRPr="00ED3798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Дружба, взаимопомощь, взаимопонимание - без этих нравственных категорий невозможно прожить мыслящему человеку, а дать им определение не так просто. В предложенном тексте известный литературовед Н.Я. Эйдельман предлагает поразмышлять о роли дружбы в жизни человека.</w:t>
      </w:r>
      <w:r w:rsidRPr="00ED3798">
        <w:rPr>
          <w:rFonts w:ascii="Times New Roman" w:hAnsi="Times New Roman" w:cs="Times New Roman"/>
          <w:color w:val="343434"/>
          <w:sz w:val="28"/>
          <w:szCs w:val="18"/>
        </w:rPr>
        <w:br/>
      </w:r>
      <w:r w:rsidRPr="00ED3798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  Автор ставит важную проблему: осознание дружбы. Как историк литературы, Н.Я. Эйдельман рассказывает нам о зарождении дружбы между А. С. Пушкиным и В. Кюхельбекером. Автор приводит выдержки из стихотворений Пушкина, датируемых разными годами: лицейским (1814) и более поздним - 1825. На примере этих строк мы понимаем, как изменилось отношение поэта к другу с течением времени.</w:t>
      </w:r>
      <w:r w:rsidRPr="00ED3798">
        <w:rPr>
          <w:rStyle w:val="apple-converted-space"/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 </w:t>
      </w:r>
      <w:r w:rsidRPr="00ED3798">
        <w:rPr>
          <w:rFonts w:ascii="Times New Roman" w:hAnsi="Times New Roman" w:cs="Times New Roman"/>
          <w:color w:val="343434"/>
          <w:sz w:val="28"/>
          <w:szCs w:val="18"/>
        </w:rPr>
        <w:br/>
      </w:r>
      <w:r w:rsidRPr="00ED3798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  Позиция автора однозначна: истиная дружба проверяется временем. В поддержку своего мнения автор приводит слова Глинке: "Ты напрасно надеешься найти друзей между ветрениками твоих лет, не созрев пока сам для чувства дружбы", то есть автор считает, что человек должен взрастить в себе чувство дружбы. Что это чувство должно выдержать проверку временем. Что к человеку должно прийти осознание дружбы.</w:t>
      </w:r>
      <w:r w:rsidRPr="00ED3798">
        <w:rPr>
          <w:rFonts w:ascii="Times New Roman" w:hAnsi="Times New Roman" w:cs="Times New Roman"/>
          <w:color w:val="343434"/>
          <w:sz w:val="28"/>
          <w:szCs w:val="18"/>
        </w:rPr>
        <w:br/>
      </w:r>
      <w:r w:rsidRPr="00ED3798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   Я согласна с мнением автора. Действительно, в юные годы у нас много друзей, мы общительны, веселы, молоды. Но кто знает, сколько из нынешних моих друзей останутся со мной в дальнейшей жизни? Далеко не все выдержат проверку временем. Например, в романе А. Рыбакова "Дети Арбата" в жизни главного героя Саши Панкратова много друзей - одноклассники, однокурсники, им весело, они молоды и счастливы. Но с Сашей случилась беда: его арестовали, отправили в ссылку, в Сибирь, и автор показывает, что у каждого из его друзей свои проблемы, свои интересы, и только одна девушка Варя помнит о нём, ждёт его, помогает его маме. Её чувства проверены временем. "Лицом к лицу лица не увида</w:t>
      </w: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ть. Большое видится на расстояни</w:t>
      </w:r>
      <w:r w:rsidRPr="00ED3798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и", - писал С. Есенин. Я думаю, в этом стихотворении заложено истинное определение дружбы.</w:t>
      </w:r>
      <w:r w:rsidRPr="00ED3798">
        <w:rPr>
          <w:rFonts w:ascii="Times New Roman" w:hAnsi="Times New Roman" w:cs="Times New Roman"/>
          <w:color w:val="343434"/>
          <w:sz w:val="28"/>
          <w:szCs w:val="18"/>
        </w:rPr>
        <w:br/>
      </w:r>
      <w:r w:rsidRPr="00ED3798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   Прочитанный текст помог мне утвердиться в</w:t>
      </w: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о</w:t>
      </w:r>
      <w:r w:rsidRPr="00ED3798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мнении, что к дружбе не надо относиться легкомысленно. Если ты называешь себя другом какого-то человека, то следует быть с ним до конца.</w:t>
      </w:r>
    </w:p>
    <w:sectPr w:rsidR="005E4CE5" w:rsidRPr="00ED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B"/>
    <w:rsid w:val="005E4CE5"/>
    <w:rsid w:val="007D2CD8"/>
    <w:rsid w:val="00ED3798"/>
    <w:rsid w:val="00F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2014-08-07T14:10:00Z</dcterms:created>
  <dcterms:modified xsi:type="dcterms:W3CDTF">2014-08-07T14:14:00Z</dcterms:modified>
</cp:coreProperties>
</file>