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95" w:rsidRPr="00510E95" w:rsidRDefault="00510E95" w:rsidP="00510E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>Методика решения задач по физике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Для обоснования какой-либо обобщенной методики следует, прежде всего, ясно представлять цель применения этой методики, знать недостатки существующих методик, пробелы в подготовке и методических навыках обучаемых.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 xml:space="preserve">В описании методики необходимо четко сформулировать последовательность этапов процесса решения физической задачи. 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При решении задач запоминание общей теории, представленной на уроке, -пройденный этап. Ученик должен предварительно выучить теорию, а затем прист</w:t>
      </w:r>
      <w:r>
        <w:rPr>
          <w:rFonts w:ascii="Times New Roman" w:hAnsi="Times New Roman" w:cs="Times New Roman"/>
          <w:sz w:val="24"/>
          <w:szCs w:val="24"/>
        </w:rPr>
        <w:t>упать к решению задач этого раз</w:t>
      </w:r>
      <w:r w:rsidRPr="00843958">
        <w:rPr>
          <w:rFonts w:ascii="Times New Roman" w:hAnsi="Times New Roman" w:cs="Times New Roman"/>
          <w:sz w:val="24"/>
          <w:szCs w:val="24"/>
        </w:rPr>
        <w:t xml:space="preserve">дела. Многие авторы рекомендуют, прежде всего, «вникнуть в условие задачи». Для того чтобы хорошо вникнуть в условие, следует обязательно требовать выполнения чертежа, рисунка. Они нужны не для пояснения решенной задачи, как это утверждают некоторые авторы, а для уяснения самих условий задачи и понимания состояния или происходящего процесса, для правильного применения законов, уравнений процессов. 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 xml:space="preserve">Итак, чертеж – эффективное средство для того, чтобы хорошо вникнуть в условие задачи и получить решение в общем виде. 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Последнее и есть самое главное в решении. Если получено решение в общем виде, то вычисление и получение частных случаев не представляет труда. Процесс решения задачи начинается с постановки задачи или, как обычно говорится, с условий задачи. И сразу же возникает вопрос: а надо ли слушателю писать в тетради условие задачи</w:t>
      </w:r>
      <w:r>
        <w:rPr>
          <w:rFonts w:ascii="Times New Roman" w:hAnsi="Times New Roman" w:cs="Times New Roman"/>
          <w:sz w:val="24"/>
          <w:szCs w:val="24"/>
        </w:rPr>
        <w:t>. Кратко:</w:t>
      </w:r>
    </w:p>
    <w:p w:rsidR="00510E95" w:rsidRPr="00843958" w:rsidRDefault="00510E95" w:rsidP="00510E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 xml:space="preserve">Внимательно изучить условия задачи, попытаться понять физическую сущность явлений или процессов, рассматриваемых в задаче, уясните основной вопрос задачи. Написать полностью условия задачи словами. 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2. Кратко записать условие задачи. Выписать все данные, известные и искомые величины, при этом перевести значения всех величин в СИ.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3. Начертить рисунок, схему или чертеж. На рисунке показать все векторные величины (скорости, ускорения, силы, импульсы, напряженность электрического поля, индукцию магнитного поля и т.д.).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4. Выяснить, с помощью каких физических законов можно описать рассмотренную в задаче ситуацию. Написать уравнения состояния или процессов в общем виде. Если в закон входят векторные величины, то записать этот закон в векторном виде.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5. Применяя условия задачи, конкретизировать общие уравнения. При этом получается система уравнений, описывающих данную задачу. Выбрать направления координатных осей и записать векторные соотношения в проекциях на оси координат в виде скалярных уравнений, связывающих известные и искомые величины.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 xml:space="preserve">6. Решить полученное уравнение (или систему уравнений) относительно искомой величины. В результате будет выведена формула, представляющая собой алгебраическое </w:t>
      </w:r>
      <w:r w:rsidRPr="00843958">
        <w:rPr>
          <w:rFonts w:ascii="Times New Roman" w:hAnsi="Times New Roman" w:cs="Times New Roman"/>
          <w:sz w:val="24"/>
          <w:szCs w:val="24"/>
        </w:rPr>
        <w:lastRenderedPageBreak/>
        <w:t>решение задачи. Проверить правильность решения с помощью обозначений единиц физических величин (размерностей).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7. Подставить в общее решение числовые значения физических величин и произвести вычисления с учетом правил приближенных вычислений.</w:t>
      </w:r>
    </w:p>
    <w:p w:rsidR="00510E95" w:rsidRPr="00843958" w:rsidRDefault="00510E95" w:rsidP="00510E95">
      <w:pPr>
        <w:rPr>
          <w:rFonts w:ascii="Times New Roman" w:hAnsi="Times New Roman" w:cs="Times New Roman"/>
          <w:sz w:val="24"/>
          <w:szCs w:val="24"/>
        </w:rPr>
      </w:pPr>
      <w:r w:rsidRPr="00843958">
        <w:rPr>
          <w:rFonts w:ascii="Times New Roman" w:hAnsi="Times New Roman" w:cs="Times New Roman"/>
          <w:sz w:val="24"/>
          <w:szCs w:val="24"/>
        </w:rPr>
        <w:t>8. Проанализировать ответ.</w:t>
      </w:r>
    </w:p>
    <w:p w:rsidR="008812AD" w:rsidRDefault="008812AD"/>
    <w:sectPr w:rsidR="008812AD" w:rsidSect="0088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932AE"/>
    <w:multiLevelType w:val="hybridMultilevel"/>
    <w:tmpl w:val="074C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0E95"/>
    <w:rsid w:val="00510E95"/>
    <w:rsid w:val="0088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2016-03-10T14:08:00Z</dcterms:created>
  <dcterms:modified xsi:type="dcterms:W3CDTF">2016-03-10T14:09:00Z</dcterms:modified>
</cp:coreProperties>
</file>