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715" w:rsidRPr="00CB674B" w:rsidRDefault="00D85715" w:rsidP="00CB674B">
      <w:pPr>
        <w:pStyle w:val="a3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CB674B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sdt>
      <w:sdtPr>
        <w:rPr>
          <w:rFonts w:ascii="Times New Roman" w:eastAsiaTheme="majorEastAsia" w:hAnsi="Times New Roman" w:cs="Times New Roman"/>
          <w:caps/>
          <w:sz w:val="24"/>
          <w:szCs w:val="24"/>
        </w:rPr>
        <w:id w:val="21128499"/>
        <w:placeholder>
          <w:docPart w:val="4F7AE4C630E2486F89B89E75B2901B6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D85715" w:rsidRPr="00CB674B" w:rsidRDefault="00D85715" w:rsidP="00CB674B">
          <w:pPr>
            <w:pStyle w:val="a5"/>
            <w:spacing w:after="0" w:line="240" w:lineRule="auto"/>
            <w:jc w:val="both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  <w:r w:rsidRPr="00CB674B">
            <w:rPr>
              <w:rFonts w:ascii="Times New Roman" w:eastAsiaTheme="majorEastAsia" w:hAnsi="Times New Roman" w:cs="Times New Roman"/>
              <w:caps/>
              <w:sz w:val="24"/>
              <w:szCs w:val="24"/>
            </w:rPr>
            <w:t>Microsoft</w:t>
          </w:r>
        </w:p>
      </w:sdtContent>
    </w:sdt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Основными</w:t>
      </w:r>
      <w:r w:rsidRPr="00CB674B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CB674B">
        <w:rPr>
          <w:rFonts w:ascii="Times New Roman" w:hAnsi="Times New Roman" w:cs="Times New Roman"/>
          <w:sz w:val="24"/>
          <w:szCs w:val="24"/>
        </w:rPr>
        <w:t xml:space="preserve"> начального обучения математике являются:</w:t>
      </w:r>
    </w:p>
    <w:p w:rsidR="00D85715" w:rsidRPr="00CB674B" w:rsidRDefault="00D85715" w:rsidP="00CB674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sdt>
      <w:sdtPr>
        <w:rPr>
          <w:rFonts w:ascii="Times New Roman" w:eastAsiaTheme="majorEastAsia" w:hAnsi="Times New Roman" w:cs="Times New Roman"/>
          <w:caps/>
          <w:sz w:val="24"/>
          <w:szCs w:val="24"/>
        </w:rPr>
        <w:id w:val="21128498"/>
        <w:placeholder>
          <w:docPart w:val="3184098CFDCE4258A5068D300D89373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D85715" w:rsidRPr="00CB674B" w:rsidRDefault="00D85715" w:rsidP="00CB674B">
          <w:pPr>
            <w:pStyle w:val="a5"/>
            <w:numPr>
              <w:ilvl w:val="0"/>
              <w:numId w:val="1"/>
            </w:numPr>
            <w:spacing w:after="0" w:line="240" w:lineRule="auto"/>
            <w:ind w:left="0"/>
            <w:jc w:val="both"/>
            <w:rPr>
              <w:rFonts w:ascii="Times New Roman" w:eastAsiaTheme="majorEastAsia" w:hAnsi="Times New Roman" w:cs="Times New Roman"/>
              <w:caps/>
              <w:sz w:val="24"/>
              <w:szCs w:val="24"/>
            </w:rPr>
          </w:pPr>
          <w:r w:rsidRPr="00CB674B">
            <w:rPr>
              <w:rFonts w:ascii="Times New Roman" w:eastAsiaTheme="majorEastAsia" w:hAnsi="Times New Roman" w:cs="Times New Roman"/>
              <w:caps/>
              <w:sz w:val="24"/>
              <w:szCs w:val="24"/>
            </w:rPr>
            <w:t>Microsoft</w:t>
          </w:r>
        </w:p>
      </w:sdtContent>
    </w:sdt>
    <w:p w:rsidR="00D85715" w:rsidRPr="00CB674B" w:rsidRDefault="00D85715" w:rsidP="00CB674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D85715" w:rsidRPr="00CB674B" w:rsidRDefault="00D85715" w:rsidP="00CB674B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B674B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715" w:rsidRPr="00CB674B" w:rsidRDefault="00D85715" w:rsidP="00CB674B">
      <w:pPr>
        <w:pStyle w:val="ac"/>
        <w:numPr>
          <w:ilvl w:val="0"/>
          <w:numId w:val="15"/>
        </w:numPr>
        <w:ind w:left="0"/>
        <w:jc w:val="both"/>
      </w:pPr>
      <w:r w:rsidRPr="00CB674B">
        <w:rPr>
          <w:b/>
        </w:rPr>
        <w:t>Общая характеристика курса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Программа определяет ряд </w:t>
      </w:r>
      <w:r w:rsidRPr="00CB674B">
        <w:rPr>
          <w:rFonts w:ascii="Times New Roman" w:hAnsi="Times New Roman" w:cs="Times New Roman"/>
          <w:b/>
          <w:sz w:val="24"/>
          <w:szCs w:val="24"/>
        </w:rPr>
        <w:t>задач</w:t>
      </w:r>
      <w:r w:rsidRPr="00CB674B">
        <w:rPr>
          <w:rFonts w:ascii="Times New Roman" w:hAnsi="Times New Roman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устанавливать,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CB674B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— развитие основ логического, знаково-символического и алгоритмического мышления;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развитие пространственного воображения;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развитие математической речи;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lastRenderedPageBreak/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формирование умения вести поиск информации и работать с ней;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формирование первоначальных представлений о компьютерной грамотности;</w:t>
      </w:r>
    </w:p>
    <w:p w:rsidR="00D85715" w:rsidRPr="00CB674B" w:rsidRDefault="00D85715" w:rsidP="00CB674B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развитие познавательных способностей;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воспитание стремления к расширению математических знаний;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начальных математических знаний, </w:t>
      </w:r>
      <w:r w:rsidRPr="00CB674B">
        <w:rPr>
          <w:rFonts w:ascii="Times New Roman" w:hAnsi="Times New Roman" w:cs="Times New Roman"/>
          <w:sz w:val="24"/>
          <w:szCs w:val="24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bCs/>
          <w:sz w:val="24"/>
          <w:szCs w:val="24"/>
        </w:rPr>
        <w:t>Содержание</w:t>
      </w:r>
      <w:r w:rsidRPr="00CB6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Основа арифметического содержания — представления о натуральном числе и нуле,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арифметических действиях (сложение, вычитание, умножение и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деление).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CB674B">
        <w:rPr>
          <w:rFonts w:ascii="Times New Roman" w:hAnsi="Times New Roman" w:cs="Times New Roman"/>
          <w:sz w:val="24"/>
          <w:szCs w:val="24"/>
        </w:rPr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освоят различные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 xml:space="preserve">приёмы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проверки выполненных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вычислений.</w:t>
      </w:r>
      <w:proofErr w:type="gramEnd"/>
      <w:r w:rsidRPr="00CB674B">
        <w:rPr>
          <w:rFonts w:ascii="Times New Roman" w:hAnsi="Times New Roman" w:cs="Times New Roman"/>
          <w:sz w:val="24"/>
          <w:szCs w:val="24"/>
        </w:rPr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674B">
        <w:rPr>
          <w:rFonts w:ascii="Times New Roman" w:hAnsi="Times New Roman" w:cs="Times New Roman"/>
          <w:sz w:val="24"/>
          <w:szCs w:val="24"/>
        </w:rPr>
        <w:t>, площадь, масс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B674B">
        <w:rPr>
          <w:rFonts w:ascii="Times New Roman" w:hAnsi="Times New Roman" w:cs="Times New Roman"/>
          <w:sz w:val="24"/>
          <w:szCs w:val="24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</w:t>
      </w:r>
      <w:r w:rsidRPr="00CB674B">
        <w:rPr>
          <w:rFonts w:ascii="Times New Roman" w:hAnsi="Times New Roman" w:cs="Times New Roman"/>
          <w:sz w:val="24"/>
          <w:szCs w:val="24"/>
        </w:rPr>
        <w:lastRenderedPageBreak/>
        <w:t>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Решение текстовых задач связано с формированием целого ряда умений: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осознанно читать и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CB674B">
        <w:rPr>
          <w:rFonts w:ascii="Times New Roman" w:hAnsi="Times New Roman" w:cs="Times New Roman"/>
          <w:sz w:val="24"/>
          <w:szCs w:val="24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lastRenderedPageBreak/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74B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D85715" w:rsidRPr="00CB674B" w:rsidRDefault="00D85715" w:rsidP="00CB6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Развитие а</w:t>
      </w:r>
      <w:r w:rsidRPr="00CB674B">
        <w:rPr>
          <w:rFonts w:ascii="Times New Roman" w:hAnsi="Times New Roman" w:cs="Times New Roman"/>
          <w:sz w:val="24"/>
          <w:szCs w:val="24"/>
        </w:rPr>
        <w:t>лгоритмическо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674B">
        <w:rPr>
          <w:rFonts w:ascii="Times New Roman" w:hAnsi="Times New Roman" w:cs="Times New Roman"/>
          <w:sz w:val="24"/>
          <w:szCs w:val="24"/>
        </w:rPr>
        <w:t xml:space="preserve"> мышлени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B674B">
        <w:rPr>
          <w:rFonts w:ascii="Times New Roman" w:hAnsi="Times New Roman" w:cs="Times New Roman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послужит базой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для успешного овладения компьютерной грамотностью.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B674B">
        <w:rPr>
          <w:rFonts w:ascii="Times New Roman" w:hAnsi="Times New Roman" w:cs="Times New Roman"/>
          <w:sz w:val="24"/>
          <w:szCs w:val="24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</w:t>
      </w:r>
      <w:r w:rsidRPr="00CB674B">
        <w:rPr>
          <w:rFonts w:ascii="Times New Roman" w:hAnsi="Times New Roman" w:cs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9D021D" w:rsidRPr="00CB674B" w:rsidRDefault="009D021D" w:rsidP="00CB674B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 w:rsidRPr="00CB674B">
        <w:rPr>
          <w:b/>
        </w:rPr>
        <w:t>Место курса «Математика» в учебном плане.</w:t>
      </w:r>
    </w:p>
    <w:p w:rsidR="009D021D" w:rsidRPr="00CB674B" w:rsidRDefault="009D021D" w:rsidP="00CB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каждом классе начальной школы отводится по 4 ч в нед</w:t>
      </w:r>
      <w:r w:rsidR="00A66DFF">
        <w:rPr>
          <w:rFonts w:ascii="Times New Roman" w:hAnsi="Times New Roman" w:cs="Times New Roman"/>
          <w:sz w:val="24"/>
          <w:szCs w:val="24"/>
        </w:rPr>
        <w:t>елю. Курс рассчитан на 5</w:t>
      </w:r>
      <w:r w:rsidR="00A66DFF" w:rsidRPr="00A66DFF">
        <w:rPr>
          <w:rFonts w:ascii="Times New Roman" w:hAnsi="Times New Roman" w:cs="Times New Roman"/>
          <w:sz w:val="24"/>
          <w:szCs w:val="24"/>
        </w:rPr>
        <w:t>40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 ч: в 1 классе — 132 ч (33 учебные недели), во 2—4 классах</w:t>
      </w:r>
      <w:r w:rsidR="00A66DFF">
        <w:rPr>
          <w:rFonts w:ascii="Times New Roman" w:hAnsi="Times New Roman" w:cs="Times New Roman"/>
          <w:sz w:val="24"/>
          <w:szCs w:val="24"/>
        </w:rPr>
        <w:t> — по 1</w:t>
      </w:r>
      <w:r w:rsidR="00A66DFF" w:rsidRPr="00A66DFF">
        <w:rPr>
          <w:rFonts w:ascii="Times New Roman" w:hAnsi="Times New Roman" w:cs="Times New Roman"/>
          <w:sz w:val="24"/>
          <w:szCs w:val="24"/>
        </w:rPr>
        <w:t>36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 ч (</w:t>
      </w:r>
      <w:r w:rsidR="00A66DFF">
        <w:rPr>
          <w:rFonts w:ascii="Times New Roman" w:hAnsi="Times New Roman" w:cs="Times New Roman"/>
          <w:sz w:val="24"/>
          <w:szCs w:val="24"/>
        </w:rPr>
        <w:t>3</w:t>
      </w:r>
      <w:r w:rsidR="00A66DFF" w:rsidRPr="00A66DFF">
        <w:rPr>
          <w:rFonts w:ascii="Times New Roman" w:hAnsi="Times New Roman" w:cs="Times New Roman"/>
          <w:sz w:val="24"/>
          <w:szCs w:val="24"/>
        </w:rPr>
        <w:t>4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 учебные недели в каждом классе).</w:t>
      </w:r>
    </w:p>
    <w:p w:rsidR="00CC6550" w:rsidRPr="00CB674B" w:rsidRDefault="00CC6550" w:rsidP="00CB674B">
      <w:pPr>
        <w:pStyle w:val="ac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ind w:left="0"/>
        <w:jc w:val="both"/>
        <w:rPr>
          <w:b/>
        </w:rPr>
      </w:pPr>
      <w:r w:rsidRPr="00CB674B">
        <w:rPr>
          <w:b/>
        </w:rPr>
        <w:t>Ценностные ориентиры учебного предмета.</w:t>
      </w:r>
    </w:p>
    <w:p w:rsidR="00CC6550" w:rsidRPr="00CB674B" w:rsidRDefault="00CC6550" w:rsidP="00CB67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9D021D" w:rsidRPr="00CB674B" w:rsidRDefault="009D021D" w:rsidP="00CB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715" w:rsidRPr="00CB674B" w:rsidRDefault="00D85715" w:rsidP="00CB674B">
      <w:pPr>
        <w:pStyle w:val="ac"/>
        <w:numPr>
          <w:ilvl w:val="0"/>
          <w:numId w:val="15"/>
        </w:numPr>
        <w:ind w:left="0"/>
        <w:jc w:val="both"/>
        <w:rPr>
          <w:b/>
        </w:rPr>
      </w:pPr>
      <w:r w:rsidRPr="00CB674B">
        <w:rPr>
          <w:b/>
        </w:rPr>
        <w:t>Результаты изучения курса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B67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B674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74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>— Чувство гордости за свою Родину, российский народ и историю России;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>— Целостное восприятие окружающего мира.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color w:val="000000"/>
          <w:sz w:val="24"/>
          <w:szCs w:val="24"/>
        </w:rPr>
        <w:t>— Рефлексивную самооценку, умение анализировать свои действия и управлять ими.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 — Навыки сотрудничества </w:t>
      </w:r>
      <w:proofErr w:type="gramStart"/>
      <w:r w:rsidRPr="00CB674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674B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 Установку на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674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B674B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Способность принимать и сохранять цели и задачи учебной деятельности, находить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средства и способы её осуществления.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 Овладение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способ</w:t>
      </w:r>
      <w:r w:rsidRPr="00CB674B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B674B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B674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B674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lastRenderedPageBreak/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CB674B">
        <w:rPr>
          <w:rFonts w:ascii="Times New Roman" w:hAnsi="Times New Roman" w:cs="Times New Roman"/>
          <w:sz w:val="24"/>
          <w:szCs w:val="24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— Овладение базовыми предметными и </w:t>
      </w:r>
      <w:proofErr w:type="spellStart"/>
      <w:r w:rsidRPr="00CB674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B674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B6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CB674B">
        <w:rPr>
          <w:rFonts w:ascii="Times New Roman" w:hAnsi="Times New Roman" w:cs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Овладение основами логического и алгоритмического мышления,</w:t>
      </w:r>
      <w:r w:rsidRPr="00CB674B">
        <w:rPr>
          <w:rFonts w:ascii="Times New Roman" w:hAnsi="Times New Roman" w:cs="Times New Roman"/>
          <w:sz w:val="24"/>
          <w:szCs w:val="24"/>
        </w:rPr>
        <w:br/>
        <w:t>пространственного воображения и математической речи, основами счёта,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Pr="00CB67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диаграммы),</w:t>
      </w:r>
      <w:r w:rsidRPr="00CB674B">
        <w:rPr>
          <w:rFonts w:ascii="Times New Roman" w:hAnsi="Times New Roman" w:cs="Times New Roman"/>
          <w:color w:val="548DD4"/>
          <w:sz w:val="24"/>
          <w:szCs w:val="24"/>
        </w:rPr>
        <w:t xml:space="preserve"> </w:t>
      </w:r>
      <w:r w:rsidRPr="00CB674B">
        <w:rPr>
          <w:rFonts w:ascii="Times New Roman" w:hAnsi="Times New Roman" w:cs="Times New Roman"/>
          <w:sz w:val="24"/>
          <w:szCs w:val="24"/>
        </w:rPr>
        <w:t>записи и выполнения алгоритмов.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D85715" w:rsidRPr="00CB674B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C6550" w:rsidRPr="00CB674B" w:rsidRDefault="00D85715" w:rsidP="00CB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4B">
        <w:rPr>
          <w:rFonts w:ascii="Times New Roman" w:hAnsi="Times New Roman" w:cs="Times New Roman"/>
          <w:sz w:val="24"/>
          <w:szCs w:val="24"/>
        </w:rPr>
        <w:t xml:space="preserve"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CC6550" w:rsidRPr="00CB674B" w:rsidRDefault="00CC6550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CB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CC6550" w:rsidRPr="00CB674B" w:rsidRDefault="00CC6550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CB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знать:</w:t>
      </w:r>
    </w:p>
    <w:p w:rsidR="00CC6550" w:rsidRPr="00CB674B" w:rsidRDefault="00CC6550" w:rsidP="00CB674B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последовательность чисел от 1 до 100;</w:t>
      </w:r>
    </w:p>
    <w:p w:rsidR="00CC6550" w:rsidRPr="00CB674B" w:rsidRDefault="00CC6550" w:rsidP="00CB674B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и результатов сложения и вычита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</w:t>
      </w:r>
    </w:p>
    <w:p w:rsidR="00CC6550" w:rsidRPr="00CB674B" w:rsidRDefault="00CC6550" w:rsidP="00CB674B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 порядка выполнения действий в числовых выра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жениях в два действия, содержащих сложение и вычитание (со скобками и без них);</w:t>
      </w:r>
    </w:p>
    <w:p w:rsidR="00CC6550" w:rsidRPr="00CB674B" w:rsidRDefault="00CC6550" w:rsidP="00CB674B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обозначение действий умножения и деления;</w:t>
      </w:r>
    </w:p>
    <w:p w:rsidR="00CC6550" w:rsidRPr="00CB674B" w:rsidRDefault="00CC6550" w:rsidP="00CB674B">
      <w:pPr>
        <w:numPr>
          <w:ilvl w:val="0"/>
          <w:numId w:val="6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 сложения однозначных чисел и соответствую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случаи вычитания учащиеся должны усвоить на уровне автоматизированного навыка.</w:t>
      </w:r>
    </w:p>
    <w:p w:rsidR="00CC6550" w:rsidRPr="00CB674B" w:rsidRDefault="00CC6550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 w:rsidRPr="00CB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уметь:</w:t>
      </w:r>
    </w:p>
    <w:p w:rsidR="00CC6550" w:rsidRPr="00CB674B" w:rsidRDefault="00CC6550" w:rsidP="00CB674B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100;</w:t>
      </w:r>
    </w:p>
    <w:p w:rsidR="00CC6550" w:rsidRPr="00CB674B" w:rsidRDefault="00CC6550" w:rsidP="00CB674B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сумму и разность чисел в пределах 100: в бо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лее легких случаях устно, </w:t>
      </w:r>
      <w:proofErr w:type="gramStart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сложных 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письменно;</w:t>
      </w:r>
    </w:p>
    <w:p w:rsidR="00CC6550" w:rsidRPr="00CB674B" w:rsidRDefault="00CC6550" w:rsidP="00CB674B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них);</w:t>
      </w:r>
    </w:p>
    <w:p w:rsidR="00CC6550" w:rsidRPr="00CB674B" w:rsidRDefault="00CC6550" w:rsidP="00CB674B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решать задачи в 1 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2 действия на сложение и вычитание и задачи в одно действие, раскрывающие конкретный смысл умножения и деления;</w:t>
      </w:r>
    </w:p>
    <w:p w:rsidR="00CC6550" w:rsidRPr="00CB674B" w:rsidRDefault="00CC6550" w:rsidP="00CB674B">
      <w:pPr>
        <w:numPr>
          <w:ilvl w:val="0"/>
          <w:numId w:val="5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чертить отрезок заданной длины и измерять длину дан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отрезка;</w:t>
      </w:r>
    </w:p>
    <w:p w:rsidR="00CC6550" w:rsidRPr="00CB674B" w:rsidRDefault="00CC6550" w:rsidP="00CB674B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длину ломаной, состоящей из 3 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4 звеньев, и периметр многоугольника (треугольника, четырехуголь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ника).</w:t>
      </w:r>
    </w:p>
    <w:p w:rsidR="00D85715" w:rsidRPr="006146EE" w:rsidRDefault="00D85715" w:rsidP="00CB6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550" w:rsidRPr="00CB674B" w:rsidRDefault="00CC6550" w:rsidP="00CB674B">
      <w:pPr>
        <w:pStyle w:val="ac"/>
        <w:numPr>
          <w:ilvl w:val="0"/>
          <w:numId w:val="15"/>
        </w:numPr>
        <w:ind w:left="0"/>
        <w:jc w:val="both"/>
        <w:rPr>
          <w:b/>
          <w:lang w:val="en-US"/>
        </w:rPr>
      </w:pPr>
      <w:r w:rsidRPr="00CB674B">
        <w:rPr>
          <w:b/>
        </w:rPr>
        <w:t>Содержание учебного курса.</w:t>
      </w:r>
    </w:p>
    <w:p w:rsidR="00D85715" w:rsidRPr="00CB674B" w:rsidRDefault="00CC6550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 (140</w:t>
      </w:r>
      <w:r w:rsidR="00D85715"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4"/>
        <w:gridCol w:w="3577"/>
        <w:gridCol w:w="907"/>
        <w:gridCol w:w="1620"/>
        <w:gridCol w:w="1417"/>
        <w:gridCol w:w="1576"/>
      </w:tblGrid>
      <w:tr w:rsidR="00D85715" w:rsidRPr="00CB674B" w:rsidTr="00A66DFF">
        <w:trPr>
          <w:cantSplit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Примерное количество часов на </w:t>
            </w:r>
            <w:proofErr w:type="spellStart"/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-тельные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85715" w:rsidRPr="00CB674B" w:rsidTr="00A66DFF">
        <w:trPr>
          <w:cantSplit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85715" w:rsidRPr="00CB674B" w:rsidRDefault="00D85715" w:rsidP="00CB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кие</w:t>
            </w:r>
            <w:proofErr w:type="gramEnd"/>
          </w:p>
          <w:p w:rsidR="00D85715" w:rsidRPr="00CB674B" w:rsidRDefault="00D85715" w:rsidP="00CB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D85715" w:rsidRPr="00CB674B" w:rsidRDefault="00D85715" w:rsidP="00CB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15" w:rsidRPr="00CB674B" w:rsidTr="00A66DF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Нумерация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715" w:rsidRPr="00CB674B" w:rsidTr="00A66DF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Сложение и вычитание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85715" w:rsidRPr="00CB674B" w:rsidTr="00A66DF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Умножение и деление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5715" w:rsidRPr="00CB674B" w:rsidTr="00A66DF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CC6550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715" w:rsidRPr="00CB674B" w:rsidTr="00A66DFF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pStyle w:val="2"/>
              <w:numPr>
                <w:ilvl w:val="1"/>
                <w:numId w:val="2"/>
              </w:numPr>
              <w:snapToGrid w:val="0"/>
              <w:ind w:left="0"/>
              <w:jc w:val="both"/>
              <w:rPr>
                <w:sz w:val="24"/>
              </w:rPr>
            </w:pPr>
            <w:r w:rsidRPr="00CB674B">
              <w:rPr>
                <w:sz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6550"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715" w:rsidRPr="00CB674B" w:rsidRDefault="00D85715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D85715" w:rsidRPr="00CB674B" w:rsidRDefault="00D85715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Нумерация (17 ч)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 счетная единица – десяток. Счет десятками. Обра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Сравнение чисел.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длины: сантиметр, дециметр, миллиметр, метр.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Соотношения между ними.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Длина </w:t>
      </w:r>
      <w:proofErr w:type="gramStart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ломаной</w:t>
      </w:r>
      <w:proofErr w:type="gramEnd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многоугольника.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времени: час, минута. Соотношение между ни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ми. Определение времени по часам с точностью до минуты.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Монеты (набор и размен).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на нахождение неизвестного слагаемого, неизвест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уменьшаемого и неизвестного вычитаемого.</w:t>
      </w:r>
    </w:p>
    <w:p w:rsidR="00D85715" w:rsidRPr="00CB674B" w:rsidRDefault="00D85715" w:rsidP="00CB6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2 действия на сложение и вычитание.</w:t>
      </w:r>
    </w:p>
    <w:p w:rsidR="00D85715" w:rsidRPr="00CB674B" w:rsidRDefault="00D85715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 Единицы длины. Построение отрезков заданной длины. Монеты (набор и размен).</w:t>
      </w:r>
    </w:p>
    <w:p w:rsidR="00D85715" w:rsidRPr="00CB674B" w:rsidRDefault="00D85715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Сложение и вычитание (71 ч)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и письменные приемы сложения и вычитания чи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сел в пределах 100.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Числовое выражение и его значение.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сл</w:t>
      </w:r>
      <w:proofErr w:type="gramEnd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 для ра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ционализации вычислений.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между компонентами и результатом сложе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(вычитания).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сложения и вычитания.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Выражения с одной переменной </w:t>
      </w:r>
      <w:proofErr w:type="gramStart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proofErr w:type="gramEnd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6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+ 28, 43-6.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Уравнение. Решение уравнения.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уравнений вида 12 + х =12, 25 – х = 20, х – 2</w:t>
      </w:r>
      <w:r w:rsidRPr="00CB67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= 8 способом подбора.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прямого угла, прямоугольника (квадрата) на клетчатой бумаге.</w:t>
      </w:r>
    </w:p>
    <w:p w:rsidR="00D85715" w:rsidRPr="00CB674B" w:rsidRDefault="00D85715" w:rsidP="00CB6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1 – 2 действия на сложение и вычитание.</w:t>
      </w:r>
    </w:p>
    <w:p w:rsidR="00D85715" w:rsidRPr="00CB674B" w:rsidRDefault="00D85715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Практические работы:</w:t>
      </w: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D85715" w:rsidRPr="00CB674B" w:rsidRDefault="00D85715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от 1 до 100. Умножение и деление (40 ч)</w:t>
      </w:r>
    </w:p>
    <w:p w:rsidR="00D85715" w:rsidRPr="00CB674B" w:rsidRDefault="00D85715" w:rsidP="00CB6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Конкретный смысл и названия действий умножения и де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ления. Знаки умножения • (точка) и деления</w:t>
      </w:r>
      <w:proofErr w:type="gramStart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(две точки).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компонентов и результата умножения (деле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ния), их использование при чтении и записи выражений.</w:t>
      </w:r>
    </w:p>
    <w:p w:rsidR="00D85715" w:rsidRPr="00CB674B" w:rsidRDefault="00D85715" w:rsidP="00CB674B">
      <w:pPr>
        <w:pStyle w:val="21"/>
        <w:ind w:firstLine="720"/>
        <w:rPr>
          <w:spacing w:val="0"/>
          <w:sz w:val="24"/>
          <w:szCs w:val="24"/>
        </w:rPr>
      </w:pPr>
      <w:r w:rsidRPr="00CB674B">
        <w:rPr>
          <w:spacing w:val="0"/>
          <w:sz w:val="24"/>
          <w:szCs w:val="24"/>
        </w:rPr>
        <w:t>Переместительное свойство умножения.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Порядок выполнения действий в выражениях, содержа</w:t>
      </w: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2 – 3 действия (со скобками и без них).</w:t>
      </w:r>
    </w:p>
    <w:p w:rsidR="00D85715" w:rsidRPr="00CB674B" w:rsidRDefault="00D85715" w:rsidP="00CB674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 прямоугольника (квадрата).</w:t>
      </w:r>
    </w:p>
    <w:p w:rsidR="00A66DFF" w:rsidRDefault="00D85715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в одно действие на умножение и деление.</w:t>
      </w:r>
      <w:r w:rsidR="00A66DFF" w:rsidRPr="00A66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повторение (12 ч)</w:t>
      </w:r>
    </w:p>
    <w:p w:rsidR="00A66DFF" w:rsidRPr="00CB674B" w:rsidRDefault="00A66DFF" w:rsidP="00A66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A66DFF" w:rsidRPr="00CB674B" w:rsidRDefault="00A66DFF" w:rsidP="00A66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Решение задач изученных видов.</w:t>
      </w:r>
    </w:p>
    <w:p w:rsidR="00A66DFF" w:rsidRPr="00CB674B" w:rsidRDefault="00A66DFF" w:rsidP="00A66D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Контрольные работы:</w:t>
      </w:r>
    </w:p>
    <w:p w:rsidR="00A66DFF" w:rsidRPr="00CB674B" w:rsidRDefault="00A66DFF" w:rsidP="00A66DF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входная</w:t>
      </w:r>
    </w:p>
    <w:p w:rsidR="00A66DFF" w:rsidRPr="00CB674B" w:rsidRDefault="00A66DFF" w:rsidP="00A66DFF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текущие и тематические: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Числа от 1 до 100. Нумерация.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в пределах 100.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Буквенные выражения. Уравнения.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 xml:space="preserve">Письменные приемы сложения и вычитания в пределах 100. 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Сложение и вычитание в пределах 100. Решение составных задач.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Решение задач на умножение и деление.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Табличное умножение и деление на 2 и на 3.</w:t>
      </w:r>
    </w:p>
    <w:p w:rsidR="00A66DFF" w:rsidRPr="00CB674B" w:rsidRDefault="00A66DFF" w:rsidP="00A66DFF">
      <w:pPr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итоговые (1, 2, 3 учебные четверти и в конце года)</w:t>
      </w:r>
    </w:p>
    <w:p w:rsidR="00A66DFF" w:rsidRPr="00CB674B" w:rsidRDefault="00A66DFF" w:rsidP="00A66DFF">
      <w:pPr>
        <w:pStyle w:val="a8"/>
        <w:jc w:val="both"/>
        <w:rPr>
          <w:b/>
          <w:bCs/>
          <w:i/>
          <w:iCs/>
          <w:sz w:val="24"/>
        </w:rPr>
      </w:pPr>
      <w:r w:rsidRPr="00CB674B">
        <w:rPr>
          <w:b/>
          <w:bCs/>
          <w:i/>
          <w:iCs/>
          <w:sz w:val="24"/>
        </w:rPr>
        <w:t>Практические работы: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Единицы длины. Построение отрезков заданной длины.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Монеты (набор и размен).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Сумма и разность отрезков.</w:t>
      </w:r>
    </w:p>
    <w:p w:rsidR="00A66DFF" w:rsidRPr="00CB674B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Единицы времени, определение времени по часам с точностью до часа, с точностью до минуты.</w:t>
      </w:r>
    </w:p>
    <w:p w:rsidR="00A66DFF" w:rsidRPr="006146EE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sz w:val="24"/>
          <w:szCs w:val="24"/>
        </w:rPr>
        <w:t>Прямой угол, получение модели прямого угла; построение прямого угла и прямоугольника на клетчатой бумаге.</w:t>
      </w:r>
    </w:p>
    <w:p w:rsidR="00A66DFF" w:rsidRPr="006146EE" w:rsidRDefault="00A66DFF" w:rsidP="00A66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DFF" w:rsidRPr="00CB674B" w:rsidRDefault="00A66DFF" w:rsidP="00A66DFF">
      <w:pPr>
        <w:pStyle w:val="ac"/>
        <w:numPr>
          <w:ilvl w:val="0"/>
          <w:numId w:val="15"/>
        </w:numPr>
        <w:ind w:left="0"/>
        <w:rPr>
          <w:b/>
        </w:rPr>
      </w:pPr>
      <w:r w:rsidRPr="00CB674B">
        <w:rPr>
          <w:b/>
        </w:rPr>
        <w:t>Материально-техническое обеспечение образовательного процесса</w:t>
      </w:r>
    </w:p>
    <w:p w:rsidR="00D85715" w:rsidRPr="00CB674B" w:rsidRDefault="00D85715" w:rsidP="00CB67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Книгопечатная продукция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 и др. Математика: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Программа: 1-4 классы. 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1. Моро М.И., Степанова С.В., Волкова С.И. Математика:  Учебник: 2 класс: В 2 ч.: Ч.1. 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2. Моро М.И., Степанова С.В., Волкова С.И. Математика: Учебник: 2 класс: В 2 ч.: Ч.2.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тетради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Моро М.И., Волкова С.И. Математика: Рабочая тетрадь:  2 класс: В 2 ч.: Ч.1.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2. Моро М.И., Волкова С.И. Математика: Рабочая тетрадь: 2 класс: В 2 ч.: Ч.2. 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Проверочные работы 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1. Волкова С.И. Математика: Проверочные работы: 2 класс.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с заданиями высокого уровня сложности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1. Моро М.И., Волкова С.И.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тех, кто любит математику: 2 класс.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М.А., Бельтюкова Г.В., Степанова С.В. Математика: Методическое пособие: 2 класс.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1. Волкова С.И. Математика: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упражнения: 2 класс.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«Спектр» Математика. Комплект таблиц для начальной школы: 2 класс.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и информационно- коммуникативные средства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учебные пособия: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Электронное приложение к учебнику «Математика», 2 класс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(Диск CD-ROM), авторы С.И Волкова, М.К. Антошин, Н.В. Сафонова.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Классная доска с набором приспособлений для крепления таблиц.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Интерактивная доска </w:t>
            </w:r>
          </w:p>
          <w:p w:rsidR="00A66DFF" w:rsidRPr="007076FB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3. Магнитная доска.</w:t>
            </w:r>
          </w:p>
          <w:p w:rsidR="00A66DFF" w:rsidRPr="006146EE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4. Персональный компьютер с принтером и ксероксом.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5. Телевизор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A66DFF" w:rsidRPr="00CB674B" w:rsidTr="00A66DFF">
        <w:trPr>
          <w:tblCellSpacing w:w="0" w:type="dxa"/>
        </w:trPr>
        <w:tc>
          <w:tcPr>
            <w:tcW w:w="10489" w:type="dxa"/>
            <w:vAlign w:val="center"/>
            <w:hideMark/>
          </w:tcPr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Наборы счётных палочек.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Набор предметных картинок.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Набор геометрических тел: куб, шар, конус, прямоугольный параллелепипед, пирамида, цилиндр.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Демонстрационная оцифрованная линейка.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Демонстрационный чертёжный треугольник. </w:t>
            </w:r>
          </w:p>
          <w:p w:rsidR="00A66DFF" w:rsidRPr="00113184" w:rsidRDefault="00A66DFF" w:rsidP="00A66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Демонстрационный циркуль. </w:t>
            </w:r>
          </w:p>
        </w:tc>
      </w:tr>
    </w:tbl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c1b10e073fbb469806c63793851f3617b3f03b30"/>
      <w:bookmarkStart w:id="1" w:name="3"/>
      <w:bookmarkEnd w:id="0"/>
      <w:bookmarkEnd w:id="1"/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FF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6FB" w:rsidRDefault="007076FB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B674B" w:rsidRPr="00CB674B" w:rsidRDefault="00CB674B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ПО МАТЕМАТИКЕ </w:t>
      </w:r>
    </w:p>
    <w:p w:rsidR="00CB674B" w:rsidRPr="00CB674B" w:rsidRDefault="00CB674B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674B">
        <w:rPr>
          <w:rFonts w:ascii="Times New Roman" w:eastAsia="Times New Roman" w:hAnsi="Times New Roman" w:cs="Times New Roman"/>
          <w:b/>
          <w:sz w:val="24"/>
          <w:szCs w:val="24"/>
        </w:rPr>
        <w:t>в соответствии с требованиями ФГОС для 2 класса по программе «Школа России», автор учебника: М.И. Моро</w:t>
      </w:r>
    </w:p>
    <w:p w:rsidR="00CB674B" w:rsidRPr="00CB674B" w:rsidRDefault="00A66DFF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36</w:t>
      </w:r>
      <w:r w:rsidR="00CB6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74B" w:rsidRPr="00CB674B">
        <w:rPr>
          <w:rFonts w:ascii="Times New Roman" w:eastAsia="Times New Roman" w:hAnsi="Times New Roman" w:cs="Times New Roman"/>
          <w:b/>
          <w:sz w:val="24"/>
          <w:szCs w:val="24"/>
        </w:rPr>
        <w:t>часов (4 часа в неделю)</w:t>
      </w:r>
    </w:p>
    <w:tbl>
      <w:tblPr>
        <w:tblW w:w="152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111"/>
        <w:gridCol w:w="36"/>
        <w:gridCol w:w="704"/>
        <w:gridCol w:w="288"/>
        <w:gridCol w:w="4106"/>
        <w:gridCol w:w="5812"/>
        <w:gridCol w:w="1984"/>
        <w:gridCol w:w="1423"/>
      </w:tblGrid>
      <w:tr w:rsidR="00CB674B" w:rsidRPr="00CB674B" w:rsidTr="0052510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Страницы учебника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52510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CB674B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  <w:t>1 четверть (36ч)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Числа от 1 до 100.  Нумерация (16ч)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C6508"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новым учебником. Повторение: числа от 1 до 20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Образовывать, называть и записывать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в пределах 100.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записывать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сравнения.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Упорядочивать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заданные числа.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правило, по которому составлена числовая последовательность,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её, или 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пропущенные в ней числа.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(объединять в группы) числа по заданному или самостоятельно установленному правилу.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Научиться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 и сравнивать двузначные числа.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Стр.1-4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3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27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Повторение: числа от 1 до 20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9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04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Десятки. Устная нумерация чисел в пределах 100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9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Стр.4-5Пров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аб.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11 до 100. Образование чисел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1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11 до 100. Поместное значение цифр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60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Однозначные и двухзначные числа. </w:t>
            </w: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Единицы длины. Миллиметр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Научиться  пользоваться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единицей измерения при черчении и измерении отрезков.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Переводить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138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Миллиметр. Устная и письменная нумерация чисел в пределах 100. Решение задач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№1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Научиться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простые арифметические задачи,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и вычитание в пределах 20.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Стр.32-34 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 к/р. Наименьшее трёхзначное число. Сотня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Научиться группировать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исправлять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ошибки,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себя и своих товарищей,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собеседника и вести диалог.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6-7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Метр. Таблица мер длины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Научиться  пользоваться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единицей измерения при черчении и измерении отрезков.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и вычитание вида: 30+5;35-30; 35-5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и вычитание вида: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30+5;35-30; 35-5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Замена двузначного числа  суммой разрядных слагаемых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 суммой разрядных слагаемых.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Единицы стоимости. Рубль.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Копейка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предметов в пределах 100 рублей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Стр.16-17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 характера, применять знания и способы действий в изменённых условиях.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Стр.18-19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Научиться соотносить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знания с заданием, которое нужно выполнить.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работу и её результат.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№2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 и  вычитание двузначных и однозначных чисел, решать задачи.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36-38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или те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.22-23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к/р. 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проведённого самоконтроля с целями, поставленными при изучении темы,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Числа от 1 до 100. Сложение и вычитание (20ч)</w:t>
            </w: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Задачи, обратные данной</w:t>
            </w:r>
            <w:proofErr w:type="gramEnd"/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 обратные заданной.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Стр.26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Стр.8-9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1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Сумма и разность отрезков. </w:t>
            </w:r>
            <w:r w:rsidRPr="00CB674B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схематических чертежей зависимости между величинами в задачах на нахождение неизвестного слагаемого, уменьшаемого, вычитаемого.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ход решения задачи.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Обнаруживать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устранять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логические ошибки и ошибки в вычислениях при решении задачи.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Отмечать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в решении задачи при изменении её условия или вопроса.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Стр.10-11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3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Стр.12-13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Решение задач.</w:t>
            </w: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по часам время с точностью до минуты.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Стр.14-15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Длина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ломаной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Научиться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ломаную линию,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вычислять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длину ломаной линии без соответствующего чертежа.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Стр.32-33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Научиться соотносить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знания с заданием, которое нужно выполнить.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 характера, применять знания и способы действий в изменённых условиях.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73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401A6E">
        <w:trPr>
          <w:cantSplit/>
          <w:trHeight w:hRule="exact" w:val="420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Порядок выполнения  действий. Скобки.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числовые выражения в два действия.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Вычислять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выражений со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скобками и без них,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сравнивать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выражения.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Стр.38-39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Стр.20-21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493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Числовые выражения. </w:t>
            </w:r>
            <w:r w:rsidRPr="00CB674B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46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Стр.41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Сравнение числовых выражений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Периметр многоугольника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Вычислять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Стр.42-43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 сложения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и сочетательное свойства сложения при вычислениях.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Стр.44-45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Стр.46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 сложения. Закрепление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№3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Стр.24-27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С.и</w:t>
            </w:r>
            <w:proofErr w:type="spell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3C650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 к/р. Наши проекты.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Узоры и орнаменты на посуде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Собирать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по заданной теме.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закономерность в отобранных узорах.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узоры и орнаменты.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в группе,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выполненную работу.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Стр.48-49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trHeight w:val="1518"/>
        </w:trPr>
        <w:tc>
          <w:tcPr>
            <w:tcW w:w="16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C6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31.10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</w:p>
          <w:p w:rsidR="00CB674B" w:rsidRPr="00CB674B" w:rsidRDefault="00CB674B" w:rsidP="00CB6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 характера, применять знания и способы действий в изменённых условиях.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проведённого самоконтроля с целями, поставленными при изучении темы,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Стр.50-51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Стр.52-56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Стр.24-25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CB674B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  <w:t>2 четверть (28ч)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Числа от 1 до 100. Сложение и вычитание (28ч)</w:t>
            </w: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 (37)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05841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изучению устных приёмов  вычислений.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объяснять 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выполнения устных приёмов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вычитание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сложение и вычитание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табличные, нумерационные случаи, сложение и вычитание круглых десятков, сложение двузначного и однозначного чисел и др.).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разные способы вычислений, выбирать наиболее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Стр.57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3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2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2(38)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 36+2,36+20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3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Стр.60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2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3(39)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36-2,36-20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59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04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4(40)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 26+4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82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Стр.28-29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86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5(41)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30-7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539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6 (42)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60-24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7 (43)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 Решение задач.</w:t>
            </w: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составных задач с помощью выражения.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8 (44)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B05841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Решение задач. </w:t>
            </w: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Стр.64-65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Стр.30-31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9 (45)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058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10 (46)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05841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 26+7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объяснять 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 выполнения устных приёмов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вычитание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 сложение и вычитание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Стр.67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40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11 (47)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вычислений вида 35-7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Стр.68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1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 (48)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>Математический диктант.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13 (49)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14 (50)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 и поискового характера.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Выстраивать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стратегию успешной игры.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Стр.70-71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15 (51)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проведённого самоконтроля с целями, поставленными при изучении темы,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выводы.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Стр.72-75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32-33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16 (52)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945206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 (53)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стр.44-46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18 (54)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к/р.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Буквенные выражения.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Выражения с переменной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вида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а+12,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– 15, 48 – с 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буквенного выражения с одной переменной при заданных значениях буквы,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различные приёмы при вычислении значения числового выражения, в том числе правила о порядке выполнения действий  выражениях, свойства сложения, прикидку результата.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Стр.76-77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575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Стр.78-79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DB6427">
        <w:trPr>
          <w:cantSplit/>
          <w:trHeight w:hRule="exact" w:val="927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19 (55)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Буквенные выражения. Закрепление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516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20 (56)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Уравнение. Решение  уравнений методом подбора.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 вида: 12 + х = 12, 25 – х = 20,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– 2 = 8, подбирая значение неизвестного.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вычислительными навыками,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методом подбора.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Стр.80-81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Стр.82-83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Стр.34-35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562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(57)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Уравнение. Закрепление.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(58)</w:t>
            </w:r>
          </w:p>
        </w:tc>
        <w:tc>
          <w:tcPr>
            <w:tcW w:w="102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сложения.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правильности вычислений.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приёмы проверки правильности  выполненных вычислений.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Стр.84-85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48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23 (59)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вычитания.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24 (60)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№5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Стр.94-95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25 (61)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26 (62)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1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Стр.90-93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27 (63)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B05841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28 (64)</w:t>
            </w:r>
          </w:p>
        </w:tc>
        <w:tc>
          <w:tcPr>
            <w:tcW w:w="10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1806AE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" w:name="_GoBack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Математический КВН</w:t>
            </w:r>
            <w:bookmarkEnd w:id="2"/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CB674B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  <w:t>3четверть (40ч)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Числа от 1 до 100. Сложение и вычитание (27ч)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Письменные приёмы сложения и вычитания двузначных чисел без перехода через  десяток (8 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 (65)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вида 45 + 23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и проверку.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60-61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 (66)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Вычитание  вида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57 – 26.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0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 (67)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79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184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 (68)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 (69)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Угол. Виды углов.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прямой, тупой, острый  углы.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Чертить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углы разных видов на клетчатой бумаге.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Стр.8-9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6 (70)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Стр.10-11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7 (71)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Прямоугольник.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(квадрат) из множества четырёхугольников.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8 (72)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 приёмы сложения и вычитания двузначных чисел с переходом через  десяток (19 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9 (73)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вида 37 +48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приёмы сложения и вычитания  двузначных чисел с записью вычислений столбиком,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и проверку.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Стр.13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40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10 (74)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вида 37 +53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Стр.16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1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11 (75)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 вида 87 +13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69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46-47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44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 (76)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 Решение задач.</w:t>
            </w: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92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171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13 (77)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Вычисления вида 32 + 8,40 - 8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92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14 (78)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Вычитание вида  50 – 24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 (79)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Стр.20-21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16 (80)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Стр.22-24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Стр.66-68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 (81)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№6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18 (82)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Стр.25-28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19 (83)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Вычитание вида  52 – 24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приёмы сложения и вычитания  двузначных чисел.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20 (84)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(квадрат) из множества четырёхугольников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21 (85)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Стр.31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22 (86)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Стр.32-33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23 (87)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Квадрат.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Чертить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прямоугольник (квадрат)  на клетчатой бумаге.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Стр.34-35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24 (88)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25 (89)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Проект: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«Оригами». Изготовление различных изделий и заготовок, имеющих форму квадрат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 в форме квадрата.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знаки и символы, показывающие, как работать с бумагой при изготовлении изделий в технике оригами.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Собирать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по теме «Оригами» из различных источников, включая Интернет.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представленный в графическом виде план изготовления изделия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изготавливать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нему.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паре: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обмениваться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собранной информацией,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распределять,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какие фигурки будет изготавливать,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друг друга,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помогать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 другу устранять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недочёты.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группах: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 работы и её результат.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Стр.36-37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26 (90)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способы действий в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изменённых условиях.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Стр.38-39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 (91)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Стр.40-46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100. Умножение и деление (13ч)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28 (92)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Умножение. Конкретный</w:t>
            </w:r>
            <w:r w:rsidRPr="00CB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смысл умножения.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умножение с использованием   предметов, схематических рисунков, схематических чертежей.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29 (93)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Стр.49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30 (94)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Вычисление результата умножения с помощью сложения.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Заменять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сумму одинаковых слагаемых  произведением и произведение -  суммой одинаковых слагаемых (если возможно).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5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Стр.51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Стр.68-71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31 (95)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 действия умножения. Задачи на умножение.</w:t>
            </w:r>
            <w:r w:rsidRPr="00CB674B"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32 (96)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Периметр прямоугольника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Вычислять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периметр прямоугольника.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33 (97)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Приёмы умножения 1 и 0.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и 0 на число.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34 (98)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Названия компонентов и результата умножения.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математическую терминологию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умножение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99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35(99)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Текстовые задачи, раскрывающие смысл действия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36(100)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 свойство умножения при вычислениях.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37(101)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№7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темы.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38(102)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Переместительное свойство умножения.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 свойство умножения при вычислениях.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39(103)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Конкретный</w:t>
            </w:r>
            <w:r w:rsidRPr="00CB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смысл действия деления. Решение задач на деление по содержанию.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математическую терминологию.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деление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предметов, схематических рисунков, схематических чертежей.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Решать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деление.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40(104)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</w:pPr>
            <w:r w:rsidRPr="00CB674B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00"/>
              </w:rPr>
              <w:t>4 четверть (32ч)</w:t>
            </w: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от 1 до 100. Умножение и деление (12ч)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 (105)</w:t>
            </w:r>
          </w:p>
        </w:tc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Конкретный</w:t>
            </w:r>
            <w:r w:rsidRPr="00CB67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смысл действия деления.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Решение задач на деление на равные части.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Моделировать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действие 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деление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предметов, схематических рисунков, схематических чертежей.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на деление.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Стр.60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75"/>
        </w:trPr>
        <w:tc>
          <w:tcPr>
            <w:tcW w:w="9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Стр.61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(106)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 (107)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Названия компонентов и результата деления.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математическую терминологию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4 (108)</w:t>
            </w:r>
          </w:p>
        </w:tc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Стр.63-65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99"/>
        </w:trPr>
        <w:tc>
          <w:tcPr>
            <w:tcW w:w="9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Стр.66-70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5 (109)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6 (110)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7 (111)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Стр.73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8 (112)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Приём умножения и деления на число 10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Умножать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на 10.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9 (113)</w:t>
            </w:r>
          </w:p>
        </w:tc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с величинами: цена, количество, стоимость.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с величинами: цена, количество, стоимость.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задачи на нахождение третьего слагаемого.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Стр.76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36"/>
        </w:trPr>
        <w:tc>
          <w:tcPr>
            <w:tcW w:w="96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Стр.77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10(114)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 на нахождение третьего слагаемого.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86"/>
        </w:trPr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11(115)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 Решение задач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6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12(116)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№8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Табличное умножение и деление (14ч)</w:t>
            </w: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13(117)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2 и на 2.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с числом 2.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Стр.80-81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Стр.82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14(118)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15(119)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16(120)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ь деление на 2.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Стр.83-84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17(121)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18(122)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 Решение задач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19(123)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Стр.88-89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562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20(124)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Проверочная работа.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21(125)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с числом 3.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ь деление на 3.</w:t>
            </w:r>
          </w:p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Стр.90-91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22(126)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23(127)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Стр.92</w:t>
            </w:r>
          </w:p>
          <w:p w:rsidR="00CB674B" w:rsidRPr="00CB674B" w:rsidRDefault="00CB674B" w:rsidP="00CB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24(128)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25(129)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Контрольная работа №9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Стр.76-78 </w:t>
            </w:r>
            <w:proofErr w:type="spellStart"/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rPr>
          <w:cantSplit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26(130)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к/р.</w:t>
            </w: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Закрепление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изученного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Стр.93-94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674B" w:rsidRPr="00CB674B" w:rsidTr="0052510B">
        <w:tc>
          <w:tcPr>
            <w:tcW w:w="152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B" w:rsidRPr="00CB674B" w:rsidRDefault="00CB674B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Итоговое повторение «Что узнали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, чему научились во 2 классе» (10 </w:t>
            </w:r>
            <w:r w:rsidRPr="00CB674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ч)</w:t>
            </w: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27(131)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Странички для </w:t>
            </w:r>
            <w:proofErr w:type="gramStart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 и поискового характера, </w:t>
            </w: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и способы действий в изменённых условиях.</w:t>
            </w:r>
          </w:p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Стр.95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3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Стр.96-99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40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28(132)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Стр.102-107</w:t>
            </w:r>
          </w:p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1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29(133)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1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30(134)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17"/>
        </w:trPr>
        <w:tc>
          <w:tcPr>
            <w:tcW w:w="9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31(135)</w:t>
            </w:r>
          </w:p>
        </w:tc>
        <w:tc>
          <w:tcPr>
            <w:tcW w:w="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46"/>
        </w:trPr>
        <w:tc>
          <w:tcPr>
            <w:tcW w:w="9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74B">
              <w:rPr>
                <w:rFonts w:ascii="Times New Roman" w:eastAsia="Times New Roman" w:hAnsi="Times New Roman" w:cs="Times New Roman"/>
                <w:sz w:val="24"/>
                <w:szCs w:val="24"/>
              </w:rPr>
              <w:t>32(136)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33(137)</w:t>
            </w:r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:rsidR="002B0F68" w:rsidRPr="00CB674B" w:rsidRDefault="0051396C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34(138</w:t>
            </w:r>
            <w:proofErr w:type="gramEnd"/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:rsidR="002B0F68" w:rsidRPr="00CB674B" w:rsidRDefault="0051396C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35(139</w:t>
            </w:r>
            <w:proofErr w:type="gramEnd"/>
          </w:p>
        </w:tc>
        <w:tc>
          <w:tcPr>
            <w:tcW w:w="740" w:type="dxa"/>
            <w:gridSpan w:val="2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</w:tcBorders>
          </w:tcPr>
          <w:p w:rsidR="002B0F68" w:rsidRPr="00CB674B" w:rsidRDefault="0051396C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F68" w:rsidRPr="00CB674B" w:rsidTr="0052510B">
        <w:trPr>
          <w:cantSplit/>
          <w:trHeight w:hRule="exact" w:val="263"/>
        </w:trPr>
        <w:tc>
          <w:tcPr>
            <w:tcW w:w="92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36(140</w:t>
            </w:r>
            <w:proofErr w:type="gramEnd"/>
          </w:p>
        </w:tc>
        <w:tc>
          <w:tcPr>
            <w:tcW w:w="7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51396C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«Юный математик»</w:t>
            </w: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68" w:rsidRPr="00CB674B" w:rsidRDefault="002B0F68" w:rsidP="00CB6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74B" w:rsidRPr="00CB674B" w:rsidRDefault="00CB674B" w:rsidP="00CB674B">
      <w:pPr>
        <w:tabs>
          <w:tab w:val="left" w:pos="16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674B" w:rsidRPr="00CB674B" w:rsidRDefault="00CB674B" w:rsidP="00CB674B">
      <w:pPr>
        <w:pStyle w:val="ac"/>
        <w:ind w:left="0"/>
        <w:jc w:val="center"/>
        <w:rPr>
          <w:b/>
        </w:rPr>
      </w:pPr>
    </w:p>
    <w:p w:rsidR="004857D1" w:rsidRPr="00CB674B" w:rsidRDefault="004857D1" w:rsidP="00CB6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57D1" w:rsidRPr="00CB674B" w:rsidSect="00A66DFF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6D" w:rsidRDefault="008B626D" w:rsidP="006146EE">
      <w:pPr>
        <w:spacing w:after="0" w:line="240" w:lineRule="auto"/>
      </w:pPr>
      <w:r>
        <w:separator/>
      </w:r>
    </w:p>
  </w:endnote>
  <w:endnote w:type="continuationSeparator" w:id="0">
    <w:p w:rsidR="008B626D" w:rsidRDefault="008B626D" w:rsidP="0061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7345"/>
      <w:docPartObj>
        <w:docPartGallery w:val="Page Numbers (Bottom of Page)"/>
        <w:docPartUnique/>
      </w:docPartObj>
    </w:sdtPr>
    <w:sdtEndPr/>
    <w:sdtContent>
      <w:p w:rsidR="008B626D" w:rsidRDefault="00DB6427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B626D" w:rsidRDefault="008B626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6D" w:rsidRDefault="008B626D" w:rsidP="006146EE">
      <w:pPr>
        <w:spacing w:after="0" w:line="240" w:lineRule="auto"/>
      </w:pPr>
      <w:r>
        <w:separator/>
      </w:r>
    </w:p>
  </w:footnote>
  <w:footnote w:type="continuationSeparator" w:id="0">
    <w:p w:rsidR="008B626D" w:rsidRDefault="008B626D" w:rsidP="0061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D" w:rsidRDefault="008B626D">
    <w:pPr>
      <w:pStyle w:val="af4"/>
    </w:pPr>
    <w:r>
      <w:t>Математика 2 класс</w:t>
    </w:r>
  </w:p>
  <w:p w:rsidR="008B626D" w:rsidRDefault="008B626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5"/>
    <w:multiLevelType w:val="multilevel"/>
    <w:tmpl w:val="00000005"/>
    <w:name w:val="WW8Num6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singleLevel"/>
    <w:tmpl w:val="00000007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9"/>
    <w:multiLevelType w:val="singleLevel"/>
    <w:tmpl w:val="00000009"/>
    <w:name w:val="WW8Num1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0"/>
    <w:multiLevelType w:val="singleLevel"/>
    <w:tmpl w:val="00000010"/>
    <w:name w:val="WW8Num2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12"/>
    <w:multiLevelType w:val="singleLevel"/>
    <w:tmpl w:val="00000012"/>
    <w:name w:val="WW8Num22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13"/>
    <w:multiLevelType w:val="singleLevel"/>
    <w:tmpl w:val="00000013"/>
    <w:name w:val="WW8Num23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14"/>
    <w:multiLevelType w:val="singleLevel"/>
    <w:tmpl w:val="00000014"/>
    <w:name w:val="WW8Num25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>
    <w:nsid w:val="00000017"/>
    <w:multiLevelType w:val="singleLevel"/>
    <w:tmpl w:val="00000017"/>
    <w:name w:val="WW8Num2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19"/>
    <w:multiLevelType w:val="singleLevel"/>
    <w:tmpl w:val="00000019"/>
    <w:name w:val="WW8Num30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1B"/>
    <w:multiLevelType w:val="singleLevel"/>
    <w:tmpl w:val="0000001B"/>
    <w:name w:val="WW8Num32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>
    <w:nsid w:val="0000001C"/>
    <w:multiLevelType w:val="singleLevel"/>
    <w:tmpl w:val="0000001C"/>
    <w:name w:val="WW8Num33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3">
    <w:nsid w:val="06382F7F"/>
    <w:multiLevelType w:val="hybridMultilevel"/>
    <w:tmpl w:val="1DA0FCA4"/>
    <w:lvl w:ilvl="0" w:tplc="819231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5D0B60"/>
    <w:multiLevelType w:val="hybridMultilevel"/>
    <w:tmpl w:val="D252157A"/>
    <w:lvl w:ilvl="0" w:tplc="2EDC3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42D59"/>
    <w:multiLevelType w:val="hybridMultilevel"/>
    <w:tmpl w:val="CCB25CE6"/>
    <w:lvl w:ilvl="0" w:tplc="6B12319E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0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5715"/>
    <w:rsid w:val="00113184"/>
    <w:rsid w:val="001806AE"/>
    <w:rsid w:val="002B0F68"/>
    <w:rsid w:val="003C6508"/>
    <w:rsid w:val="00401A6E"/>
    <w:rsid w:val="00440A8E"/>
    <w:rsid w:val="004857D1"/>
    <w:rsid w:val="0051396C"/>
    <w:rsid w:val="0052510B"/>
    <w:rsid w:val="006146EE"/>
    <w:rsid w:val="007076FB"/>
    <w:rsid w:val="00781717"/>
    <w:rsid w:val="008B626D"/>
    <w:rsid w:val="008C60D0"/>
    <w:rsid w:val="008E769A"/>
    <w:rsid w:val="009323C3"/>
    <w:rsid w:val="00945206"/>
    <w:rsid w:val="009D021D"/>
    <w:rsid w:val="00A31147"/>
    <w:rsid w:val="00A3751A"/>
    <w:rsid w:val="00A66DFF"/>
    <w:rsid w:val="00B05841"/>
    <w:rsid w:val="00BF2ED4"/>
    <w:rsid w:val="00C3548A"/>
    <w:rsid w:val="00CB674B"/>
    <w:rsid w:val="00CC6550"/>
    <w:rsid w:val="00CF2D0A"/>
    <w:rsid w:val="00D85715"/>
    <w:rsid w:val="00DB6427"/>
    <w:rsid w:val="00E70A8D"/>
    <w:rsid w:val="00F44B5B"/>
    <w:rsid w:val="00F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C3"/>
  </w:style>
  <w:style w:type="paragraph" w:styleId="2">
    <w:name w:val="heading 2"/>
    <w:basedOn w:val="a"/>
    <w:next w:val="a"/>
    <w:link w:val="20"/>
    <w:qFormat/>
    <w:rsid w:val="00D85715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7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7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5715"/>
    <w:rPr>
      <w:rFonts w:asciiTheme="majorHAnsi" w:eastAsiaTheme="majorEastAsia" w:hAnsiTheme="majorHAnsi" w:cstheme="majorBidi"/>
      <w:smallCaps/>
      <w:color w:val="4F81BD" w:themeColor="accent1"/>
      <w:spacing w:val="10"/>
      <w:sz w:val="48"/>
      <w:szCs w:val="48"/>
      <w:lang w:eastAsia="en-US"/>
    </w:rPr>
  </w:style>
  <w:style w:type="character" w:customStyle="1" w:styleId="a4">
    <w:name w:val="Название Знак"/>
    <w:basedOn w:val="a0"/>
    <w:link w:val="a3"/>
    <w:rsid w:val="00D85715"/>
    <w:rPr>
      <w:rFonts w:asciiTheme="majorHAnsi" w:eastAsiaTheme="majorEastAsia" w:hAnsiTheme="majorHAnsi" w:cstheme="majorBidi"/>
      <w:smallCaps/>
      <w:color w:val="4F81BD" w:themeColor="accent1"/>
      <w:spacing w:val="10"/>
      <w:sz w:val="48"/>
      <w:szCs w:val="48"/>
      <w:lang w:eastAsia="en-US"/>
    </w:rPr>
  </w:style>
  <w:style w:type="paragraph" w:customStyle="1" w:styleId="a5">
    <w:name w:val="Адрес отправителя"/>
    <w:basedOn w:val="a"/>
    <w:uiPriority w:val="2"/>
    <w:qFormat/>
    <w:rsid w:val="00D85715"/>
    <w:rPr>
      <w:color w:val="FFFFFF" w:themeColor="background1"/>
      <w:spacing w:val="20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8571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D8571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pacing w:val="9"/>
      <w:sz w:val="28"/>
      <w:lang w:eastAsia="ar-SA"/>
    </w:rPr>
  </w:style>
  <w:style w:type="paragraph" w:styleId="a8">
    <w:name w:val="Body Text"/>
    <w:basedOn w:val="a"/>
    <w:link w:val="a9"/>
    <w:rsid w:val="00D857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8571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D857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7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D8571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85715"/>
  </w:style>
  <w:style w:type="paragraph" w:customStyle="1" w:styleId="210">
    <w:name w:val="Основной текст с отступом 21"/>
    <w:basedOn w:val="a"/>
    <w:rsid w:val="00D85715"/>
    <w:pPr>
      <w:shd w:val="clear" w:color="auto" w:fill="FFFFFF"/>
      <w:suppressAutoHyphens/>
      <w:spacing w:after="0" w:line="238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ar-SA"/>
    </w:rPr>
  </w:style>
  <w:style w:type="paragraph" w:customStyle="1" w:styleId="31">
    <w:name w:val="Основной текст с отступом 31"/>
    <w:basedOn w:val="a"/>
    <w:rsid w:val="00D85715"/>
    <w:pPr>
      <w:shd w:val="clear" w:color="auto" w:fill="FFFFFF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c">
    <w:name w:val="List Paragraph"/>
    <w:basedOn w:val="a"/>
    <w:qFormat/>
    <w:rsid w:val="009D02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1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13184"/>
  </w:style>
  <w:style w:type="paragraph" w:customStyle="1" w:styleId="c14">
    <w:name w:val="c14"/>
    <w:basedOn w:val="a"/>
    <w:rsid w:val="0011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3184"/>
  </w:style>
  <w:style w:type="paragraph" w:customStyle="1" w:styleId="c7">
    <w:name w:val="c7"/>
    <w:basedOn w:val="a"/>
    <w:rsid w:val="0011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B674B"/>
    <w:rPr>
      <w:rFonts w:ascii="Symbol" w:hAnsi="Symbol"/>
    </w:rPr>
  </w:style>
  <w:style w:type="character" w:customStyle="1" w:styleId="WW8Num1z1">
    <w:name w:val="WW8Num1z1"/>
    <w:rsid w:val="00CB674B"/>
    <w:rPr>
      <w:rFonts w:ascii="Courier New" w:hAnsi="Courier New" w:cs="Courier New"/>
    </w:rPr>
  </w:style>
  <w:style w:type="character" w:customStyle="1" w:styleId="WW8Num1z2">
    <w:name w:val="WW8Num1z2"/>
    <w:rsid w:val="00CB674B"/>
    <w:rPr>
      <w:rFonts w:ascii="Wingdings" w:hAnsi="Wingdings"/>
    </w:rPr>
  </w:style>
  <w:style w:type="character" w:customStyle="1" w:styleId="WW8Num2z0">
    <w:name w:val="WW8Num2z0"/>
    <w:rsid w:val="00CB674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CB674B"/>
    <w:rPr>
      <w:rFonts w:ascii="Courier New" w:hAnsi="Courier New"/>
    </w:rPr>
  </w:style>
  <w:style w:type="character" w:customStyle="1" w:styleId="WW8Num2z2">
    <w:name w:val="WW8Num2z2"/>
    <w:rsid w:val="00CB674B"/>
    <w:rPr>
      <w:rFonts w:ascii="Wingdings" w:hAnsi="Wingdings"/>
    </w:rPr>
  </w:style>
  <w:style w:type="character" w:customStyle="1" w:styleId="WW8Num2z3">
    <w:name w:val="WW8Num2z3"/>
    <w:rsid w:val="00CB674B"/>
    <w:rPr>
      <w:rFonts w:ascii="Symbol" w:hAnsi="Symbol"/>
    </w:rPr>
  </w:style>
  <w:style w:type="character" w:customStyle="1" w:styleId="WW8Num3z0">
    <w:name w:val="WW8Num3z0"/>
    <w:rsid w:val="00CB674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B674B"/>
    <w:rPr>
      <w:rFonts w:ascii="Courier New" w:hAnsi="Courier New"/>
    </w:rPr>
  </w:style>
  <w:style w:type="character" w:customStyle="1" w:styleId="WW8Num3z2">
    <w:name w:val="WW8Num3z2"/>
    <w:rsid w:val="00CB674B"/>
    <w:rPr>
      <w:rFonts w:ascii="Wingdings" w:hAnsi="Wingdings"/>
    </w:rPr>
  </w:style>
  <w:style w:type="character" w:customStyle="1" w:styleId="WW8Num3z3">
    <w:name w:val="WW8Num3z3"/>
    <w:rsid w:val="00CB674B"/>
    <w:rPr>
      <w:rFonts w:ascii="Symbol" w:hAnsi="Symbol"/>
    </w:rPr>
  </w:style>
  <w:style w:type="character" w:customStyle="1" w:styleId="1">
    <w:name w:val="Основной шрифт абзаца1"/>
    <w:rsid w:val="00CB674B"/>
  </w:style>
  <w:style w:type="paragraph" w:customStyle="1" w:styleId="ad">
    <w:name w:val="Заголовок"/>
    <w:basedOn w:val="a"/>
    <w:next w:val="a8"/>
    <w:rsid w:val="00CB674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e">
    <w:name w:val="List"/>
    <w:basedOn w:val="a8"/>
    <w:rsid w:val="00CB674B"/>
    <w:pPr>
      <w:spacing w:after="120"/>
    </w:pPr>
    <w:rPr>
      <w:rFonts w:ascii="Arial" w:hAnsi="Arial" w:cs="Tahoma"/>
      <w:sz w:val="24"/>
    </w:rPr>
  </w:style>
  <w:style w:type="paragraph" w:customStyle="1" w:styleId="10">
    <w:name w:val="Название1"/>
    <w:basedOn w:val="a"/>
    <w:rsid w:val="00CB674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">
    <w:name w:val="Указатель1"/>
    <w:basedOn w:val="a"/>
    <w:rsid w:val="00CB674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">
    <w:name w:val="Subtitle"/>
    <w:basedOn w:val="ad"/>
    <w:next w:val="a8"/>
    <w:link w:val="af0"/>
    <w:qFormat/>
    <w:rsid w:val="00CB674B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CB67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1">
    <w:name w:val="Normal (Web)"/>
    <w:basedOn w:val="a"/>
    <w:rsid w:val="00CB674B"/>
    <w:pPr>
      <w:suppressAutoHyphens/>
      <w:spacing w:before="280" w:after="280" w:line="240" w:lineRule="auto"/>
    </w:pPr>
    <w:rPr>
      <w:rFonts w:ascii="Times New Roman" w:eastAsia="Times New Roman" w:hAnsi="Times New Roman" w:cs="Century Gothic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CB674B"/>
    <w:pPr>
      <w:suppressLineNumbers/>
      <w:suppressAutoHyphens/>
      <w:spacing w:after="0" w:line="240" w:lineRule="auto"/>
    </w:pPr>
    <w:rPr>
      <w:rFonts w:ascii="Times New Roman" w:eastAsia="Times New Roman" w:hAnsi="Times New Roman" w:cs="Century Gothic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CB674B"/>
    <w:pPr>
      <w:jc w:val="center"/>
    </w:pPr>
    <w:rPr>
      <w:b/>
      <w:bCs/>
    </w:rPr>
  </w:style>
  <w:style w:type="paragraph" w:styleId="af4">
    <w:name w:val="header"/>
    <w:basedOn w:val="a"/>
    <w:link w:val="af5"/>
    <w:uiPriority w:val="99"/>
    <w:unhideWhenUsed/>
    <w:rsid w:val="0061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6146EE"/>
  </w:style>
  <w:style w:type="paragraph" w:styleId="af6">
    <w:name w:val="footer"/>
    <w:basedOn w:val="a"/>
    <w:link w:val="af7"/>
    <w:uiPriority w:val="99"/>
    <w:unhideWhenUsed/>
    <w:rsid w:val="00614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61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7AE4C630E2486F89B89E75B2901B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CA3FE3-3921-4409-A528-A8F5EE46C501}"/>
      </w:docPartPr>
      <w:docPartBody>
        <w:p w:rsidR="00D178C9" w:rsidRDefault="00BA6495" w:rsidP="00BA6495">
          <w:pPr>
            <w:pStyle w:val="4F7AE4C630E2486F89B89E75B2901B67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[Введите название организации отправителя]</w:t>
          </w:r>
        </w:p>
      </w:docPartBody>
    </w:docPart>
    <w:docPart>
      <w:docPartPr>
        <w:name w:val="3184098CFDCE4258A5068D300D893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01DC7-77FE-467E-9E5B-83F160C2A138}"/>
      </w:docPartPr>
      <w:docPartBody>
        <w:p w:rsidR="00D178C9" w:rsidRDefault="00BA6495" w:rsidP="00BA6495">
          <w:pPr>
            <w:pStyle w:val="3184098CFDCE4258A5068D300D893730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[Введите название организации отправителя]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6495"/>
    <w:rsid w:val="00067F12"/>
    <w:rsid w:val="001E431C"/>
    <w:rsid w:val="005E1CF7"/>
    <w:rsid w:val="005E4CF4"/>
    <w:rsid w:val="008B5317"/>
    <w:rsid w:val="008E7D76"/>
    <w:rsid w:val="009223D6"/>
    <w:rsid w:val="00A6367C"/>
    <w:rsid w:val="00BA6495"/>
    <w:rsid w:val="00BF794E"/>
    <w:rsid w:val="00D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7AE4C630E2486F89B89E75B2901B67">
    <w:name w:val="4F7AE4C630E2486F89B89E75B2901B67"/>
    <w:rsid w:val="00BA6495"/>
  </w:style>
  <w:style w:type="paragraph" w:customStyle="1" w:styleId="3184098CFDCE4258A5068D300D893730">
    <w:name w:val="3184098CFDCE4258A5068D300D893730"/>
    <w:rsid w:val="00BA6495"/>
  </w:style>
  <w:style w:type="paragraph" w:customStyle="1" w:styleId="A7F864CF23DD489F87C98DECD41FB888">
    <w:name w:val="A7F864CF23DD489F87C98DECD41FB888"/>
    <w:rsid w:val="008B53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21</Pages>
  <Words>6643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Сухоруковы</cp:lastModifiedBy>
  <cp:revision>17</cp:revision>
  <cp:lastPrinted>2013-09-08T16:16:00Z</cp:lastPrinted>
  <dcterms:created xsi:type="dcterms:W3CDTF">2012-09-08T17:06:00Z</dcterms:created>
  <dcterms:modified xsi:type="dcterms:W3CDTF">2014-12-23T15:41:00Z</dcterms:modified>
</cp:coreProperties>
</file>