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E63" w:rsidRDefault="00164E63" w:rsidP="0066567B">
      <w:pPr>
        <w:pStyle w:val="2"/>
        <w:tabs>
          <w:tab w:val="left" w:pos="14459"/>
        </w:tabs>
        <w:jc w:val="center"/>
        <w:rPr>
          <w:color w:val="C00000"/>
          <w:sz w:val="40"/>
          <w:szCs w:val="40"/>
          <w:u w:val="single"/>
        </w:rPr>
      </w:pPr>
    </w:p>
    <w:p w:rsidR="00073439" w:rsidRPr="0066567B" w:rsidRDefault="00E4430A" w:rsidP="0066567B">
      <w:pPr>
        <w:pStyle w:val="2"/>
        <w:tabs>
          <w:tab w:val="left" w:pos="14459"/>
        </w:tabs>
        <w:jc w:val="center"/>
        <w:rPr>
          <w:color w:val="C00000"/>
          <w:sz w:val="40"/>
          <w:szCs w:val="40"/>
          <w:u w:val="single"/>
        </w:rPr>
      </w:pPr>
      <w:r w:rsidRPr="0066567B">
        <w:rPr>
          <w:color w:val="C00000"/>
          <w:sz w:val="40"/>
          <w:szCs w:val="40"/>
          <w:u w:val="single"/>
        </w:rPr>
        <w:t>Соблюдайте правила</w:t>
      </w:r>
    </w:p>
    <w:p w:rsidR="00E4430A" w:rsidRPr="0066567B" w:rsidRDefault="00E4430A" w:rsidP="0066567B">
      <w:pPr>
        <w:pStyle w:val="2"/>
        <w:tabs>
          <w:tab w:val="left" w:pos="5103"/>
          <w:tab w:val="left" w:pos="14459"/>
        </w:tabs>
        <w:jc w:val="center"/>
        <w:rPr>
          <w:color w:val="C00000"/>
          <w:sz w:val="40"/>
          <w:szCs w:val="40"/>
          <w:u w:val="single"/>
        </w:rPr>
      </w:pPr>
      <w:r w:rsidRPr="0066567B">
        <w:rPr>
          <w:color w:val="C00000"/>
          <w:sz w:val="40"/>
          <w:szCs w:val="40"/>
          <w:u w:val="single"/>
        </w:rPr>
        <w:t>пожарной безопасн</w:t>
      </w:r>
      <w:r w:rsidR="006A181E" w:rsidRPr="0066567B">
        <w:rPr>
          <w:color w:val="C00000"/>
          <w:sz w:val="40"/>
          <w:szCs w:val="40"/>
          <w:u w:val="single"/>
        </w:rPr>
        <w:t>ости!</w:t>
      </w:r>
    </w:p>
    <w:p w:rsidR="00E4430A" w:rsidRDefault="00E4430A" w:rsidP="00073439">
      <w:pPr>
        <w:tabs>
          <w:tab w:val="left" w:pos="14459"/>
        </w:tabs>
        <w:ind w:left="-142"/>
      </w:pPr>
      <w:r>
        <w:t xml:space="preserve">                                                                                                                                       </w:t>
      </w:r>
    </w:p>
    <w:p w:rsidR="006F7B39" w:rsidRDefault="0066567B" w:rsidP="00073439">
      <w:pPr>
        <w:tabs>
          <w:tab w:val="left" w:pos="14459"/>
        </w:tabs>
        <w:ind w:left="-142"/>
        <w:jc w:val="right"/>
      </w:pPr>
      <w:r>
        <w:rPr>
          <w:noProof/>
        </w:rPr>
        <w:drawing>
          <wp:inline distT="0" distB="0" distL="0" distR="0">
            <wp:extent cx="3060065" cy="2604096"/>
            <wp:effectExtent l="19050" t="0" r="6985" b="0"/>
            <wp:docPr id="3" name="Рисунок 0" descr="e19bd5554c3327077442e4d1ec7b4d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9bd5554c3327077442e4d1ec7b4dc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2604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67B" w:rsidRDefault="0066567B" w:rsidP="00073439">
      <w:pPr>
        <w:tabs>
          <w:tab w:val="left" w:pos="14459"/>
        </w:tabs>
        <w:ind w:left="-709"/>
      </w:pPr>
    </w:p>
    <w:p w:rsidR="0066567B" w:rsidRPr="0066567B" w:rsidRDefault="00073439" w:rsidP="0066567B">
      <w:pPr>
        <w:tabs>
          <w:tab w:val="left" w:pos="284"/>
          <w:tab w:val="left" w:pos="14459"/>
        </w:tabs>
        <w:jc w:val="center"/>
        <w:rPr>
          <w:rFonts w:ascii="Constantia" w:hAnsi="Constantia"/>
          <w:b/>
          <w:i/>
          <w:color w:val="C00000"/>
          <w:sz w:val="40"/>
          <w:szCs w:val="40"/>
          <w:u w:val="single"/>
        </w:rPr>
      </w:pPr>
      <w:r w:rsidRPr="0066567B">
        <w:rPr>
          <w:rFonts w:ascii="Constantia" w:hAnsi="Constantia"/>
          <w:b/>
          <w:i/>
          <w:color w:val="C00000"/>
          <w:sz w:val="40"/>
          <w:szCs w:val="40"/>
          <w:u w:val="single"/>
        </w:rPr>
        <w:t xml:space="preserve">Сохраните жизнь </w:t>
      </w:r>
      <w:r w:rsidR="0066567B" w:rsidRPr="0066567B">
        <w:rPr>
          <w:rFonts w:ascii="Constantia" w:hAnsi="Constantia"/>
          <w:b/>
          <w:i/>
          <w:color w:val="C00000"/>
          <w:sz w:val="40"/>
          <w:szCs w:val="40"/>
          <w:u w:val="single"/>
        </w:rPr>
        <w:t>себе и своим близким!</w:t>
      </w:r>
    </w:p>
    <w:p w:rsidR="0066567B" w:rsidRDefault="0066567B" w:rsidP="00073439">
      <w:pPr>
        <w:tabs>
          <w:tab w:val="left" w:pos="284"/>
          <w:tab w:val="left" w:pos="14459"/>
        </w:tabs>
        <w:rPr>
          <w:rFonts w:ascii="Constantia" w:hAnsi="Constantia"/>
          <w:b/>
          <w:i/>
          <w:color w:val="C00000"/>
          <w:sz w:val="44"/>
          <w:szCs w:val="44"/>
          <w:u w:val="single"/>
        </w:rPr>
      </w:pPr>
    </w:p>
    <w:p w:rsidR="0066567B" w:rsidRDefault="0066567B" w:rsidP="00073439">
      <w:pPr>
        <w:tabs>
          <w:tab w:val="left" w:pos="284"/>
          <w:tab w:val="left" w:pos="14459"/>
        </w:tabs>
        <w:rPr>
          <w:rFonts w:ascii="Constantia" w:hAnsi="Constantia"/>
          <w:b/>
          <w:i/>
          <w:color w:val="C00000"/>
          <w:sz w:val="44"/>
          <w:szCs w:val="44"/>
          <w:u w:val="single"/>
        </w:rPr>
      </w:pPr>
    </w:p>
    <w:p w:rsidR="0066567B" w:rsidRDefault="0066567B" w:rsidP="00073439">
      <w:pPr>
        <w:tabs>
          <w:tab w:val="left" w:pos="284"/>
          <w:tab w:val="left" w:pos="14459"/>
        </w:tabs>
        <w:rPr>
          <w:rFonts w:ascii="Constantia" w:hAnsi="Constantia"/>
          <w:b/>
          <w:i/>
          <w:color w:val="C00000"/>
          <w:sz w:val="44"/>
          <w:szCs w:val="44"/>
          <w:u w:val="single"/>
        </w:rPr>
      </w:pPr>
    </w:p>
    <w:p w:rsidR="0066567B" w:rsidRPr="00D510B3" w:rsidRDefault="0042348F" w:rsidP="0042348F">
      <w:pPr>
        <w:tabs>
          <w:tab w:val="left" w:pos="284"/>
          <w:tab w:val="left" w:pos="14459"/>
        </w:tabs>
        <w:jc w:val="center"/>
        <w:rPr>
          <w:rFonts w:ascii="Constantia" w:hAnsi="Constantia"/>
          <w:b/>
          <w:i/>
          <w:color w:val="FF0000"/>
          <w:sz w:val="48"/>
          <w:szCs w:val="48"/>
          <w:u w:val="single"/>
        </w:rPr>
      </w:pPr>
      <w:r w:rsidRPr="00D510B3">
        <w:rPr>
          <w:rFonts w:ascii="Constantia" w:hAnsi="Constantia"/>
          <w:b/>
          <w:i/>
          <w:color w:val="FF0000"/>
          <w:sz w:val="48"/>
          <w:szCs w:val="48"/>
          <w:u w:val="single"/>
        </w:rPr>
        <w:lastRenderedPageBreak/>
        <w:t xml:space="preserve">Во время пожара </w:t>
      </w:r>
      <w:r w:rsidRPr="00D510B3">
        <w:rPr>
          <w:rFonts w:ascii="Constantia" w:hAnsi="Constantia"/>
          <w:b/>
          <w:i/>
          <w:color w:val="C00000"/>
          <w:sz w:val="48"/>
          <w:szCs w:val="48"/>
          <w:u w:val="single"/>
        </w:rPr>
        <w:t xml:space="preserve">НЕ </w:t>
      </w:r>
      <w:r w:rsidRPr="00D510B3">
        <w:rPr>
          <w:rFonts w:ascii="Constantia" w:hAnsi="Constantia"/>
          <w:b/>
          <w:i/>
          <w:color w:val="FF0000"/>
          <w:sz w:val="48"/>
          <w:szCs w:val="48"/>
          <w:u w:val="single"/>
        </w:rPr>
        <w:t>следует:</w:t>
      </w:r>
    </w:p>
    <w:p w:rsidR="0066567B" w:rsidRPr="00164E63" w:rsidRDefault="0066567B" w:rsidP="00C12D2D">
      <w:pPr>
        <w:tabs>
          <w:tab w:val="left" w:pos="284"/>
          <w:tab w:val="left" w:pos="14459"/>
        </w:tabs>
        <w:jc w:val="center"/>
        <w:rPr>
          <w:rFonts w:ascii="Century" w:hAnsi="Century"/>
          <w:b/>
          <w:i/>
          <w:color w:val="C00000"/>
          <w:sz w:val="36"/>
          <w:szCs w:val="36"/>
          <w:u w:val="single"/>
        </w:rPr>
      </w:pPr>
    </w:p>
    <w:p w:rsidR="00164E63" w:rsidRPr="00D510B3" w:rsidRDefault="0042348F" w:rsidP="00164E6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D"/>
          <w:sz w:val="28"/>
          <w:szCs w:val="28"/>
        </w:rPr>
      </w:pPr>
      <w:r w:rsidRPr="00D510B3">
        <w:rPr>
          <w:rFonts w:ascii="Arial" w:hAnsi="Arial" w:cs="Arial"/>
          <w:color w:val="1C1C1D"/>
          <w:sz w:val="28"/>
          <w:szCs w:val="28"/>
        </w:rPr>
        <w:t>1.Переоценивать свои силы и возможности.</w:t>
      </w:r>
    </w:p>
    <w:p w:rsidR="0042348F" w:rsidRPr="00D510B3" w:rsidRDefault="0042348F" w:rsidP="00164E6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D"/>
          <w:sz w:val="28"/>
          <w:szCs w:val="28"/>
        </w:rPr>
      </w:pPr>
      <w:r w:rsidRPr="00D510B3">
        <w:rPr>
          <w:rFonts w:ascii="Arial" w:hAnsi="Arial" w:cs="Arial"/>
          <w:color w:val="1C1C1D"/>
          <w:sz w:val="28"/>
          <w:szCs w:val="28"/>
        </w:rPr>
        <w:t>2.Поддаваться панике.</w:t>
      </w:r>
    </w:p>
    <w:p w:rsidR="0042348F" w:rsidRPr="00D510B3" w:rsidRDefault="0042348F" w:rsidP="00164E63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1C1C1D"/>
          <w:sz w:val="28"/>
          <w:szCs w:val="28"/>
        </w:rPr>
      </w:pPr>
      <w:r w:rsidRPr="00D510B3">
        <w:rPr>
          <w:rFonts w:ascii="Arial" w:hAnsi="Arial" w:cs="Arial"/>
          <w:color w:val="1C1C1D"/>
          <w:sz w:val="28"/>
          <w:szCs w:val="28"/>
        </w:rPr>
        <w:t>3.Прятаться в шкафах, кладовых и т.п.</w:t>
      </w:r>
    </w:p>
    <w:p w:rsidR="0042348F" w:rsidRPr="00D510B3" w:rsidRDefault="0042348F" w:rsidP="0042348F">
      <w:pPr>
        <w:shd w:val="clear" w:color="auto" w:fill="FFFFFF"/>
        <w:spacing w:before="100" w:beforeAutospacing="1" w:after="100" w:afterAutospacing="1"/>
        <w:ind w:right="-2"/>
        <w:jc w:val="both"/>
        <w:rPr>
          <w:rFonts w:ascii="Arial" w:hAnsi="Arial" w:cs="Arial"/>
          <w:color w:val="1C1C1D"/>
          <w:sz w:val="28"/>
          <w:szCs w:val="28"/>
        </w:rPr>
      </w:pPr>
      <w:r w:rsidRPr="00D510B3">
        <w:rPr>
          <w:rFonts w:ascii="Arial" w:hAnsi="Arial" w:cs="Arial"/>
          <w:color w:val="1C1C1D"/>
          <w:sz w:val="28"/>
          <w:szCs w:val="28"/>
        </w:rPr>
        <w:t>4.Тушить водой электроприборы, находящиеся под напряжением.</w:t>
      </w:r>
    </w:p>
    <w:p w:rsidR="0042348F" w:rsidRPr="00D510B3" w:rsidRDefault="0042348F" w:rsidP="0042348F">
      <w:pPr>
        <w:shd w:val="clear" w:color="auto" w:fill="FFFFFF"/>
        <w:spacing w:before="100" w:beforeAutospacing="1" w:after="100" w:afterAutospacing="1"/>
        <w:ind w:right="-2"/>
        <w:jc w:val="both"/>
        <w:rPr>
          <w:rFonts w:ascii="Arial" w:hAnsi="Arial" w:cs="Arial"/>
          <w:color w:val="1C1C1D"/>
          <w:sz w:val="28"/>
          <w:szCs w:val="28"/>
        </w:rPr>
      </w:pPr>
      <w:r w:rsidRPr="00D510B3">
        <w:rPr>
          <w:rFonts w:ascii="Arial" w:hAnsi="Arial" w:cs="Arial"/>
          <w:color w:val="1C1C1D"/>
          <w:sz w:val="28"/>
          <w:szCs w:val="28"/>
        </w:rPr>
        <w:t>5.Открывать окна и двери.</w:t>
      </w:r>
    </w:p>
    <w:p w:rsidR="0042348F" w:rsidRPr="00D510B3" w:rsidRDefault="0042348F" w:rsidP="0042348F">
      <w:pPr>
        <w:shd w:val="clear" w:color="auto" w:fill="FFFFFF"/>
        <w:spacing w:before="100" w:beforeAutospacing="1" w:after="100" w:afterAutospacing="1"/>
        <w:ind w:right="-2"/>
        <w:jc w:val="both"/>
        <w:rPr>
          <w:rFonts w:ascii="Arial" w:hAnsi="Arial" w:cs="Arial"/>
          <w:color w:val="1C1C1D"/>
          <w:sz w:val="28"/>
          <w:szCs w:val="28"/>
        </w:rPr>
      </w:pPr>
      <w:r w:rsidRPr="00D510B3">
        <w:rPr>
          <w:rFonts w:ascii="Arial" w:hAnsi="Arial" w:cs="Arial"/>
          <w:color w:val="1C1C1D"/>
          <w:sz w:val="28"/>
          <w:szCs w:val="28"/>
        </w:rPr>
        <w:t>6.Выпрыгивать из окон верхних этажей.</w:t>
      </w:r>
    </w:p>
    <w:p w:rsidR="0042348F" w:rsidRPr="00D510B3" w:rsidRDefault="0042348F" w:rsidP="0042348F">
      <w:pPr>
        <w:shd w:val="clear" w:color="auto" w:fill="FFFFFF"/>
        <w:spacing w:before="100" w:beforeAutospacing="1" w:after="100" w:afterAutospacing="1"/>
        <w:ind w:right="-2"/>
        <w:jc w:val="both"/>
        <w:rPr>
          <w:rFonts w:ascii="Arial" w:hAnsi="Arial" w:cs="Arial"/>
          <w:color w:val="1C1C1D"/>
          <w:sz w:val="28"/>
          <w:szCs w:val="28"/>
        </w:rPr>
      </w:pPr>
      <w:r w:rsidRPr="00D510B3">
        <w:rPr>
          <w:rFonts w:ascii="Arial" w:hAnsi="Arial" w:cs="Arial"/>
          <w:color w:val="1C1C1D"/>
          <w:sz w:val="28"/>
          <w:szCs w:val="28"/>
        </w:rPr>
        <w:t>7.Спускаться по верёвкам, простыням, водосточным трубам с этажа выше третьего.</w:t>
      </w:r>
    </w:p>
    <w:p w:rsidR="0042348F" w:rsidRPr="00D510B3" w:rsidRDefault="0042348F" w:rsidP="0042348F">
      <w:pPr>
        <w:shd w:val="clear" w:color="auto" w:fill="FFFFFF"/>
        <w:spacing w:before="100" w:beforeAutospacing="1" w:after="100" w:afterAutospacing="1"/>
        <w:ind w:right="-2"/>
        <w:jc w:val="both"/>
        <w:rPr>
          <w:rFonts w:ascii="Arial" w:hAnsi="Arial" w:cs="Arial"/>
          <w:color w:val="1C1C1D"/>
          <w:sz w:val="28"/>
          <w:szCs w:val="28"/>
        </w:rPr>
      </w:pPr>
      <w:r w:rsidRPr="00D510B3">
        <w:rPr>
          <w:rFonts w:ascii="Arial" w:hAnsi="Arial" w:cs="Arial"/>
          <w:color w:val="1C1C1D"/>
          <w:sz w:val="28"/>
          <w:szCs w:val="28"/>
        </w:rPr>
        <w:t>8.Использовать для тушения горящего человека огнетушитель.</w:t>
      </w:r>
    </w:p>
    <w:p w:rsidR="0042348F" w:rsidRPr="00D510B3" w:rsidRDefault="0042348F" w:rsidP="0042348F">
      <w:pPr>
        <w:shd w:val="clear" w:color="auto" w:fill="FFFFFF"/>
        <w:spacing w:before="100" w:beforeAutospacing="1" w:after="100" w:afterAutospacing="1"/>
        <w:ind w:right="-2"/>
        <w:jc w:val="both"/>
        <w:rPr>
          <w:rFonts w:ascii="Arial" w:hAnsi="Arial" w:cs="Arial"/>
          <w:color w:val="1C1C1D"/>
          <w:sz w:val="28"/>
          <w:szCs w:val="28"/>
        </w:rPr>
      </w:pPr>
      <w:r w:rsidRPr="00D510B3">
        <w:rPr>
          <w:rFonts w:ascii="Arial" w:hAnsi="Arial" w:cs="Arial"/>
          <w:color w:val="1C1C1D"/>
          <w:sz w:val="28"/>
          <w:szCs w:val="28"/>
        </w:rPr>
        <w:t>9.</w:t>
      </w:r>
      <w:r w:rsidR="00D510B3" w:rsidRPr="00D510B3">
        <w:rPr>
          <w:rFonts w:ascii="Arial" w:hAnsi="Arial" w:cs="Arial"/>
          <w:color w:val="1C1C1D"/>
          <w:sz w:val="28"/>
          <w:szCs w:val="28"/>
        </w:rPr>
        <w:t>Закрывать входную дверь на ключ.</w:t>
      </w:r>
    </w:p>
    <w:p w:rsidR="0042348F" w:rsidRPr="00D510B3" w:rsidRDefault="0042348F" w:rsidP="0042348F">
      <w:pPr>
        <w:shd w:val="clear" w:color="auto" w:fill="FFFFFF"/>
        <w:spacing w:before="100" w:beforeAutospacing="1" w:after="100" w:afterAutospacing="1"/>
        <w:ind w:right="-2"/>
        <w:jc w:val="both"/>
        <w:rPr>
          <w:rFonts w:ascii="Arial" w:hAnsi="Arial" w:cs="Arial"/>
          <w:color w:val="1C1C1D"/>
          <w:sz w:val="28"/>
          <w:szCs w:val="28"/>
        </w:rPr>
      </w:pPr>
    </w:p>
    <w:p w:rsidR="0066567B" w:rsidRPr="00164E63" w:rsidRDefault="0066567B" w:rsidP="00164E63">
      <w:pPr>
        <w:tabs>
          <w:tab w:val="left" w:pos="284"/>
          <w:tab w:val="left" w:pos="14459"/>
        </w:tabs>
        <w:rPr>
          <w:b/>
          <w:i/>
          <w:color w:val="FF0000"/>
          <w:sz w:val="32"/>
          <w:szCs w:val="32"/>
          <w:u w:val="single"/>
        </w:rPr>
      </w:pPr>
      <w:r w:rsidRPr="00164E63">
        <w:rPr>
          <w:i/>
          <w:color w:val="FF0000"/>
          <w:sz w:val="32"/>
          <w:szCs w:val="32"/>
        </w:rPr>
        <w:lastRenderedPageBreak/>
        <w:t xml:space="preserve">Три из четырех случаев пожаров происходят в результате небрежности или технических неполадок. </w:t>
      </w:r>
    </w:p>
    <w:p w:rsidR="00D722FE" w:rsidRPr="00164E63" w:rsidRDefault="00D722FE" w:rsidP="00164E63">
      <w:pPr>
        <w:tabs>
          <w:tab w:val="left" w:pos="14459"/>
        </w:tabs>
        <w:ind w:left="-142"/>
        <w:rPr>
          <w:rFonts w:ascii="Constantia" w:hAnsi="Constantia"/>
          <w:b/>
          <w:i/>
          <w:color w:val="C00000"/>
          <w:sz w:val="32"/>
          <w:szCs w:val="32"/>
          <w:u w:val="single"/>
        </w:rPr>
      </w:pPr>
    </w:p>
    <w:p w:rsidR="00073439" w:rsidRPr="00073439" w:rsidRDefault="00073439" w:rsidP="00164E63">
      <w:pPr>
        <w:tabs>
          <w:tab w:val="left" w:pos="14459"/>
        </w:tabs>
        <w:ind w:left="-142"/>
        <w:rPr>
          <w:rFonts w:ascii="Constantia" w:hAnsi="Constantia"/>
          <w:b/>
          <w:i/>
          <w:color w:val="C00000"/>
        </w:rPr>
      </w:pPr>
    </w:p>
    <w:p w:rsidR="00C12D2D" w:rsidRDefault="00C12D2D" w:rsidP="00164E63">
      <w:pPr>
        <w:tabs>
          <w:tab w:val="left" w:pos="14459"/>
        </w:tabs>
        <w:rPr>
          <w:rFonts w:ascii="Verdana" w:hAnsi="Verdana" w:cs="Arial"/>
          <w:i/>
          <w:color w:val="4E4E4E"/>
          <w:sz w:val="22"/>
          <w:szCs w:val="22"/>
          <w:shd w:val="clear" w:color="auto" w:fill="FFFFFF"/>
        </w:rPr>
      </w:pPr>
    </w:p>
    <w:p w:rsidR="00073439" w:rsidRPr="00C12D2D" w:rsidRDefault="00D566D9" w:rsidP="00164E63">
      <w:pPr>
        <w:tabs>
          <w:tab w:val="left" w:pos="14459"/>
        </w:tabs>
        <w:rPr>
          <w:rFonts w:ascii="Verdana" w:hAnsi="Verdana" w:cs="Arial"/>
          <w:i/>
          <w:color w:val="4E4E4E"/>
          <w:sz w:val="22"/>
          <w:szCs w:val="22"/>
          <w:shd w:val="clear" w:color="auto" w:fill="FFFFFF"/>
        </w:rPr>
      </w:pPr>
      <w:r w:rsidRPr="00C12D2D">
        <w:rPr>
          <w:rFonts w:ascii="Verdana" w:hAnsi="Verdana" w:cs="Arial"/>
          <w:i/>
          <w:color w:val="4E4E4E"/>
          <w:sz w:val="22"/>
          <w:szCs w:val="22"/>
          <w:shd w:val="clear" w:color="auto" w:fill="FFFFFF"/>
        </w:rPr>
        <w:t>Основная причина, приводящая к трагедиям, - неосторожное обращение с огнем. По этой причине в 2012 г. произошло 677 пожаров. В эту цифру входят возгорания, вызванные шалостью с огнем детей</w:t>
      </w:r>
      <w:proofErr w:type="gramStart"/>
      <w:r w:rsidRPr="00C12D2D">
        <w:rPr>
          <w:rFonts w:ascii="Verdana" w:hAnsi="Verdana" w:cs="Arial"/>
          <w:i/>
          <w:color w:val="4E4E4E"/>
          <w:sz w:val="22"/>
          <w:szCs w:val="22"/>
          <w:shd w:val="clear" w:color="auto" w:fill="FFFFFF"/>
        </w:rPr>
        <w:t xml:space="preserve"> ,</w:t>
      </w:r>
      <w:proofErr w:type="gramEnd"/>
      <w:r w:rsidRPr="00C12D2D">
        <w:rPr>
          <w:rFonts w:ascii="Verdana" w:hAnsi="Verdana" w:cs="Arial"/>
          <w:i/>
          <w:color w:val="4E4E4E"/>
          <w:sz w:val="22"/>
          <w:szCs w:val="22"/>
          <w:shd w:val="clear" w:color="auto" w:fill="FFFFFF"/>
        </w:rPr>
        <w:t xml:space="preserve"> а также происшествия, ставшие результатом сжигания травы или мусора вблизи деревянных строений . Результатом нарушения правил устройства или эксплуатации электрооборудования стали 404 пожара.</w:t>
      </w:r>
    </w:p>
    <w:p w:rsidR="00D566D9" w:rsidRPr="00C12D2D" w:rsidRDefault="00D566D9" w:rsidP="00164E63">
      <w:pPr>
        <w:tabs>
          <w:tab w:val="left" w:pos="14459"/>
        </w:tabs>
        <w:rPr>
          <w:rFonts w:ascii="Verdana" w:hAnsi="Verdana"/>
          <w:i/>
          <w:sz w:val="22"/>
          <w:szCs w:val="22"/>
        </w:rPr>
      </w:pPr>
    </w:p>
    <w:p w:rsidR="00073439" w:rsidRPr="00C12D2D" w:rsidRDefault="00D566D9" w:rsidP="00164E63">
      <w:pPr>
        <w:tabs>
          <w:tab w:val="left" w:pos="14459"/>
        </w:tabs>
        <w:rPr>
          <w:rFonts w:ascii="Verdana" w:hAnsi="Verdana"/>
          <w:i/>
        </w:rPr>
      </w:pPr>
      <w:r w:rsidRPr="00C12D2D">
        <w:rPr>
          <w:rFonts w:ascii="Verdana" w:hAnsi="Verdana" w:cs="Arial"/>
          <w:i/>
          <w:color w:val="4E4E4E"/>
          <w:sz w:val="21"/>
          <w:szCs w:val="21"/>
          <w:shd w:val="clear" w:color="auto" w:fill="FFFFFF"/>
        </w:rPr>
        <w:t xml:space="preserve">Самый распространенный объект пожара, как всегда, жильё – </w:t>
      </w:r>
      <w:proofErr w:type="spellStart"/>
      <w:r w:rsidRPr="00C12D2D">
        <w:rPr>
          <w:rFonts w:ascii="Verdana" w:hAnsi="Verdana" w:cs="Arial"/>
          <w:i/>
          <w:color w:val="4E4E4E"/>
          <w:sz w:val="21"/>
          <w:szCs w:val="21"/>
          <w:shd w:val="clear" w:color="auto" w:fill="FFFFFF"/>
        </w:rPr>
        <w:t>многоэтажки</w:t>
      </w:r>
      <w:proofErr w:type="spellEnd"/>
      <w:r w:rsidRPr="00C12D2D">
        <w:rPr>
          <w:rFonts w:ascii="Verdana" w:hAnsi="Verdana" w:cs="Arial"/>
          <w:i/>
          <w:color w:val="4E4E4E"/>
          <w:sz w:val="21"/>
          <w:szCs w:val="21"/>
          <w:shd w:val="clear" w:color="auto" w:fill="FFFFFF"/>
        </w:rPr>
        <w:t xml:space="preserve"> и частные дома горели 1316 раз. Второй по популярности объект пожара - транспортные средства (337 пожаров). Нередко пожарные выезжают на тушение торговых помещений – в 2012 г. горел 51 магазин. Объектом пожара может стать и человек – так, в ушедшем году зафиксировано 17 случаев, когда на людях, находившихся в опасной близости от огня, загоралась одежда.  </w:t>
      </w:r>
    </w:p>
    <w:p w:rsidR="0042348F" w:rsidRDefault="0042348F" w:rsidP="00553AC4">
      <w:pPr>
        <w:tabs>
          <w:tab w:val="left" w:pos="284"/>
          <w:tab w:val="left" w:pos="14459"/>
        </w:tabs>
        <w:rPr>
          <w:i/>
          <w:color w:val="C00000"/>
          <w:sz w:val="28"/>
          <w:szCs w:val="28"/>
        </w:rPr>
      </w:pPr>
    </w:p>
    <w:p w:rsidR="00553AC4" w:rsidRPr="00553AC4" w:rsidRDefault="00553AC4" w:rsidP="00553AC4">
      <w:pPr>
        <w:tabs>
          <w:tab w:val="left" w:pos="284"/>
          <w:tab w:val="left" w:pos="14459"/>
        </w:tabs>
        <w:rPr>
          <w:b/>
          <w:i/>
          <w:color w:val="C00000"/>
          <w:sz w:val="28"/>
          <w:szCs w:val="28"/>
          <w:u w:val="single"/>
        </w:rPr>
      </w:pPr>
      <w:r w:rsidRPr="00553AC4">
        <w:rPr>
          <w:i/>
          <w:color w:val="C00000"/>
          <w:sz w:val="28"/>
          <w:szCs w:val="28"/>
        </w:rPr>
        <w:t xml:space="preserve">Помните: гораздо легче предотвратить пожар, чем его потушить. Знайте, что скорость </w:t>
      </w:r>
      <w:r w:rsidRPr="00553AC4">
        <w:rPr>
          <w:i/>
          <w:color w:val="C00000"/>
          <w:sz w:val="28"/>
          <w:szCs w:val="28"/>
        </w:rPr>
        <w:lastRenderedPageBreak/>
        <w:t>развития пожара молниеносна.</w:t>
      </w:r>
      <w:r w:rsidRPr="00553AC4">
        <w:rPr>
          <w:rFonts w:ascii="Arial" w:hAnsi="Arial" w:cs="Arial"/>
          <w:color w:val="C00000"/>
          <w:sz w:val="23"/>
          <w:szCs w:val="23"/>
          <w:shd w:val="clear" w:color="auto" w:fill="FFFFFF"/>
        </w:rPr>
        <w:t xml:space="preserve"> </w:t>
      </w:r>
      <w:r w:rsidRPr="00553AC4">
        <w:rPr>
          <w:i/>
          <w:color w:val="C00000"/>
          <w:sz w:val="28"/>
          <w:szCs w:val="28"/>
          <w:shd w:val="clear" w:color="auto" w:fill="FFFFFF"/>
        </w:rPr>
        <w:t>Но, пожар - это не фатальный исход событий, его можно и нужно предотвратить.</w:t>
      </w:r>
    </w:p>
    <w:p w:rsidR="00553AC4" w:rsidRPr="00553AC4" w:rsidRDefault="00553AC4" w:rsidP="00553AC4">
      <w:pPr>
        <w:tabs>
          <w:tab w:val="left" w:pos="14459"/>
        </w:tabs>
        <w:rPr>
          <w:rFonts w:ascii="Verdana" w:hAnsi="Verdana"/>
          <w:i/>
          <w:color w:val="C00000"/>
          <w:sz w:val="23"/>
          <w:szCs w:val="23"/>
          <w:shd w:val="clear" w:color="auto" w:fill="FFFFFF"/>
        </w:rPr>
      </w:pPr>
    </w:p>
    <w:p w:rsidR="00604964" w:rsidRPr="00553AC4" w:rsidRDefault="0066567B" w:rsidP="00553AC4">
      <w:pPr>
        <w:pStyle w:val="a5"/>
        <w:numPr>
          <w:ilvl w:val="0"/>
          <w:numId w:val="6"/>
        </w:numPr>
        <w:tabs>
          <w:tab w:val="left" w:pos="14459"/>
        </w:tabs>
        <w:ind w:left="142" w:hanging="142"/>
        <w:rPr>
          <w:rStyle w:val="apple-converted-space"/>
          <w:rFonts w:ascii="Verdana" w:hAnsi="Verdana"/>
          <w:i/>
          <w:color w:val="0D0D0D" w:themeColor="text1" w:themeTint="F2"/>
          <w:shd w:val="clear" w:color="auto" w:fill="FFFFFF"/>
        </w:rPr>
      </w:pPr>
      <w:r w:rsidRPr="00553AC4">
        <w:rPr>
          <w:rFonts w:ascii="Verdana" w:hAnsi="Verdana"/>
          <w:i/>
          <w:color w:val="0D0D0D" w:themeColor="text1" w:themeTint="F2"/>
          <w:shd w:val="clear" w:color="auto" w:fill="FFFFFF"/>
        </w:rPr>
        <w:t>В доме должен быть порядок. Держите кухонные полотенца и прихватки подальше от духовки и открытых газовых горелок.</w:t>
      </w:r>
      <w:r w:rsidRPr="00553AC4">
        <w:rPr>
          <w:rStyle w:val="apple-converted-space"/>
          <w:rFonts w:ascii="Verdana" w:hAnsi="Verdana"/>
          <w:i/>
          <w:color w:val="0D0D0D" w:themeColor="text1" w:themeTint="F2"/>
          <w:shd w:val="clear" w:color="auto" w:fill="FFFFFF"/>
        </w:rPr>
        <w:t> </w:t>
      </w:r>
    </w:p>
    <w:p w:rsidR="0066567B" w:rsidRPr="00553AC4" w:rsidRDefault="0066567B" w:rsidP="00553AC4">
      <w:pPr>
        <w:pStyle w:val="a5"/>
        <w:numPr>
          <w:ilvl w:val="0"/>
          <w:numId w:val="6"/>
        </w:numPr>
        <w:tabs>
          <w:tab w:val="left" w:pos="14459"/>
        </w:tabs>
        <w:ind w:left="142" w:hanging="142"/>
        <w:rPr>
          <w:rFonts w:ascii="Verdana" w:hAnsi="Verdana"/>
          <w:i/>
          <w:color w:val="0D0D0D" w:themeColor="text1" w:themeTint="F2"/>
          <w:shd w:val="clear" w:color="auto" w:fill="FFFFFF"/>
        </w:rPr>
      </w:pPr>
      <w:r w:rsidRPr="00553AC4">
        <w:rPr>
          <w:rFonts w:ascii="Verdana" w:hAnsi="Verdana"/>
          <w:i/>
          <w:color w:val="0D0D0D" w:themeColor="text1" w:themeTint="F2"/>
          <w:shd w:val="clear" w:color="auto" w:fill="FFFFFF"/>
        </w:rPr>
        <w:t xml:space="preserve">Не держите в доме </w:t>
      </w:r>
      <w:proofErr w:type="gramStart"/>
      <w:r w:rsidRPr="00553AC4">
        <w:rPr>
          <w:rFonts w:ascii="Verdana" w:hAnsi="Verdana"/>
          <w:i/>
          <w:color w:val="0D0D0D" w:themeColor="text1" w:themeTint="F2"/>
          <w:shd w:val="clear" w:color="auto" w:fill="FFFFFF"/>
        </w:rPr>
        <w:t>неисправное</w:t>
      </w:r>
      <w:proofErr w:type="gramEnd"/>
      <w:r w:rsidRPr="00553AC4">
        <w:rPr>
          <w:rFonts w:ascii="Verdana" w:hAnsi="Verdana"/>
          <w:i/>
          <w:color w:val="0D0D0D" w:themeColor="text1" w:themeTint="F2"/>
          <w:shd w:val="clear" w:color="auto" w:fill="FFFFFF"/>
        </w:rPr>
        <w:t xml:space="preserve"> оборудования. Если оно не подлежит ремонту, выкидывайте без промедлений, если же его можно </w:t>
      </w:r>
      <w:r w:rsidR="00604964" w:rsidRPr="00553AC4">
        <w:rPr>
          <w:rFonts w:ascii="Verdana" w:hAnsi="Verdana"/>
          <w:i/>
          <w:color w:val="0D0D0D" w:themeColor="text1" w:themeTint="F2"/>
          <w:shd w:val="clear" w:color="auto" w:fill="FFFFFF"/>
        </w:rPr>
        <w:t>починить</w:t>
      </w:r>
      <w:r w:rsidRPr="00553AC4">
        <w:rPr>
          <w:rFonts w:ascii="Verdana" w:hAnsi="Verdana"/>
          <w:i/>
          <w:color w:val="0D0D0D" w:themeColor="text1" w:themeTint="F2"/>
          <w:shd w:val="clear" w:color="auto" w:fill="FFFFFF"/>
        </w:rPr>
        <w:t>, то вызывайте мастера сразу.</w:t>
      </w:r>
    </w:p>
    <w:p w:rsidR="00604964" w:rsidRPr="00553AC4" w:rsidRDefault="00604964" w:rsidP="00553AC4">
      <w:pPr>
        <w:pStyle w:val="a5"/>
        <w:numPr>
          <w:ilvl w:val="0"/>
          <w:numId w:val="6"/>
        </w:numPr>
        <w:tabs>
          <w:tab w:val="left" w:pos="14459"/>
        </w:tabs>
        <w:ind w:left="142" w:hanging="142"/>
        <w:rPr>
          <w:rFonts w:ascii="Verdana" w:hAnsi="Verdana"/>
          <w:i/>
          <w:color w:val="0D0D0D" w:themeColor="text1" w:themeTint="F2"/>
          <w:shd w:val="clear" w:color="auto" w:fill="FFFFFF"/>
        </w:rPr>
      </w:pPr>
      <w:r w:rsidRPr="00553AC4">
        <w:rPr>
          <w:rFonts w:ascii="Verdana" w:hAnsi="Verdana"/>
          <w:i/>
          <w:color w:val="0D0D0D" w:themeColor="text1" w:themeTint="F2"/>
          <w:shd w:val="clear" w:color="auto" w:fill="FFFFFF"/>
        </w:rPr>
        <w:t>Не оставляйте в комнате горящие свечи, даже если выходите на пару минут.</w:t>
      </w:r>
    </w:p>
    <w:p w:rsidR="00604964" w:rsidRPr="00553AC4" w:rsidRDefault="00D510B3" w:rsidP="00553AC4">
      <w:pPr>
        <w:pStyle w:val="a5"/>
        <w:numPr>
          <w:ilvl w:val="0"/>
          <w:numId w:val="6"/>
        </w:numPr>
        <w:tabs>
          <w:tab w:val="left" w:pos="14459"/>
        </w:tabs>
        <w:ind w:left="142" w:hanging="142"/>
        <w:rPr>
          <w:rFonts w:ascii="Verdana" w:hAnsi="Verdana"/>
          <w:i/>
          <w:color w:val="0D0D0D" w:themeColor="text1" w:themeTint="F2"/>
          <w:shd w:val="clear" w:color="auto" w:fill="FFFFFF"/>
        </w:rPr>
      </w:pPr>
      <w:r>
        <w:rPr>
          <w:rFonts w:ascii="Verdana" w:hAnsi="Verdana"/>
          <w:i/>
          <w:noProof/>
          <w:color w:val="0D0D0D" w:themeColor="text1" w:themeTint="F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814955" cy="2811780"/>
            <wp:effectExtent l="19050" t="0" r="4445" b="0"/>
            <wp:wrapSquare wrapText="bothSides"/>
            <wp:docPr id="7" name="Рисунок 6" descr="7d9247fe49bb88c4a4c008cd2e474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9247fe49bb88c4a4c008cd2e474e2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4955" cy="281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4964" w:rsidRPr="00553AC4">
        <w:rPr>
          <w:rFonts w:ascii="Verdana" w:hAnsi="Verdana"/>
          <w:i/>
          <w:color w:val="0D0D0D" w:themeColor="text1" w:themeTint="F2"/>
          <w:shd w:val="clear" w:color="auto" w:fill="FFFFFF"/>
        </w:rPr>
        <w:t>Не забывайте выключать из сети электрические, особенно нагревающиеся приборы, при выходе из дома</w:t>
      </w:r>
    </w:p>
    <w:p w:rsidR="00604964" w:rsidRPr="00553AC4" w:rsidRDefault="00604964" w:rsidP="00553AC4">
      <w:pPr>
        <w:pStyle w:val="a5"/>
        <w:numPr>
          <w:ilvl w:val="0"/>
          <w:numId w:val="6"/>
        </w:numPr>
        <w:tabs>
          <w:tab w:val="left" w:pos="14459"/>
        </w:tabs>
        <w:ind w:left="142" w:hanging="142"/>
        <w:rPr>
          <w:rFonts w:ascii="Verdana" w:hAnsi="Verdana"/>
          <w:i/>
          <w:color w:val="0D0D0D" w:themeColor="text1" w:themeTint="F2"/>
          <w:shd w:val="clear" w:color="auto" w:fill="FFFFFF"/>
        </w:rPr>
      </w:pPr>
      <w:r w:rsidRPr="00553AC4">
        <w:rPr>
          <w:rFonts w:ascii="Verdana" w:hAnsi="Verdana"/>
          <w:i/>
          <w:color w:val="0D0D0D" w:themeColor="text1" w:themeTint="F2"/>
          <w:shd w:val="clear" w:color="auto" w:fill="FFFFFF"/>
        </w:rPr>
        <w:t>Закрывайте газ при выходе из дома.</w:t>
      </w:r>
    </w:p>
    <w:p w:rsidR="00604964" w:rsidRPr="00553AC4" w:rsidRDefault="00604964" w:rsidP="00553AC4">
      <w:pPr>
        <w:pStyle w:val="a5"/>
        <w:numPr>
          <w:ilvl w:val="0"/>
          <w:numId w:val="6"/>
        </w:numPr>
        <w:tabs>
          <w:tab w:val="left" w:pos="14459"/>
        </w:tabs>
        <w:ind w:left="142" w:hanging="142"/>
        <w:rPr>
          <w:rFonts w:ascii="Verdana" w:hAnsi="Verdana"/>
          <w:i/>
          <w:color w:val="0D0D0D" w:themeColor="text1" w:themeTint="F2"/>
          <w:shd w:val="clear" w:color="auto" w:fill="FFFFFF"/>
        </w:rPr>
      </w:pPr>
      <w:r w:rsidRPr="00553AC4">
        <w:rPr>
          <w:rFonts w:ascii="Verdana" w:hAnsi="Verdana"/>
          <w:i/>
          <w:color w:val="0D0D0D" w:themeColor="text1" w:themeTint="F2"/>
          <w:shd w:val="clear" w:color="auto" w:fill="FFFFFF"/>
        </w:rPr>
        <w:t>Не курите в доме. Плохо затушенный окурок уже столько раз приводил к страшным пожарам.</w:t>
      </w:r>
    </w:p>
    <w:p w:rsidR="00604964" w:rsidRPr="00553AC4" w:rsidRDefault="00604964" w:rsidP="00604964">
      <w:pPr>
        <w:tabs>
          <w:tab w:val="left" w:pos="14459"/>
        </w:tabs>
        <w:rPr>
          <w:rStyle w:val="apple-converted-space"/>
          <w:i/>
          <w:color w:val="C00000"/>
          <w:sz w:val="28"/>
          <w:szCs w:val="28"/>
          <w:shd w:val="clear" w:color="auto" w:fill="FFFFFF"/>
        </w:rPr>
      </w:pPr>
      <w:r w:rsidRPr="00553AC4">
        <w:rPr>
          <w:i/>
          <w:color w:val="C00000"/>
          <w:sz w:val="28"/>
          <w:szCs w:val="28"/>
          <w:shd w:val="clear" w:color="auto" w:fill="FFFFFF"/>
        </w:rPr>
        <w:t>Если в квартире появился огонь, в борьбе с ним важна быстрая реакция</w:t>
      </w:r>
      <w:r w:rsidR="00553AC4" w:rsidRPr="00553AC4">
        <w:rPr>
          <w:i/>
          <w:color w:val="C00000"/>
          <w:sz w:val="28"/>
          <w:szCs w:val="28"/>
          <w:shd w:val="clear" w:color="auto" w:fill="FFFFFF"/>
        </w:rPr>
        <w:t xml:space="preserve">. Необходимо </w:t>
      </w:r>
      <w:r w:rsidRPr="00553AC4">
        <w:rPr>
          <w:i/>
          <w:color w:val="C00000"/>
          <w:sz w:val="28"/>
          <w:szCs w:val="28"/>
          <w:shd w:val="clear" w:color="auto" w:fill="FFFFFF"/>
        </w:rPr>
        <w:t>также сохра</w:t>
      </w:r>
      <w:r w:rsidRPr="00553AC4">
        <w:rPr>
          <w:i/>
          <w:color w:val="C00000"/>
          <w:sz w:val="28"/>
          <w:szCs w:val="28"/>
          <w:shd w:val="clear" w:color="auto" w:fill="FFFFFF"/>
        </w:rPr>
        <w:softHyphen/>
        <w:t>нять самообладание, а также принимать правильные решения.</w:t>
      </w:r>
      <w:r w:rsidRPr="00553AC4">
        <w:rPr>
          <w:rStyle w:val="apple-converted-space"/>
          <w:i/>
          <w:color w:val="C00000"/>
          <w:sz w:val="28"/>
          <w:szCs w:val="28"/>
          <w:shd w:val="clear" w:color="auto" w:fill="FFFFFF"/>
        </w:rPr>
        <w:t> </w:t>
      </w:r>
    </w:p>
    <w:p w:rsidR="00604964" w:rsidRPr="00553AC4" w:rsidRDefault="00604964" w:rsidP="00604964">
      <w:pPr>
        <w:tabs>
          <w:tab w:val="left" w:pos="14459"/>
        </w:tabs>
        <w:rPr>
          <w:rStyle w:val="apple-converted-space"/>
          <w:rFonts w:ascii="Verdana" w:hAnsi="Verdana"/>
          <w:i/>
          <w:color w:val="C00000"/>
          <w:shd w:val="clear" w:color="auto" w:fill="FFFFFF"/>
        </w:rPr>
      </w:pPr>
    </w:p>
    <w:p w:rsidR="00FE1F08" w:rsidRPr="00553AC4" w:rsidRDefault="00604964" w:rsidP="00604964">
      <w:pPr>
        <w:pStyle w:val="a5"/>
        <w:numPr>
          <w:ilvl w:val="0"/>
          <w:numId w:val="4"/>
        </w:numPr>
        <w:ind w:left="142" w:hanging="142"/>
        <w:rPr>
          <w:rFonts w:ascii="Verdana" w:hAnsi="Verdana" w:cs="Arial"/>
          <w:i/>
          <w:color w:val="0D0D0D" w:themeColor="text1" w:themeTint="F2"/>
        </w:rPr>
      </w:pPr>
      <w:r w:rsidRPr="00553AC4">
        <w:rPr>
          <w:rFonts w:ascii="Verdana" w:hAnsi="Verdana" w:cs="Arial"/>
          <w:i/>
          <w:color w:val="0D0D0D" w:themeColor="text1" w:themeTint="F2"/>
        </w:rPr>
        <w:t xml:space="preserve">В первую очередь необходимо сообщить о возгорании в </w:t>
      </w:r>
      <w:r w:rsidR="00FE1F08" w:rsidRPr="00553AC4">
        <w:rPr>
          <w:rFonts w:ascii="Verdana" w:hAnsi="Verdana" w:cs="Arial"/>
          <w:i/>
          <w:color w:val="0D0D0D" w:themeColor="text1" w:themeTint="F2"/>
        </w:rPr>
        <w:t>службу спасения по номеру 01 или 112.</w:t>
      </w:r>
      <w:r w:rsidR="00FE1F08" w:rsidRPr="00553AC4">
        <w:rPr>
          <w:rFonts w:ascii="Verdana" w:hAnsi="Verdana" w:cs="Arial"/>
          <w:i/>
          <w:color w:val="0D0D0D" w:themeColor="text1" w:themeTint="F2"/>
          <w:shd w:val="clear" w:color="auto" w:fill="FFFFFF"/>
        </w:rPr>
        <w:t xml:space="preserve"> Необходимо указать точный адрес и этаж</w:t>
      </w:r>
    </w:p>
    <w:p w:rsidR="00604964" w:rsidRPr="00553AC4" w:rsidRDefault="00604964" w:rsidP="00604964">
      <w:pPr>
        <w:pStyle w:val="a5"/>
        <w:numPr>
          <w:ilvl w:val="0"/>
          <w:numId w:val="4"/>
        </w:numPr>
        <w:ind w:left="142" w:hanging="142"/>
        <w:rPr>
          <w:rFonts w:ascii="Verdana" w:hAnsi="Verdana" w:cs="Arial"/>
          <w:i/>
          <w:color w:val="0D0D0D" w:themeColor="text1" w:themeTint="F2"/>
        </w:rPr>
      </w:pPr>
      <w:r w:rsidRPr="00553AC4">
        <w:rPr>
          <w:rFonts w:ascii="Verdana" w:hAnsi="Verdana" w:cs="Arial"/>
          <w:i/>
          <w:color w:val="0D0D0D" w:themeColor="text1" w:themeTint="F2"/>
        </w:rPr>
        <w:t xml:space="preserve"> </w:t>
      </w:r>
      <w:r w:rsidR="00FE1F08" w:rsidRPr="00553AC4">
        <w:rPr>
          <w:rFonts w:ascii="Verdana" w:hAnsi="Verdana" w:cs="Arial"/>
          <w:i/>
          <w:color w:val="0D0D0D" w:themeColor="text1" w:themeTint="F2"/>
          <w:shd w:val="clear" w:color="auto" w:fill="FFFFFF"/>
        </w:rPr>
        <w:t>Отключить все электроприборы рубильником в коридоре и газ на кухне. В случае если загорелся телевизор: отключить от сети и накрыть его мокрым покрывалом.</w:t>
      </w:r>
      <w:r w:rsidR="00C12D2D" w:rsidRPr="00C12D2D">
        <w:rPr>
          <w:noProof/>
        </w:rPr>
        <w:t xml:space="preserve"> </w:t>
      </w:r>
      <w:r w:rsidR="00C12D2D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3755672" y="2088444"/>
            <wp:positionH relativeFrom="margin">
              <wp:align>center</wp:align>
            </wp:positionH>
            <wp:positionV relativeFrom="margin">
              <wp:align>center</wp:align>
            </wp:positionV>
            <wp:extent cx="3155527" cy="2246489"/>
            <wp:effectExtent l="19050" t="0" r="6773" b="0"/>
            <wp:wrapSquare wrapText="bothSides"/>
            <wp:docPr id="5" name="Рисунок 3" descr="Past-And-Recent-Arson-Investigation-Technolog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-And-Recent-Arson-Investigation-Technologi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5527" cy="22464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E1F08" w:rsidRPr="00553AC4" w:rsidRDefault="00FE1F08" w:rsidP="00604964">
      <w:pPr>
        <w:pStyle w:val="a5"/>
        <w:numPr>
          <w:ilvl w:val="0"/>
          <w:numId w:val="4"/>
        </w:numPr>
        <w:ind w:left="142" w:hanging="142"/>
        <w:rPr>
          <w:rFonts w:ascii="Verdana" w:hAnsi="Verdana" w:cs="Arial"/>
          <w:i/>
          <w:color w:val="0D0D0D" w:themeColor="text1" w:themeTint="F2"/>
        </w:rPr>
      </w:pPr>
      <w:r w:rsidRPr="00553AC4">
        <w:rPr>
          <w:rFonts w:ascii="Verdana" w:hAnsi="Verdana" w:cs="Arial"/>
          <w:i/>
          <w:color w:val="0D0D0D" w:themeColor="text1" w:themeTint="F2"/>
          <w:shd w:val="clear" w:color="auto" w:fill="FFFFFF"/>
        </w:rPr>
        <w:t>На начальной стадии можно попытаться погасить огонь самостоятельно</w:t>
      </w:r>
      <w:r w:rsidR="00553AC4" w:rsidRPr="00553AC4">
        <w:rPr>
          <w:rFonts w:ascii="Verdana" w:hAnsi="Verdana" w:cs="Arial"/>
          <w:i/>
          <w:color w:val="0D0D0D" w:themeColor="text1" w:themeTint="F2"/>
          <w:shd w:val="clear" w:color="auto" w:fill="FFFFFF"/>
        </w:rPr>
        <w:t>. П</w:t>
      </w:r>
      <w:r w:rsidRPr="00553AC4">
        <w:rPr>
          <w:rFonts w:ascii="Verdana" w:hAnsi="Verdana" w:cs="Arial"/>
          <w:i/>
          <w:color w:val="0D0D0D" w:themeColor="text1" w:themeTint="F2"/>
          <w:shd w:val="clear" w:color="auto" w:fill="FFFFFF"/>
        </w:rPr>
        <w:t>лотно накрыть очаг возгорания тканью, засыпать землей, если горит не масло - залить водой. При неудаче - начать эвакуацию.</w:t>
      </w:r>
    </w:p>
    <w:p w:rsidR="00FE1F08" w:rsidRPr="00553AC4" w:rsidRDefault="00FE1F08" w:rsidP="00604964">
      <w:pPr>
        <w:pStyle w:val="a5"/>
        <w:numPr>
          <w:ilvl w:val="0"/>
          <w:numId w:val="4"/>
        </w:numPr>
        <w:ind w:left="142" w:hanging="142"/>
        <w:rPr>
          <w:rFonts w:ascii="Verdana" w:hAnsi="Verdana" w:cs="Arial"/>
          <w:i/>
          <w:color w:val="0D0D0D" w:themeColor="text1" w:themeTint="F2"/>
        </w:rPr>
      </w:pPr>
      <w:r w:rsidRPr="00553AC4">
        <w:rPr>
          <w:rFonts w:ascii="Verdana" w:hAnsi="Verdana" w:cs="Arial"/>
          <w:i/>
          <w:color w:val="0D0D0D" w:themeColor="text1" w:themeTint="F2"/>
          <w:shd w:val="clear" w:color="auto" w:fill="FFFFFF"/>
        </w:rPr>
        <w:t>Быстро выйти из зоны пожара, заранее прикинув безопасный маршрут. Не пользоваться лифтом! При необходимости использовать запасные пожарные выходы и лестницы.</w:t>
      </w:r>
    </w:p>
    <w:p w:rsidR="00FE1F08" w:rsidRPr="00553AC4" w:rsidRDefault="00FE1F08" w:rsidP="00604964">
      <w:pPr>
        <w:pStyle w:val="a5"/>
        <w:numPr>
          <w:ilvl w:val="0"/>
          <w:numId w:val="4"/>
        </w:numPr>
        <w:ind w:left="142" w:hanging="142"/>
        <w:rPr>
          <w:rFonts w:ascii="Verdana" w:hAnsi="Verdana" w:cs="Arial"/>
          <w:i/>
          <w:color w:val="0D0D0D" w:themeColor="text1" w:themeTint="F2"/>
        </w:rPr>
      </w:pPr>
      <w:r w:rsidRPr="00553AC4">
        <w:rPr>
          <w:rFonts w:ascii="Verdana" w:hAnsi="Verdana" w:cs="Arial"/>
          <w:i/>
          <w:color w:val="0D0D0D" w:themeColor="text1" w:themeTint="F2"/>
          <w:shd w:val="clear" w:color="auto" w:fill="FFFFFF"/>
        </w:rPr>
        <w:t>Брать с собой нужно только документы и деньги, ценные вещи, которые можно унести за один раз.</w:t>
      </w:r>
    </w:p>
    <w:p w:rsidR="00FE1F08" w:rsidRPr="00553AC4" w:rsidRDefault="00FE1F08" w:rsidP="00604964">
      <w:pPr>
        <w:pStyle w:val="a5"/>
        <w:numPr>
          <w:ilvl w:val="0"/>
          <w:numId w:val="4"/>
        </w:numPr>
        <w:ind w:left="142" w:hanging="142"/>
        <w:rPr>
          <w:rFonts w:ascii="Verdana" w:hAnsi="Verdana" w:cs="Arial"/>
          <w:i/>
          <w:color w:val="0D0D0D" w:themeColor="text1" w:themeTint="F2"/>
          <w:sz w:val="24"/>
          <w:szCs w:val="24"/>
        </w:rPr>
      </w:pPr>
      <w:r w:rsidRPr="00553AC4">
        <w:rPr>
          <w:rFonts w:ascii="Verdana" w:hAnsi="Verdana" w:cs="Arial"/>
          <w:i/>
          <w:color w:val="0D0D0D" w:themeColor="text1" w:themeTint="F2"/>
          <w:shd w:val="clear" w:color="auto" w:fill="FFFFFF"/>
        </w:rPr>
        <w:t xml:space="preserve">При сильном задымлении передвигайтесь ползком к выходу, так как внизу около пола дыма меньше </w:t>
      </w:r>
      <w:r w:rsidRPr="00553AC4">
        <w:rPr>
          <w:rFonts w:ascii="Verdana" w:hAnsi="Verdana" w:cs="Arial"/>
          <w:i/>
          <w:color w:val="0D0D0D" w:themeColor="text1" w:themeTint="F2"/>
          <w:sz w:val="21"/>
          <w:szCs w:val="21"/>
          <w:shd w:val="clear" w:color="auto" w:fill="FFFFFF"/>
        </w:rPr>
        <w:t>и ниже вероятность потерять сознание.</w:t>
      </w:r>
    </w:p>
    <w:p w:rsidR="00604964" w:rsidRPr="00553AC4" w:rsidRDefault="00553AC4" w:rsidP="00553AC4">
      <w:pPr>
        <w:pStyle w:val="a5"/>
        <w:numPr>
          <w:ilvl w:val="0"/>
          <w:numId w:val="4"/>
        </w:numPr>
        <w:ind w:left="142" w:hanging="142"/>
        <w:rPr>
          <w:rFonts w:ascii="Verdana" w:hAnsi="Verdana" w:cs="Arial"/>
          <w:i/>
          <w:color w:val="0D0D0D" w:themeColor="text1" w:themeTint="F2"/>
          <w:sz w:val="24"/>
          <w:szCs w:val="24"/>
        </w:rPr>
      </w:pPr>
      <w:r w:rsidRPr="00553AC4">
        <w:rPr>
          <w:rFonts w:ascii="Verdana" w:hAnsi="Verdana" w:cs="Arial"/>
          <w:i/>
          <w:color w:val="0D0D0D" w:themeColor="text1" w:themeTint="F2"/>
          <w:sz w:val="21"/>
          <w:szCs w:val="21"/>
          <w:shd w:val="clear" w:color="auto" w:fill="FFFFFF"/>
        </w:rPr>
        <w:t>При невозможности покинуть помещение, стараться обратить на себя внимание: выбить окно, кричать и размахивать яркой тканью.</w:t>
      </w:r>
    </w:p>
    <w:p w:rsidR="00553AC4" w:rsidRPr="00553AC4" w:rsidRDefault="00553AC4" w:rsidP="00553AC4">
      <w:pPr>
        <w:pStyle w:val="a5"/>
        <w:numPr>
          <w:ilvl w:val="0"/>
          <w:numId w:val="4"/>
        </w:numPr>
        <w:ind w:left="142" w:hanging="142"/>
        <w:rPr>
          <w:rFonts w:ascii="Verdana" w:hAnsi="Verdana" w:cs="Arial"/>
          <w:i/>
          <w:color w:val="0D0D0D" w:themeColor="text1" w:themeTint="F2"/>
        </w:rPr>
      </w:pPr>
      <w:r w:rsidRPr="00553AC4">
        <w:rPr>
          <w:rFonts w:ascii="Verdana" w:hAnsi="Verdana" w:cs="Arial"/>
          <w:color w:val="0D0D0D" w:themeColor="text1" w:themeTint="F2"/>
          <w:shd w:val="clear" w:color="auto" w:fill="FFFFFF"/>
        </w:rPr>
        <w:t>Обязательно использовать простейшие средства защиты органов дыхания от угарного газа: смоченные водой платки, простыни, ватно-марлевые повязки.</w:t>
      </w:r>
    </w:p>
    <w:sectPr w:rsidR="00553AC4" w:rsidRPr="00553AC4" w:rsidSect="00D510B3">
      <w:pgSz w:w="16838" w:h="11906" w:orient="landscape"/>
      <w:pgMar w:top="993" w:right="536" w:bottom="709" w:left="426" w:header="708" w:footer="567" w:gutter="0"/>
      <w:pgBorders w:offsetFrom="page">
        <w:top w:val="thickThinSmallGap" w:sz="24" w:space="24" w:color="C00000"/>
        <w:bottom w:val="thickThinSmallGap" w:sz="24" w:space="24" w:color="C00000"/>
      </w:pgBorders>
      <w:cols w:num="3" w:space="71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7735" w:rsidRDefault="002B7735" w:rsidP="00E4430A">
      <w:r>
        <w:separator/>
      </w:r>
    </w:p>
  </w:endnote>
  <w:endnote w:type="continuationSeparator" w:id="0">
    <w:p w:rsidR="002B7735" w:rsidRDefault="002B7735" w:rsidP="00E44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7735" w:rsidRDefault="002B7735" w:rsidP="00E4430A">
      <w:r>
        <w:separator/>
      </w:r>
    </w:p>
  </w:footnote>
  <w:footnote w:type="continuationSeparator" w:id="0">
    <w:p w:rsidR="002B7735" w:rsidRDefault="002B7735" w:rsidP="00E44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A5752"/>
    <w:multiLevelType w:val="multilevel"/>
    <w:tmpl w:val="532C4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C30B11"/>
    <w:multiLevelType w:val="hybridMultilevel"/>
    <w:tmpl w:val="9B86D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80AF1"/>
    <w:multiLevelType w:val="hybridMultilevel"/>
    <w:tmpl w:val="EB7EC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2E12C9"/>
    <w:multiLevelType w:val="hybridMultilevel"/>
    <w:tmpl w:val="B22CE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E45E4F"/>
    <w:multiLevelType w:val="hybridMultilevel"/>
    <w:tmpl w:val="6C5EB0F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5AD15122"/>
    <w:multiLevelType w:val="hybridMultilevel"/>
    <w:tmpl w:val="858AA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12AE0"/>
    <w:multiLevelType w:val="hybridMultilevel"/>
    <w:tmpl w:val="0F6AB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430A"/>
    <w:rsid w:val="00005135"/>
    <w:rsid w:val="00073439"/>
    <w:rsid w:val="001311D6"/>
    <w:rsid w:val="00164E63"/>
    <w:rsid w:val="002105D7"/>
    <w:rsid w:val="002B7735"/>
    <w:rsid w:val="0042348F"/>
    <w:rsid w:val="004566C1"/>
    <w:rsid w:val="004F0527"/>
    <w:rsid w:val="00553AC4"/>
    <w:rsid w:val="00604964"/>
    <w:rsid w:val="0066567B"/>
    <w:rsid w:val="006A181E"/>
    <w:rsid w:val="006F7B39"/>
    <w:rsid w:val="00862C19"/>
    <w:rsid w:val="009D0771"/>
    <w:rsid w:val="009F16F1"/>
    <w:rsid w:val="00C12D2D"/>
    <w:rsid w:val="00CE6106"/>
    <w:rsid w:val="00CF6ADF"/>
    <w:rsid w:val="00D510B3"/>
    <w:rsid w:val="00D566D9"/>
    <w:rsid w:val="00D722FE"/>
    <w:rsid w:val="00DD69B6"/>
    <w:rsid w:val="00E4430A"/>
    <w:rsid w:val="00FE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610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CE61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E61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E610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6106"/>
    <w:rPr>
      <w:sz w:val="28"/>
    </w:rPr>
  </w:style>
  <w:style w:type="character" w:customStyle="1" w:styleId="20">
    <w:name w:val="Заголовок 2 Знак"/>
    <w:basedOn w:val="a0"/>
    <w:link w:val="2"/>
    <w:rsid w:val="00CE610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E61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E6106"/>
    <w:rPr>
      <w:rFonts w:ascii="Calibri" w:eastAsia="Times New Roman" w:hAnsi="Calibri" w:cs="Times New Roman"/>
      <w:b/>
      <w:bCs/>
      <w:sz w:val="22"/>
      <w:szCs w:val="22"/>
    </w:rPr>
  </w:style>
  <w:style w:type="paragraph" w:styleId="a3">
    <w:name w:val="Title"/>
    <w:basedOn w:val="a"/>
    <w:link w:val="a4"/>
    <w:qFormat/>
    <w:rsid w:val="00CE6106"/>
    <w:pPr>
      <w:tabs>
        <w:tab w:val="left" w:pos="1065"/>
      </w:tabs>
      <w:jc w:val="center"/>
    </w:pPr>
    <w:rPr>
      <w:b/>
      <w:bCs/>
      <w:sz w:val="72"/>
    </w:rPr>
  </w:style>
  <w:style w:type="character" w:customStyle="1" w:styleId="a4">
    <w:name w:val="Название Знак"/>
    <w:basedOn w:val="a0"/>
    <w:link w:val="a3"/>
    <w:rsid w:val="00CE6106"/>
    <w:rPr>
      <w:b/>
      <w:bCs/>
      <w:sz w:val="72"/>
      <w:szCs w:val="24"/>
    </w:rPr>
  </w:style>
  <w:style w:type="paragraph" w:styleId="a5">
    <w:name w:val="List Paragraph"/>
    <w:basedOn w:val="a"/>
    <w:qFormat/>
    <w:rsid w:val="00CE61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E443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4430A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443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4430A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722F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2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F6ADF"/>
  </w:style>
  <w:style w:type="character" w:styleId="ac">
    <w:name w:val="Hyperlink"/>
    <w:basedOn w:val="a0"/>
    <w:uiPriority w:val="99"/>
    <w:unhideWhenUsed/>
    <w:rsid w:val="00CF6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Куприянович</cp:lastModifiedBy>
  <cp:revision>2</cp:revision>
  <dcterms:created xsi:type="dcterms:W3CDTF">2013-04-11T12:36:00Z</dcterms:created>
  <dcterms:modified xsi:type="dcterms:W3CDTF">2013-04-11T12:36:00Z</dcterms:modified>
</cp:coreProperties>
</file>