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22" w:rsidRPr="001B0E14" w:rsidRDefault="00226822" w:rsidP="00226822">
      <w:pPr>
        <w:rPr>
          <w:rFonts w:eastAsia="Times New Roman"/>
          <w:lang w:eastAsia="ru-RU"/>
        </w:rPr>
      </w:pPr>
      <w:r w:rsidRPr="001B0E14">
        <w:rPr>
          <w:rFonts w:ascii="Verdana" w:eastAsia="Times New Roman" w:hAnsi="Verdana"/>
          <w:b/>
          <w:bCs/>
          <w:i/>
          <w:iCs/>
          <w:color w:val="210C0C"/>
          <w:sz w:val="30"/>
          <w:szCs w:val="30"/>
          <w:lang w:eastAsia="ru-RU"/>
        </w:rPr>
        <w:t>В помощь при составлении психолого-педагогической характеристики</w:t>
      </w:r>
      <w:r w:rsidRPr="001B0E14">
        <w:rPr>
          <w:rFonts w:ascii="Verdana" w:eastAsia="Times New Roman" w:hAnsi="Verdana"/>
          <w:color w:val="210C0C"/>
          <w:sz w:val="18"/>
          <w:szCs w:val="18"/>
          <w:lang w:eastAsia="ru-RU"/>
        </w:rPr>
        <w:br/>
      </w:r>
      <w:r w:rsidRPr="001B0E14">
        <w:rPr>
          <w:rFonts w:ascii="Verdana" w:eastAsia="Times New Roman" w:hAnsi="Verdana"/>
          <w:color w:val="210C0C"/>
          <w:sz w:val="18"/>
          <w:szCs w:val="18"/>
          <w:shd w:val="clear" w:color="auto" w:fill="EDEDED"/>
          <w:lang w:eastAsia="ru-RU"/>
        </w:rPr>
        <w:t>  </w:t>
      </w:r>
    </w:p>
    <w:tbl>
      <w:tblPr>
        <w:tblpPr w:leftFromText="45" w:rightFromText="45" w:vertAnchor="text"/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2107"/>
        <w:gridCol w:w="2268"/>
        <w:gridCol w:w="1735"/>
        <w:gridCol w:w="2277"/>
      </w:tblGrid>
      <w:tr w:rsidR="00226822" w:rsidRPr="001B0E14" w:rsidTr="008E5008">
        <w:trPr>
          <w:tblCellSpacing w:w="0" w:type="dxa"/>
        </w:trPr>
        <w:tc>
          <w:tcPr>
            <w:tcW w:w="7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Устная форма речи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Психологические особенности</w:t>
            </w:r>
          </w:p>
        </w:tc>
      </w:tr>
      <w:tr w:rsidR="00226822" w:rsidRPr="001B0E14" w:rsidTr="008E5008">
        <w:trPr>
          <w:tblCellSpacing w:w="0" w:type="dxa"/>
        </w:trPr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Звуковая сторона речи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Лексический запас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Грамматический строй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</w:p>
        </w:tc>
      </w:tr>
      <w:tr w:rsidR="00226822" w:rsidRPr="001B0E14" w:rsidTr="008E5008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звукопроизношение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Фонематические процессы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неустойчивое внимание.</w:t>
            </w:r>
          </w:p>
          <w:p w:rsidR="00226822" w:rsidRPr="001B0E14" w:rsidRDefault="00226822" w:rsidP="008E500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недостаточная наблюдательность по отношению к языковым явлениям.</w:t>
            </w:r>
          </w:p>
          <w:p w:rsidR="00226822" w:rsidRPr="001B0E14" w:rsidRDefault="00226822" w:rsidP="008E500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недостаточное развитие способности к переключению.</w:t>
            </w:r>
          </w:p>
          <w:p w:rsidR="00226822" w:rsidRPr="001B0E14" w:rsidRDefault="00226822" w:rsidP="008E500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недостаточное развитие словесно-логического мышления.</w:t>
            </w:r>
          </w:p>
          <w:p w:rsidR="00226822" w:rsidRPr="001B0E14" w:rsidRDefault="00226822" w:rsidP="008E500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недостаточная способность к запоминанию преимущественно словесного материала.</w:t>
            </w:r>
          </w:p>
          <w:p w:rsidR="00226822" w:rsidRPr="001B0E14" w:rsidRDefault="00226822" w:rsidP="008E500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недостаточное развитие самоконтроля, преимущественно в области языковых явлений.</w:t>
            </w:r>
          </w:p>
          <w:p w:rsidR="00226822" w:rsidRPr="001B0E14" w:rsidRDefault="00226822" w:rsidP="008E5008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proofErr w:type="gramStart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недостаточная</w:t>
            </w:r>
            <w:proofErr w:type="gramEnd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 xml:space="preserve"> сформированность произвольности в общении и деятельности.</w:t>
            </w:r>
          </w:p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Следствие:</w:t>
            </w: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br/>
            </w:r>
            <w:proofErr w:type="gramStart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Недостаточная</w:t>
            </w:r>
            <w:proofErr w:type="gramEnd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 xml:space="preserve"> сформированность психологических предпосылок к овладению полноценными навыками учебной деятельности.</w:t>
            </w: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br/>
              <w:t>Трудности формирования учебных умений (планирование предстоящей работы, определение путей и средств достижения учебной цели; контролирование деятельности; умение работать в определённом темпе</w:t>
            </w:r>
            <w:proofErr w:type="gramStart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226822" w:rsidRPr="001B0E14" w:rsidTr="008E5008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Дефектное произношение оппозиционных звуков нескольких групп.</w:t>
            </w: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br/>
              <w:t>Преобладают замены и смешения (нередко искажённых звуков)</w:t>
            </w: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br/>
              <w:t>С =</w:t>
            </w:r>
            <w:proofErr w:type="gramStart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Ш</w:t>
            </w:r>
            <w:proofErr w:type="gramEnd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, Р=Л, Б=П</w:t>
            </w: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br/>
              <w:t>и т.д. до 15 звуков.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Недостаточная сформированность (несформированность в более тяжёлых случаях)</w:t>
            </w: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br/>
              <w:t>С=Ш, Р=Л, П=Б</w:t>
            </w:r>
            <w:proofErr w:type="gramStart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о 18 звуков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Ограничен рамками обиходно-бытовой тематики, качественно неполноценный (неправомерное расширение или сужение значений слов; ошибки в употреблении слов; смешение по смыслу и по акустическому сходству: куст - кисть).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 xml:space="preserve">Недостаточно </w:t>
            </w:r>
            <w:proofErr w:type="gramStart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:</w:t>
            </w: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br/>
              <w:t>а) отсутствие сложных синтаксических конструкций;</w:t>
            </w: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br/>
              <w:t xml:space="preserve">б) </w:t>
            </w:r>
            <w:proofErr w:type="spellStart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аграмматизмы</w:t>
            </w:r>
            <w:proofErr w:type="spellEnd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 xml:space="preserve"> в предложениях простых синтаксических конструкций.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</w:p>
        </w:tc>
      </w:tr>
      <w:tr w:rsidR="00226822" w:rsidRPr="001B0E14" w:rsidTr="008E5008">
        <w:trPr>
          <w:tblCellSpacing w:w="0" w:type="dxa"/>
        </w:trPr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Следствия недостаточности сформированности звуковой стороны речи:</w:t>
            </w: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br/>
            </w:r>
            <w:proofErr w:type="gramStart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Недостаточная</w:t>
            </w:r>
            <w:proofErr w:type="gramEnd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 xml:space="preserve"> сформированность предпосылок к спонтанному развитию навыков анализа и синтеза звукового состава слова.</w:t>
            </w: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br/>
            </w:r>
            <w:proofErr w:type="gramStart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Недостаточная</w:t>
            </w:r>
            <w:proofErr w:type="gramEnd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 xml:space="preserve"> сформированность предпосылок к успешному овладению грамотой.</w:t>
            </w: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br/>
              <w:t xml:space="preserve">Трудности овладения чтением и письмом (наличие специфических </w:t>
            </w:r>
            <w:proofErr w:type="spellStart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дисграфических</w:t>
            </w:r>
            <w:proofErr w:type="spellEnd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 xml:space="preserve"> ошибок на фоне большого количества разнообразных других).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Следствия недостаточности сформированности лексико-грамматических средств языка:</w:t>
            </w: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br/>
              <w:t>Недостаточное понимание учебных заданий, инструкций учителя.</w:t>
            </w: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br/>
              <w:t>Трудности овладения учебными понятиями, терминами.</w:t>
            </w: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br/>
              <w:t>Трудности формирования и формулирования собственных мыслей в процессе учебной работы.</w:t>
            </w: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br/>
              <w:t>Недостаточное развитие связной речи.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</w:p>
        </w:tc>
      </w:tr>
      <w:tr w:rsidR="00226822" w:rsidRPr="001B0E14" w:rsidTr="008E5008">
        <w:trPr>
          <w:tblCellSpacing w:w="0" w:type="dxa"/>
        </w:trPr>
        <w:tc>
          <w:tcPr>
            <w:tcW w:w="7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proofErr w:type="gramStart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Недостаточная</w:t>
            </w:r>
            <w:proofErr w:type="gramEnd"/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 xml:space="preserve"> сформированность предпосылок к продуктивному овладению программой обучения родному языку (и математике).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</w:p>
        </w:tc>
      </w:tr>
      <w:tr w:rsidR="00226822" w:rsidRPr="001B0E14" w:rsidTr="008E5008">
        <w:trPr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822" w:rsidRPr="001B0E14" w:rsidRDefault="00226822" w:rsidP="008E5008">
            <w:pPr>
              <w:spacing w:after="0" w:line="240" w:lineRule="auto"/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</w:pP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t>Трудности усвоения программы начального обучения общеобразовательной школы вследствие недостаточной сформированности речевой функции и психологических предпосылок к овладению полноценной учебной</w:t>
            </w: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br/>
            </w:r>
            <w:r w:rsidRPr="001B0E14">
              <w:rPr>
                <w:rFonts w:ascii="Verdana" w:eastAsia="Times New Roman" w:hAnsi="Verdana" w:cs="Times New Roman"/>
                <w:color w:val="210C0C"/>
                <w:sz w:val="18"/>
                <w:szCs w:val="18"/>
                <w:lang w:eastAsia="ru-RU"/>
              </w:rPr>
              <w:lastRenderedPageBreak/>
              <w:t>деятельностью.</w:t>
            </w:r>
          </w:p>
        </w:tc>
      </w:tr>
    </w:tbl>
    <w:p w:rsidR="006A7BE2" w:rsidRDefault="006A7BE2">
      <w:bookmarkStart w:id="0" w:name="_GoBack"/>
      <w:bookmarkEnd w:id="0"/>
    </w:p>
    <w:sectPr w:rsidR="006A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998"/>
    <w:multiLevelType w:val="multilevel"/>
    <w:tmpl w:val="34E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FE"/>
    <w:rsid w:val="00226822"/>
    <w:rsid w:val="006A7BE2"/>
    <w:rsid w:val="00B3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2017-01-21T17:36:00Z</dcterms:created>
  <dcterms:modified xsi:type="dcterms:W3CDTF">2017-01-21T17:36:00Z</dcterms:modified>
</cp:coreProperties>
</file>