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1" w:rsidRPr="005C168E" w:rsidRDefault="00393F21" w:rsidP="00393F21">
      <w:pPr>
        <w:jc w:val="center"/>
        <w:rPr>
          <w:b/>
          <w:sz w:val="28"/>
          <w:szCs w:val="28"/>
        </w:rPr>
      </w:pPr>
      <w:r w:rsidRPr="005C168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93F21" w:rsidRDefault="00393F21" w:rsidP="00393F21">
      <w:pPr>
        <w:jc w:val="center"/>
        <w:rPr>
          <w:b/>
          <w:sz w:val="28"/>
          <w:szCs w:val="28"/>
        </w:rPr>
      </w:pPr>
      <w:r w:rsidRPr="005C168E">
        <w:rPr>
          <w:b/>
          <w:sz w:val="28"/>
          <w:szCs w:val="28"/>
        </w:rPr>
        <w:t>«Основная общеобразовательная школа №2»</w:t>
      </w:r>
    </w:p>
    <w:p w:rsidR="00461844" w:rsidRPr="005C168E" w:rsidRDefault="00461844" w:rsidP="00393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Таштагол Кемеровская область</w:t>
      </w:r>
    </w:p>
    <w:p w:rsidR="00393F21" w:rsidRDefault="00393F21" w:rsidP="00393F21">
      <w:pPr>
        <w:jc w:val="center"/>
        <w:rPr>
          <w:b/>
        </w:rPr>
      </w:pPr>
    </w:p>
    <w:p w:rsidR="00393F21" w:rsidRDefault="00393F21" w:rsidP="00393F21">
      <w:pPr>
        <w:jc w:val="center"/>
        <w:rPr>
          <w:b/>
        </w:rPr>
      </w:pPr>
    </w:p>
    <w:tbl>
      <w:tblPr>
        <w:tblW w:w="0" w:type="auto"/>
        <w:tblInd w:w="339" w:type="dxa"/>
        <w:tblLook w:val="0000"/>
      </w:tblPr>
      <w:tblGrid>
        <w:gridCol w:w="3374"/>
        <w:gridCol w:w="3560"/>
        <w:gridCol w:w="3147"/>
      </w:tblGrid>
      <w:tr w:rsidR="00393F21" w:rsidRPr="005C168E" w:rsidTr="001779A3">
        <w:trPr>
          <w:trHeight w:val="3296"/>
        </w:trPr>
        <w:tc>
          <w:tcPr>
            <w:tcW w:w="3522" w:type="dxa"/>
          </w:tcPr>
          <w:p w:rsidR="00393F21" w:rsidRPr="005C168E" w:rsidRDefault="00393F21" w:rsidP="001779A3">
            <w:r w:rsidRPr="005C168E">
              <w:t>РАССМОТРЕНО:</w:t>
            </w:r>
          </w:p>
          <w:p w:rsidR="00393F21" w:rsidRPr="005C168E" w:rsidRDefault="00393F21" w:rsidP="001779A3">
            <w:r w:rsidRPr="005C168E">
              <w:t>На заседании ШМО</w:t>
            </w:r>
          </w:p>
          <w:p w:rsidR="00393F21" w:rsidRPr="005C168E" w:rsidRDefault="00393F21" w:rsidP="001779A3">
            <w:r w:rsidRPr="005C168E">
              <w:t>Протокол №____</w:t>
            </w:r>
            <w:proofErr w:type="gramStart"/>
            <w:r w:rsidRPr="005C168E">
              <w:t>от</w:t>
            </w:r>
            <w:proofErr w:type="gramEnd"/>
            <w:r w:rsidRPr="005C168E">
              <w:t>________</w:t>
            </w:r>
          </w:p>
          <w:p w:rsidR="00393F21" w:rsidRPr="005C168E" w:rsidRDefault="00393F21" w:rsidP="001779A3">
            <w:r w:rsidRPr="005C168E">
              <w:t>Руководитель ШМО: __________/</w:t>
            </w:r>
            <w:r w:rsidR="00D62D8F">
              <w:t>Старикова О.А.</w:t>
            </w:r>
            <w:r w:rsidRPr="005C168E">
              <w:t>/</w:t>
            </w:r>
          </w:p>
          <w:p w:rsidR="00393F21" w:rsidRDefault="00393F21" w:rsidP="001779A3"/>
          <w:p w:rsidR="00393F21" w:rsidRPr="005C168E" w:rsidRDefault="00393F21" w:rsidP="001779A3">
            <w:r w:rsidRPr="005C168E">
              <w:t xml:space="preserve">Принято </w:t>
            </w:r>
          </w:p>
          <w:p w:rsidR="00393F21" w:rsidRPr="005C168E" w:rsidRDefault="00393F21" w:rsidP="001779A3">
            <w:r w:rsidRPr="005C168E">
              <w:t xml:space="preserve">Педагогическим советом </w:t>
            </w:r>
          </w:p>
          <w:p w:rsidR="00393F21" w:rsidRPr="005C168E" w:rsidRDefault="00393F21" w:rsidP="001779A3">
            <w:r w:rsidRPr="005C168E">
              <w:t>Протокол №____</w:t>
            </w:r>
            <w:proofErr w:type="gramStart"/>
            <w:r w:rsidRPr="005C168E">
              <w:t>от</w:t>
            </w:r>
            <w:proofErr w:type="gramEnd"/>
            <w:r w:rsidRPr="005C168E">
              <w:t>_________</w:t>
            </w:r>
          </w:p>
          <w:p w:rsidR="00393F21" w:rsidRPr="005C168E" w:rsidRDefault="00393F21" w:rsidP="001779A3">
            <w:pPr>
              <w:rPr>
                <w:b/>
              </w:rPr>
            </w:pPr>
          </w:p>
        </w:tc>
        <w:tc>
          <w:tcPr>
            <w:tcW w:w="3764" w:type="dxa"/>
          </w:tcPr>
          <w:p w:rsidR="00393F21" w:rsidRPr="005C168E" w:rsidRDefault="00393F21" w:rsidP="001779A3">
            <w:r w:rsidRPr="005C168E">
              <w:t>СОГЛАСОВАНО:</w:t>
            </w:r>
          </w:p>
          <w:p w:rsidR="00393F21" w:rsidRPr="005C168E" w:rsidRDefault="00393F21" w:rsidP="001779A3">
            <w:r w:rsidRPr="005C168E">
              <w:t>Зам. директора по УВР</w:t>
            </w:r>
          </w:p>
          <w:p w:rsidR="00393F21" w:rsidRPr="005C168E" w:rsidRDefault="00393F21" w:rsidP="001779A3">
            <w:r w:rsidRPr="005C168E">
              <w:t>_________/</w:t>
            </w:r>
            <w:r w:rsidR="00C70823">
              <w:t>Старикова Н.А./</w:t>
            </w:r>
          </w:p>
          <w:p w:rsidR="00393F21" w:rsidRPr="005C168E" w:rsidRDefault="00393F21" w:rsidP="001779A3">
            <w:pPr>
              <w:rPr>
                <w:b/>
              </w:rPr>
            </w:pPr>
          </w:p>
        </w:tc>
        <w:tc>
          <w:tcPr>
            <w:tcW w:w="3314" w:type="dxa"/>
          </w:tcPr>
          <w:p w:rsidR="00393F21" w:rsidRPr="005C168E" w:rsidRDefault="00393F21" w:rsidP="001779A3">
            <w:r w:rsidRPr="005C168E">
              <w:t>УТВЕРЖДАЮ:</w:t>
            </w:r>
          </w:p>
          <w:p w:rsidR="00393F21" w:rsidRPr="005C168E" w:rsidRDefault="00393F21" w:rsidP="001779A3">
            <w:r w:rsidRPr="005C168E">
              <w:t>Директор МБОУ «ООШ№2»</w:t>
            </w:r>
          </w:p>
          <w:p w:rsidR="00393F21" w:rsidRPr="005C168E" w:rsidRDefault="00393F21" w:rsidP="001779A3">
            <w:r w:rsidRPr="005C168E">
              <w:t>_________/</w:t>
            </w:r>
            <w:r w:rsidR="00D62D8F">
              <w:t>Зайцева Е.Е</w:t>
            </w:r>
            <w:r w:rsidRPr="005C168E">
              <w:t>/</w:t>
            </w:r>
          </w:p>
          <w:p w:rsidR="00393F21" w:rsidRPr="005C168E" w:rsidRDefault="00393F21" w:rsidP="001779A3"/>
          <w:p w:rsidR="00393F21" w:rsidRPr="005C168E" w:rsidRDefault="00393F21" w:rsidP="001779A3">
            <w:pPr>
              <w:rPr>
                <w:b/>
              </w:rPr>
            </w:pPr>
            <w:r w:rsidRPr="005C168E">
              <w:t>Приказ №____</w:t>
            </w:r>
            <w:proofErr w:type="gramStart"/>
            <w:r w:rsidRPr="005C168E">
              <w:t>от</w:t>
            </w:r>
            <w:proofErr w:type="gramEnd"/>
            <w:r w:rsidRPr="005C168E">
              <w:t>_________</w:t>
            </w:r>
          </w:p>
        </w:tc>
      </w:tr>
    </w:tbl>
    <w:p w:rsidR="0071510E" w:rsidRDefault="0071510E" w:rsidP="0071510E"/>
    <w:p w:rsidR="0071510E" w:rsidRDefault="0071510E" w:rsidP="0071510E"/>
    <w:p w:rsidR="00252375" w:rsidRDefault="00252375" w:rsidP="0071510E"/>
    <w:p w:rsidR="00252375" w:rsidRDefault="00252375" w:rsidP="0071510E"/>
    <w:p w:rsidR="0071510E" w:rsidRDefault="0071510E" w:rsidP="0071510E"/>
    <w:p w:rsidR="009E6080" w:rsidRDefault="009E6080" w:rsidP="00393F2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1510E" w:rsidRDefault="0071510E" w:rsidP="00393F21">
      <w:pPr>
        <w:spacing w:line="360" w:lineRule="auto"/>
        <w:jc w:val="center"/>
        <w:rPr>
          <w:b/>
          <w:sz w:val="32"/>
          <w:szCs w:val="32"/>
        </w:rPr>
      </w:pPr>
      <w:r w:rsidRPr="009D3D95">
        <w:rPr>
          <w:b/>
          <w:sz w:val="32"/>
          <w:szCs w:val="32"/>
        </w:rPr>
        <w:t xml:space="preserve"> </w:t>
      </w:r>
      <w:r w:rsidR="00D62D8F">
        <w:rPr>
          <w:b/>
          <w:sz w:val="32"/>
          <w:szCs w:val="32"/>
        </w:rPr>
        <w:t>ВНЕУРОЧНОЙ</w:t>
      </w:r>
      <w:r w:rsidR="00393F21">
        <w:rPr>
          <w:b/>
          <w:sz w:val="32"/>
          <w:szCs w:val="32"/>
        </w:rPr>
        <w:t xml:space="preserve"> </w:t>
      </w:r>
      <w:r w:rsidR="009E6080">
        <w:rPr>
          <w:b/>
          <w:sz w:val="32"/>
          <w:szCs w:val="32"/>
        </w:rPr>
        <w:t>ДЕЯТЕЛЬНОСТИ</w:t>
      </w:r>
      <w:r w:rsidR="00363736">
        <w:rPr>
          <w:b/>
          <w:sz w:val="32"/>
          <w:szCs w:val="32"/>
        </w:rPr>
        <w:t xml:space="preserve"> </w:t>
      </w:r>
      <w:proofErr w:type="gramStart"/>
      <w:r w:rsidR="00363736">
        <w:rPr>
          <w:b/>
          <w:sz w:val="32"/>
          <w:szCs w:val="32"/>
        </w:rPr>
        <w:t>ПО</w:t>
      </w:r>
      <w:proofErr w:type="gramEnd"/>
    </w:p>
    <w:p w:rsidR="00252375" w:rsidRDefault="00252375" w:rsidP="00393F2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ХУДОЖЕСТВЕННО – ЭСТЕТИЧЕСКОМУ НАПРАВЛЕНИЮ</w:t>
      </w:r>
    </w:p>
    <w:p w:rsidR="00393F21" w:rsidRPr="009D3D95" w:rsidRDefault="00393F21" w:rsidP="0071510E">
      <w:pPr>
        <w:jc w:val="center"/>
        <w:rPr>
          <w:b/>
          <w:sz w:val="32"/>
          <w:szCs w:val="32"/>
        </w:rPr>
      </w:pPr>
    </w:p>
    <w:p w:rsidR="0071510E" w:rsidRPr="00252375" w:rsidRDefault="00393F21" w:rsidP="0071510E">
      <w:pPr>
        <w:jc w:val="center"/>
        <w:rPr>
          <w:b/>
          <w:sz w:val="32"/>
          <w:szCs w:val="32"/>
        </w:rPr>
      </w:pPr>
      <w:r w:rsidRPr="00252375">
        <w:rPr>
          <w:b/>
          <w:sz w:val="32"/>
          <w:szCs w:val="32"/>
        </w:rPr>
        <w:t>ВОЛШЕБНАЯ БУМАГА</w:t>
      </w: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Pr="00252375" w:rsidRDefault="00252375" w:rsidP="00252375">
      <w:pPr>
        <w:spacing w:before="100" w:beforeAutospacing="1" w:after="100" w:afterAutospacing="1"/>
        <w:ind w:left="5664"/>
        <w:contextualSpacing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252375">
        <w:rPr>
          <w:rFonts w:eastAsia="Times New Roman"/>
          <w:b/>
          <w:bCs/>
          <w:sz w:val="32"/>
          <w:szCs w:val="32"/>
          <w:lang w:eastAsia="ru-RU"/>
        </w:rPr>
        <w:t>Автор составитель</w:t>
      </w:r>
    </w:p>
    <w:p w:rsidR="00252375" w:rsidRPr="00252375" w:rsidRDefault="00252375" w:rsidP="00252375">
      <w:pPr>
        <w:spacing w:before="100" w:beforeAutospacing="1" w:after="100" w:afterAutospacing="1"/>
        <w:ind w:left="5664"/>
        <w:contextualSpacing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252375">
        <w:rPr>
          <w:rFonts w:eastAsia="Times New Roman"/>
          <w:b/>
          <w:bCs/>
          <w:sz w:val="32"/>
          <w:szCs w:val="32"/>
          <w:lang w:eastAsia="ru-RU"/>
        </w:rPr>
        <w:t>Бурова Ольга Владимировна</w:t>
      </w:r>
    </w:p>
    <w:p w:rsidR="00252375" w:rsidRPr="00252375" w:rsidRDefault="00252375" w:rsidP="00252375">
      <w:pPr>
        <w:spacing w:before="100" w:beforeAutospacing="1" w:after="100" w:afterAutospacing="1"/>
        <w:ind w:left="5664"/>
        <w:contextualSpacing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252375">
        <w:rPr>
          <w:rFonts w:eastAsia="Times New Roman"/>
          <w:b/>
          <w:bCs/>
          <w:sz w:val="32"/>
          <w:szCs w:val="32"/>
          <w:lang w:eastAsia="ru-RU"/>
        </w:rPr>
        <w:t xml:space="preserve">Учитель технологии </w:t>
      </w:r>
    </w:p>
    <w:p w:rsidR="00252375" w:rsidRPr="00252375" w:rsidRDefault="00252375" w:rsidP="00252375">
      <w:pPr>
        <w:spacing w:before="100" w:beforeAutospacing="1" w:after="100" w:afterAutospacing="1"/>
        <w:ind w:left="5664"/>
        <w:contextualSpacing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252375">
        <w:rPr>
          <w:rFonts w:eastAsia="Times New Roman"/>
          <w:b/>
          <w:bCs/>
          <w:sz w:val="32"/>
          <w:szCs w:val="32"/>
          <w:lang w:eastAsia="ru-RU"/>
        </w:rPr>
        <w:t>МБОУ «ООШ №2»</w:t>
      </w: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C70823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2014</w:t>
      </w: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3753F" w:rsidRDefault="0093753F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5D5A8E">
        <w:rPr>
          <w:rFonts w:eastAsia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52375" w:rsidRDefault="00252375" w:rsidP="0093753F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252375" w:rsidRDefault="00CC7088" w:rsidP="00252375">
      <w:pPr>
        <w:ind w:left="720"/>
        <w:jc w:val="center"/>
        <w:rPr>
          <w:rFonts w:eastAsia="Times New Roman"/>
          <w:b/>
          <w:bCs/>
          <w:iCs w:val="0"/>
          <w:sz w:val="28"/>
          <w:szCs w:val="28"/>
          <w:lang w:eastAsia="ru-RU"/>
        </w:rPr>
      </w:pPr>
      <w:r w:rsidRPr="00CC7088">
        <w:rPr>
          <w:rFonts w:eastAsia="Times New Roman"/>
          <w:b/>
          <w:bCs/>
          <w:iCs w:val="0"/>
          <w:sz w:val="28"/>
          <w:szCs w:val="28"/>
          <w:lang w:eastAsia="ru-RU"/>
        </w:rPr>
        <w:t>Программа разработана на основе</w:t>
      </w:r>
      <w:r w:rsidR="00252375" w:rsidRPr="00CC7088">
        <w:rPr>
          <w:rFonts w:eastAsia="Times New Roman"/>
          <w:b/>
          <w:bCs/>
          <w:iCs w:val="0"/>
          <w:sz w:val="28"/>
          <w:szCs w:val="28"/>
          <w:lang w:eastAsia="ru-RU"/>
        </w:rPr>
        <w:t>:</w:t>
      </w:r>
    </w:p>
    <w:p w:rsidR="00363736" w:rsidRPr="00252375" w:rsidRDefault="00363736" w:rsidP="00252375">
      <w:pPr>
        <w:ind w:left="720"/>
        <w:jc w:val="center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</w:p>
    <w:p w:rsidR="00252375" w:rsidRPr="00CC7088" w:rsidRDefault="00CC7088" w:rsidP="00252375">
      <w:pPr>
        <w:numPr>
          <w:ilvl w:val="0"/>
          <w:numId w:val="34"/>
        </w:numPr>
        <w:jc w:val="both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CC7088">
        <w:rPr>
          <w:rFonts w:eastAsia="Times New Roman"/>
          <w:iCs w:val="0"/>
          <w:sz w:val="28"/>
          <w:szCs w:val="28"/>
          <w:lang w:eastAsia="ru-RU"/>
        </w:rPr>
        <w:t xml:space="preserve">Примерных программ </w:t>
      </w:r>
      <w:r w:rsidR="00252375" w:rsidRPr="00CC7088">
        <w:rPr>
          <w:rFonts w:eastAsia="Times New Roman"/>
          <w:iCs w:val="0"/>
          <w:sz w:val="28"/>
          <w:szCs w:val="28"/>
          <w:lang w:eastAsia="ru-RU"/>
        </w:rPr>
        <w:t>Федеральн</w:t>
      </w:r>
      <w:r w:rsidRPr="00CC7088">
        <w:rPr>
          <w:rFonts w:eastAsia="Times New Roman"/>
          <w:iCs w:val="0"/>
          <w:sz w:val="28"/>
          <w:szCs w:val="28"/>
          <w:lang w:eastAsia="ru-RU"/>
        </w:rPr>
        <w:t>ого</w:t>
      </w:r>
      <w:r w:rsidR="00252375" w:rsidRPr="00CC7088">
        <w:rPr>
          <w:rFonts w:eastAsia="Times New Roman"/>
          <w:iCs w:val="0"/>
          <w:sz w:val="28"/>
          <w:szCs w:val="28"/>
          <w:lang w:eastAsia="ru-RU"/>
        </w:rPr>
        <w:t xml:space="preserve"> государственн</w:t>
      </w:r>
      <w:r w:rsidRPr="00CC7088">
        <w:rPr>
          <w:rFonts w:eastAsia="Times New Roman"/>
          <w:iCs w:val="0"/>
          <w:sz w:val="28"/>
          <w:szCs w:val="28"/>
          <w:lang w:eastAsia="ru-RU"/>
        </w:rPr>
        <w:t>ого образовательного</w:t>
      </w:r>
      <w:r w:rsidR="00252375" w:rsidRPr="00CC7088">
        <w:rPr>
          <w:rFonts w:eastAsia="Times New Roman"/>
          <w:iCs w:val="0"/>
          <w:sz w:val="28"/>
          <w:szCs w:val="28"/>
          <w:lang w:eastAsia="ru-RU"/>
        </w:rPr>
        <w:t xml:space="preserve"> стандарт</w:t>
      </w:r>
      <w:r w:rsidRPr="00CC7088">
        <w:rPr>
          <w:rFonts w:eastAsia="Times New Roman"/>
          <w:iCs w:val="0"/>
          <w:sz w:val="28"/>
          <w:szCs w:val="28"/>
          <w:lang w:eastAsia="ru-RU"/>
        </w:rPr>
        <w:t>а</w:t>
      </w:r>
      <w:r w:rsidR="00252375" w:rsidRPr="00CC7088">
        <w:rPr>
          <w:rFonts w:eastAsia="Times New Roman"/>
          <w:iCs w:val="0"/>
          <w:sz w:val="28"/>
          <w:szCs w:val="28"/>
          <w:lang w:eastAsia="ru-RU"/>
        </w:rPr>
        <w:t xml:space="preserve"> начального общего образования.</w:t>
      </w:r>
    </w:p>
    <w:p w:rsidR="00CC7088" w:rsidRPr="00252375" w:rsidRDefault="00CC7088" w:rsidP="00252375">
      <w:pPr>
        <w:numPr>
          <w:ilvl w:val="0"/>
          <w:numId w:val="34"/>
        </w:numPr>
        <w:jc w:val="both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CC7088">
        <w:rPr>
          <w:rFonts w:eastAsia="Times New Roman"/>
          <w:iCs w:val="0"/>
          <w:sz w:val="28"/>
          <w:szCs w:val="28"/>
          <w:lang w:eastAsia="ru-RU"/>
        </w:rPr>
        <w:t>На основе основной общеобразовательной пр</w:t>
      </w:r>
      <w:r>
        <w:rPr>
          <w:rFonts w:eastAsia="Times New Roman"/>
          <w:iCs w:val="0"/>
          <w:sz w:val="28"/>
          <w:szCs w:val="28"/>
          <w:lang w:eastAsia="ru-RU"/>
        </w:rPr>
        <w:t>о</w:t>
      </w:r>
      <w:r w:rsidRPr="00CC7088">
        <w:rPr>
          <w:rFonts w:eastAsia="Times New Roman"/>
          <w:iCs w:val="0"/>
          <w:sz w:val="28"/>
          <w:szCs w:val="28"/>
          <w:lang w:eastAsia="ru-RU"/>
        </w:rPr>
        <w:t>граммы начального образования МБОУ «ООШ №2».</w:t>
      </w:r>
    </w:p>
    <w:p w:rsidR="00CC7088" w:rsidRPr="00252375" w:rsidRDefault="00CC7088" w:rsidP="00CC7088">
      <w:pPr>
        <w:numPr>
          <w:ilvl w:val="0"/>
          <w:numId w:val="34"/>
        </w:numPr>
        <w:jc w:val="both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CC7088">
        <w:rPr>
          <w:rFonts w:eastAsia="Times New Roman"/>
          <w:iCs w:val="0"/>
          <w:sz w:val="28"/>
          <w:szCs w:val="28"/>
          <w:lang w:eastAsia="ru-RU"/>
        </w:rPr>
        <w:t>Закон Российской Федерации « Об образовании».</w:t>
      </w:r>
    </w:p>
    <w:p w:rsidR="00252375" w:rsidRPr="00252375" w:rsidRDefault="00252375" w:rsidP="00252375">
      <w:pPr>
        <w:numPr>
          <w:ilvl w:val="0"/>
          <w:numId w:val="35"/>
        </w:numPr>
        <w:jc w:val="both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CC7088">
        <w:rPr>
          <w:rFonts w:eastAsia="Times New Roman"/>
          <w:iCs w:val="0"/>
          <w:sz w:val="28"/>
          <w:szCs w:val="28"/>
          <w:lang w:eastAsia="ru-RU"/>
        </w:rPr>
        <w:t>Концепция модернизации дополнительного образования детей  Российской Федерации.</w:t>
      </w:r>
    </w:p>
    <w:p w:rsidR="00252375" w:rsidRPr="00252375" w:rsidRDefault="00252375" w:rsidP="00252375">
      <w:pPr>
        <w:numPr>
          <w:ilvl w:val="0"/>
          <w:numId w:val="35"/>
        </w:numPr>
        <w:jc w:val="both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CC7088">
        <w:rPr>
          <w:rFonts w:eastAsia="Times New Roman"/>
          <w:iCs w:val="0"/>
          <w:sz w:val="28"/>
          <w:szCs w:val="28"/>
          <w:lang w:eastAsia="ru-RU"/>
        </w:rPr>
        <w:t>Методические рекомендации по развитию дополнительного образования детей в ОУ.</w:t>
      </w:r>
    </w:p>
    <w:p w:rsidR="00252375" w:rsidRPr="00252375" w:rsidRDefault="00252375" w:rsidP="00252375">
      <w:pPr>
        <w:numPr>
          <w:ilvl w:val="0"/>
          <w:numId w:val="36"/>
        </w:numPr>
        <w:jc w:val="both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CC7088">
        <w:rPr>
          <w:rFonts w:eastAsia="Times New Roman"/>
          <w:iCs w:val="0"/>
          <w:sz w:val="28"/>
          <w:szCs w:val="28"/>
          <w:lang w:eastAsia="ru-RU"/>
        </w:rPr>
        <w:t>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252375" w:rsidRPr="00252375" w:rsidRDefault="00252375" w:rsidP="00252375">
      <w:pPr>
        <w:numPr>
          <w:ilvl w:val="0"/>
          <w:numId w:val="37"/>
        </w:numPr>
        <w:jc w:val="both"/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CC7088">
        <w:rPr>
          <w:rFonts w:eastAsia="Times New Roman"/>
          <w:iCs w:val="0"/>
          <w:sz w:val="28"/>
          <w:szCs w:val="28"/>
          <w:lang w:eastAsia="ru-RU"/>
        </w:rPr>
        <w:t>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252375" w:rsidRDefault="00252375" w:rsidP="009813D1">
      <w:pPr>
        <w:spacing w:before="100" w:beforeAutospacing="1" w:after="100" w:afterAutospacing="1"/>
        <w:contextualSpacing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</w:p>
    <w:p w:rsidR="009813D1" w:rsidRPr="00C76EE0" w:rsidRDefault="009813D1" w:rsidP="009813D1">
      <w:pPr>
        <w:spacing w:before="100" w:beforeAutospacing="1" w:after="100" w:afterAutospacing="1"/>
        <w:contextualSpacing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C76EE0">
        <w:rPr>
          <w:sz w:val="28"/>
          <w:szCs w:val="28"/>
          <w:shd w:val="clear" w:color="auto" w:fill="FFFFFF"/>
        </w:rPr>
        <w:t>Творчество рассматривается учеными как человеческая деятельность высшего уровня по познанию и преобразованию окружающего природного и социального мира. В процессе творческой деятельности, что особенно важно, изменяется и сам человек (формы и способы его мышления, личностные качества): он становится творческой личностью.</w:t>
      </w:r>
      <w:r w:rsidRPr="00C76EE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Pr="00C76EE0">
        <w:rPr>
          <w:sz w:val="28"/>
          <w:szCs w:val="28"/>
          <w:shd w:val="clear" w:color="auto" w:fill="FFFFFF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  <w:r w:rsidRPr="00C76EE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Pr="00C76EE0">
        <w:rPr>
          <w:sz w:val="28"/>
          <w:szCs w:val="28"/>
          <w:shd w:val="clear" w:color="auto" w:fill="FFFFFF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Pr="00C76EE0">
        <w:rPr>
          <w:sz w:val="28"/>
          <w:szCs w:val="28"/>
          <w:shd w:val="clear" w:color="auto" w:fill="FFFFFF"/>
        </w:rPr>
        <w:t>саморегуляцию</w:t>
      </w:r>
      <w:proofErr w:type="spellEnd"/>
      <w:r w:rsidRPr="00C76EE0">
        <w:rPr>
          <w:sz w:val="28"/>
          <w:szCs w:val="28"/>
          <w:shd w:val="clear" w:color="auto" w:fill="FFFFFF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1779A3" w:rsidRPr="00D71C20" w:rsidRDefault="001779A3" w:rsidP="001779A3">
      <w:pPr>
        <w:ind w:firstLine="709"/>
        <w:jc w:val="both"/>
        <w:rPr>
          <w:sz w:val="28"/>
          <w:szCs w:val="28"/>
        </w:rPr>
      </w:pPr>
      <w:r w:rsidRPr="00D71C20">
        <w:rPr>
          <w:sz w:val="28"/>
          <w:szCs w:val="28"/>
        </w:rPr>
        <w:t>Программа «Волшебная бумага» разрабо</w:t>
      </w:r>
      <w:r w:rsidR="009E6080">
        <w:rPr>
          <w:sz w:val="28"/>
          <w:szCs w:val="28"/>
        </w:rPr>
        <w:t>тана для занятий с учащимися 1</w:t>
      </w:r>
      <w:r w:rsidRPr="00D71C20">
        <w:rPr>
          <w:sz w:val="28"/>
          <w:szCs w:val="28"/>
        </w:rPr>
        <w:t xml:space="preserve"> классов в соответствии с новыми требованиями ФГОС начального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1779A3" w:rsidRPr="00D71C20" w:rsidRDefault="001779A3" w:rsidP="001779A3">
      <w:pPr>
        <w:ind w:firstLine="709"/>
        <w:jc w:val="both"/>
        <w:rPr>
          <w:sz w:val="28"/>
          <w:szCs w:val="28"/>
        </w:rPr>
      </w:pPr>
      <w:r w:rsidRPr="00D71C20">
        <w:rPr>
          <w:sz w:val="28"/>
          <w:szCs w:val="28"/>
        </w:rPr>
        <w:t xml:space="preserve">Связь прикладного творчества, осуществляемого во внеурочное время, с содержанием </w:t>
      </w:r>
      <w:proofErr w:type="gramStart"/>
      <w:r w:rsidRPr="00D71C20">
        <w:rPr>
          <w:sz w:val="28"/>
          <w:szCs w:val="28"/>
        </w:rPr>
        <w:t>обучения по</w:t>
      </w:r>
      <w:proofErr w:type="gramEnd"/>
      <w:r w:rsidRPr="00D71C20">
        <w:rPr>
          <w:sz w:val="28"/>
          <w:szCs w:val="28"/>
        </w:rPr>
        <w:t xml:space="preserve">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</w:t>
      </w:r>
      <w:r w:rsidRPr="00D71C20">
        <w:rPr>
          <w:sz w:val="28"/>
          <w:szCs w:val="28"/>
        </w:rPr>
        <w:lastRenderedPageBreak/>
        <w:t xml:space="preserve">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 w:rsidRPr="00D71C20">
        <w:rPr>
          <w:sz w:val="28"/>
          <w:szCs w:val="28"/>
        </w:rPr>
        <w:t>обучающимся</w:t>
      </w:r>
      <w:proofErr w:type="gramEnd"/>
      <w:r w:rsidRPr="00D71C20">
        <w:rPr>
          <w:sz w:val="28"/>
          <w:szCs w:val="28"/>
        </w:rPr>
        <w:t>.</w:t>
      </w:r>
    </w:p>
    <w:p w:rsidR="00A57DFC" w:rsidRDefault="00A57DFC" w:rsidP="00177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</w:t>
      </w:r>
    </w:p>
    <w:p w:rsidR="00A57DFC" w:rsidRDefault="00A57DFC" w:rsidP="00A5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Стандарта, Концепция и Программа духовно-нравственного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</w:t>
      </w:r>
    </w:p>
    <w:p w:rsidR="0093753F" w:rsidRPr="005D5A8E" w:rsidRDefault="0093753F" w:rsidP="00DD43C6">
      <w:pPr>
        <w:spacing w:before="100" w:beforeAutospacing="1" w:after="100" w:afterAutospacing="1"/>
        <w:ind w:firstLine="567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D5A8E">
        <w:rPr>
          <w:rFonts w:eastAsia="Times New Roman"/>
          <w:sz w:val="28"/>
          <w:szCs w:val="28"/>
          <w:lang w:eastAsia="ru-RU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93753F" w:rsidRPr="005D5A8E" w:rsidRDefault="00D62D8F" w:rsidP="00DD43C6">
      <w:pPr>
        <w:ind w:firstLine="567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D5A8E">
        <w:rPr>
          <w:color w:val="000000"/>
          <w:sz w:val="28"/>
          <w:szCs w:val="28"/>
          <w:shd w:val="clear" w:color="auto" w:fill="FFFFFF"/>
        </w:rPr>
        <w:t>Одна из задач образовани</w:t>
      </w:r>
      <w:proofErr w:type="gramStart"/>
      <w:r w:rsidRPr="005D5A8E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Pr="005D5A8E">
        <w:rPr>
          <w:color w:val="000000"/>
          <w:sz w:val="28"/>
          <w:szCs w:val="28"/>
          <w:shd w:val="clear" w:color="auto" w:fill="FFFFFF"/>
        </w:rPr>
        <w:t xml:space="preserve"> помочь ребёнку открыть самого себя. Показать, что мир существует не только вокруг, но и внутри каждого. И этот мир позволяет увидеть </w:t>
      </w:r>
      <w:proofErr w:type="gramStart"/>
      <w:r w:rsidRPr="005D5A8E">
        <w:rPr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Pr="005D5A8E">
        <w:rPr>
          <w:color w:val="000000"/>
          <w:sz w:val="28"/>
          <w:szCs w:val="28"/>
          <w:shd w:val="clear" w:color="auto" w:fill="FFFFFF"/>
        </w:rPr>
        <w:t xml:space="preserve"> на каждом шагу: в каждой росинке, в каждой травинке, в каждом древнем рисунке, в каждом узоре орнамента. С глубокой древности человек изготовлял различные изделия, стремился сделать их не только удобными для пользования, но и красивыми. Материалом для работ служило то, что дарила земля, что исходило от самой природы.</w:t>
      </w:r>
      <w:r w:rsidRPr="005D5A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D5A8E">
        <w:rPr>
          <w:color w:val="000000"/>
          <w:sz w:val="28"/>
          <w:szCs w:val="28"/>
        </w:rPr>
        <w:br/>
      </w:r>
      <w:r w:rsidR="00D71C20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D5A8E">
        <w:rPr>
          <w:color w:val="000000"/>
          <w:sz w:val="28"/>
          <w:szCs w:val="28"/>
          <w:shd w:val="clear" w:color="auto" w:fill="FFFFFF"/>
        </w:rPr>
        <w:t xml:space="preserve">Успешное достижение целей эстетического воспитания в школе во многом зависит от хорошей организации внеурочных занятий. </w:t>
      </w:r>
      <w:r w:rsidRPr="005D5A8E">
        <w:rPr>
          <w:color w:val="000000"/>
          <w:sz w:val="28"/>
          <w:szCs w:val="28"/>
        </w:rPr>
        <w:br/>
      </w:r>
      <w:r w:rsidR="0093753F" w:rsidRPr="005D5A8E">
        <w:rPr>
          <w:rFonts w:eastAsia="Times New Roman"/>
          <w:sz w:val="28"/>
          <w:szCs w:val="28"/>
          <w:lang w:eastAsia="ru-RU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="0093753F" w:rsidRPr="005D5A8E">
        <w:rPr>
          <w:rFonts w:eastAsia="Times New Roman"/>
          <w:sz w:val="28"/>
          <w:szCs w:val="28"/>
          <w:lang w:eastAsia="ru-RU"/>
        </w:rPr>
        <w:t>саморегуляцию</w:t>
      </w:r>
      <w:proofErr w:type="spellEnd"/>
      <w:r w:rsidR="0093753F" w:rsidRPr="005D5A8E">
        <w:rPr>
          <w:rFonts w:eastAsia="Times New Roman"/>
          <w:sz w:val="28"/>
          <w:szCs w:val="28"/>
          <w:lang w:eastAsia="ru-RU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93753F" w:rsidRPr="005D5A8E" w:rsidRDefault="0093753F" w:rsidP="00DD43C6">
      <w:pPr>
        <w:spacing w:before="100" w:beforeAutospacing="1" w:after="100" w:afterAutospacing="1"/>
        <w:ind w:firstLine="567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D5A8E">
        <w:rPr>
          <w:rFonts w:eastAsia="Times New Roman"/>
          <w:sz w:val="28"/>
          <w:szCs w:val="28"/>
          <w:lang w:eastAsia="ru-RU"/>
        </w:rPr>
        <w:t xml:space="preserve">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 В этом поможет </w:t>
      </w:r>
      <w:proofErr w:type="spellStart"/>
      <w:r w:rsidRPr="005D5A8E">
        <w:rPr>
          <w:rFonts w:eastAsia="Times New Roman"/>
          <w:i/>
          <w:sz w:val="28"/>
          <w:szCs w:val="28"/>
          <w:lang w:eastAsia="ru-RU"/>
        </w:rPr>
        <w:t>бумагопластика</w:t>
      </w:r>
      <w:proofErr w:type="spellEnd"/>
      <w:r w:rsidRPr="005D5A8E">
        <w:rPr>
          <w:rFonts w:eastAsia="Times New Roman"/>
          <w:sz w:val="28"/>
          <w:szCs w:val="28"/>
          <w:lang w:eastAsia="ru-RU"/>
        </w:rPr>
        <w:t xml:space="preserve"> – один из самых простых, увлекательных и доступных способов работы с бумагой. Здесь ребёнку даётся возможность реально, самостоятельно открыть для себя волшебный мир листа бумаги, постичь свойства, структуру. Большая роль </w:t>
      </w:r>
      <w:proofErr w:type="gramStart"/>
      <w:r w:rsidRPr="005D5A8E">
        <w:rPr>
          <w:rFonts w:eastAsia="Times New Roman"/>
          <w:sz w:val="28"/>
          <w:szCs w:val="28"/>
          <w:lang w:eastAsia="ru-RU"/>
        </w:rPr>
        <w:t>овладении</w:t>
      </w:r>
      <w:proofErr w:type="gramEnd"/>
      <w:r w:rsidRPr="005D5A8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5A8E">
        <w:rPr>
          <w:rFonts w:eastAsia="Times New Roman"/>
          <w:sz w:val="28"/>
          <w:szCs w:val="28"/>
          <w:lang w:eastAsia="ru-RU"/>
        </w:rPr>
        <w:t>бумагопластикой</w:t>
      </w:r>
      <w:proofErr w:type="spellEnd"/>
      <w:r w:rsidRPr="005D5A8E">
        <w:rPr>
          <w:rFonts w:eastAsia="Times New Roman"/>
          <w:sz w:val="28"/>
          <w:szCs w:val="28"/>
          <w:lang w:eastAsia="ru-RU"/>
        </w:rPr>
        <w:t xml:space="preserve"> отводится коллективным работам. За короткий промежуток времени на занятии ребёнок может сделать одну </w:t>
      </w:r>
      <w:r w:rsidRPr="005D5A8E">
        <w:rPr>
          <w:rFonts w:eastAsia="Times New Roman"/>
          <w:sz w:val="28"/>
          <w:szCs w:val="28"/>
          <w:lang w:eastAsia="ru-RU"/>
        </w:rPr>
        <w:lastRenderedPageBreak/>
        <w:t xml:space="preserve">или две фигуры, он выразил себя технически, но морально не удовлетворён. Но если ребёнок создаёт коллективно одну большую картину, он получает конечный результат гораздо быстрее и воспринимает готовую работу целостно, как свою собственную. Система работы с бумагой построена по принципу от </w:t>
      </w:r>
      <w:proofErr w:type="gramStart"/>
      <w:r w:rsidRPr="005D5A8E">
        <w:rPr>
          <w:rFonts w:eastAsia="Times New Roman"/>
          <w:sz w:val="28"/>
          <w:szCs w:val="28"/>
          <w:lang w:eastAsia="ru-RU"/>
        </w:rPr>
        <w:t>простого</w:t>
      </w:r>
      <w:proofErr w:type="gramEnd"/>
      <w:r w:rsidRPr="005D5A8E">
        <w:rPr>
          <w:rFonts w:eastAsia="Times New Roman"/>
          <w:sz w:val="28"/>
          <w:szCs w:val="28"/>
          <w:lang w:eastAsia="ru-RU"/>
        </w:rPr>
        <w:t xml:space="preserve"> к сложному.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</w:p>
    <w:p w:rsidR="005D5A8E" w:rsidRDefault="0093753F" w:rsidP="00DD43C6">
      <w:pPr>
        <w:spacing w:before="100" w:beforeAutospacing="1" w:after="100" w:afterAutospacing="1"/>
        <w:ind w:firstLine="567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D5A8E">
        <w:rPr>
          <w:rFonts w:eastAsia="Times New Roman"/>
          <w:sz w:val="28"/>
          <w:szCs w:val="28"/>
          <w:lang w:eastAsia="ru-RU"/>
        </w:rPr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5D5A8E" w:rsidRDefault="00D62D8F" w:rsidP="00DD43C6">
      <w:pPr>
        <w:spacing w:before="100" w:beforeAutospacing="1" w:after="100" w:afterAutospacing="1"/>
        <w:ind w:firstLine="567"/>
        <w:contextualSpacing/>
        <w:rPr>
          <w:sz w:val="28"/>
          <w:szCs w:val="28"/>
        </w:rPr>
      </w:pPr>
      <w:r w:rsidRPr="005D5A8E">
        <w:rPr>
          <w:sz w:val="28"/>
          <w:szCs w:val="28"/>
        </w:rPr>
        <w:t>Программа включает в себя не только обучение оригами, но и создание индивидуальных и коллективных сюжетно – тематических композиций, в которых используются изделия, выполненные в технике оригами. В процессе складывания фигур  дети знакомятся с геометрическими фигурами, учатся ориентироваться на листе бумаги, делить целое на части, находить вертикаль, горизонталь, диагональ, а затем реконструировать, видоизменять поделки, делать их более нарядными и прочными. Простота и разнообразие приемов обработки бумаги стимулируют творческую активность детей. В ходе занятий они овладевают навыками и культурой труда, у них развивается мелкая моторика пальцев рук, что важно для развития речи и для их подготовки к успешному обучению в школе.</w:t>
      </w:r>
    </w:p>
    <w:p w:rsidR="005D5A8E" w:rsidRPr="005D5A8E" w:rsidRDefault="0093753F" w:rsidP="00DD43C6">
      <w:pPr>
        <w:spacing w:before="100" w:beforeAutospacing="1" w:after="100" w:afterAutospacing="1"/>
        <w:ind w:firstLine="567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D5A8E">
        <w:rPr>
          <w:rFonts w:eastAsia="Times New Roman"/>
          <w:sz w:val="28"/>
          <w:szCs w:val="28"/>
          <w:lang w:eastAsia="ru-RU"/>
        </w:rPr>
        <w:t xml:space="preserve">Бумага, как материал для детского творчества, ни с чем </w:t>
      </w:r>
      <w:proofErr w:type="gramStart"/>
      <w:r w:rsidRPr="005D5A8E">
        <w:rPr>
          <w:rFonts w:eastAsia="Times New Roman"/>
          <w:sz w:val="28"/>
          <w:szCs w:val="28"/>
          <w:lang w:eastAsia="ru-RU"/>
        </w:rPr>
        <w:t>не сравнима</w:t>
      </w:r>
      <w:proofErr w:type="gramEnd"/>
      <w:r w:rsidRPr="005D5A8E">
        <w:rPr>
          <w:rFonts w:eastAsia="Times New Roman"/>
          <w:sz w:val="28"/>
          <w:szCs w:val="28"/>
          <w:lang w:eastAsia="ru-RU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</w:p>
    <w:p w:rsidR="005D5A8E" w:rsidRPr="005D5A8E" w:rsidRDefault="0093753F" w:rsidP="00DD43C6">
      <w:pPr>
        <w:spacing w:before="100" w:beforeAutospacing="1" w:after="100" w:afterAutospacing="1"/>
        <w:ind w:firstLine="567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D5A8E">
        <w:rPr>
          <w:rFonts w:eastAsia="Times New Roman"/>
          <w:sz w:val="28"/>
          <w:szCs w:val="28"/>
          <w:lang w:eastAsia="ru-RU"/>
        </w:rPr>
        <w:t>Любая работа с бумагой – складывание, вырезание, плетение –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93753F" w:rsidRDefault="0093753F" w:rsidP="00DD43C6">
      <w:pPr>
        <w:spacing w:before="100" w:beforeAutospacing="1" w:after="100" w:afterAutospacing="1"/>
        <w:ind w:firstLine="567"/>
        <w:contextualSpacing/>
        <w:rPr>
          <w:rFonts w:eastAsia="Times New Roman"/>
          <w:sz w:val="28"/>
          <w:szCs w:val="28"/>
          <w:lang w:eastAsia="ru-RU"/>
        </w:rPr>
      </w:pPr>
      <w:r w:rsidRPr="005D5A8E">
        <w:rPr>
          <w:rFonts w:eastAsia="Times New Roman"/>
          <w:sz w:val="28"/>
          <w:szCs w:val="28"/>
          <w:lang w:eastAsia="ru-RU"/>
        </w:rPr>
        <w:t>Бумажная пластика выполняется в определённой последовательности: выбор сюжета, составление эскиза, подбор бумаги, изготовление деталей, раскладывание их, наклеивание деталей, оформление.</w:t>
      </w:r>
    </w:p>
    <w:p w:rsidR="00363736" w:rsidRDefault="00363736" w:rsidP="00DD43C6">
      <w:pPr>
        <w:spacing w:before="100" w:beforeAutospacing="1" w:after="100" w:afterAutospacing="1"/>
        <w:ind w:firstLine="567"/>
        <w:contextualSpacing/>
        <w:rPr>
          <w:rFonts w:eastAsia="Times New Roman"/>
          <w:iCs w:val="0"/>
          <w:sz w:val="28"/>
          <w:szCs w:val="28"/>
          <w:lang w:eastAsia="ru-RU"/>
        </w:rPr>
      </w:pPr>
    </w:p>
    <w:p w:rsidR="0093753F" w:rsidRDefault="0093753F" w:rsidP="0080245E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5D5A8E">
        <w:rPr>
          <w:rFonts w:eastAsia="Times New Roman"/>
          <w:b/>
          <w:bCs/>
          <w:sz w:val="28"/>
          <w:szCs w:val="28"/>
          <w:lang w:eastAsia="ru-RU"/>
        </w:rPr>
        <w:t xml:space="preserve">Цели и задачи </w:t>
      </w:r>
      <w:r w:rsidR="0080245E">
        <w:rPr>
          <w:rFonts w:eastAsia="Times New Roman"/>
          <w:b/>
          <w:bCs/>
          <w:sz w:val="28"/>
          <w:szCs w:val="28"/>
          <w:lang w:eastAsia="ru-RU"/>
        </w:rPr>
        <w:t>программы</w:t>
      </w:r>
    </w:p>
    <w:p w:rsidR="00363736" w:rsidRPr="005D5A8E" w:rsidRDefault="00363736" w:rsidP="0080245E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</w:p>
    <w:p w:rsidR="0093753F" w:rsidRPr="005D5A8E" w:rsidRDefault="0080245E" w:rsidP="0093753F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93753F" w:rsidRPr="005D5A8E">
        <w:rPr>
          <w:rFonts w:eastAsia="Times New Roman"/>
          <w:sz w:val="28"/>
          <w:szCs w:val="28"/>
          <w:lang w:eastAsia="ru-RU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D62D8F" w:rsidRPr="005D5A8E" w:rsidRDefault="0080245E" w:rsidP="00D62D8F">
      <w:pPr>
        <w:pStyle w:val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2D8F" w:rsidRPr="005D5A8E">
        <w:rPr>
          <w:rFonts w:ascii="Times New Roman" w:hAnsi="Times New Roman"/>
          <w:sz w:val="28"/>
          <w:szCs w:val="28"/>
        </w:rPr>
        <w:t>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93753F" w:rsidRPr="005D5A8E" w:rsidRDefault="0093753F" w:rsidP="0093753F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80245E">
        <w:rPr>
          <w:rFonts w:eastAsia="Times New Roman"/>
          <w:b/>
          <w:sz w:val="28"/>
          <w:szCs w:val="28"/>
          <w:lang w:eastAsia="ru-RU"/>
        </w:rPr>
        <w:lastRenderedPageBreak/>
        <w:t xml:space="preserve">Задачи </w:t>
      </w:r>
      <w:r w:rsidR="0080245E" w:rsidRPr="0080245E">
        <w:rPr>
          <w:rFonts w:eastAsia="Times New Roman"/>
          <w:b/>
          <w:sz w:val="28"/>
          <w:szCs w:val="28"/>
          <w:lang w:eastAsia="ru-RU"/>
        </w:rPr>
        <w:t>программы</w:t>
      </w:r>
      <w:r w:rsidRPr="005D5A8E">
        <w:rPr>
          <w:rFonts w:eastAsia="Times New Roman"/>
          <w:sz w:val="28"/>
          <w:szCs w:val="28"/>
          <w:lang w:eastAsia="ru-RU"/>
        </w:rPr>
        <w:t xml:space="preserve">: </w:t>
      </w:r>
    </w:p>
    <w:p w:rsidR="00D62D8F" w:rsidRPr="000B47F3" w:rsidRDefault="00D62D8F" w:rsidP="00D62D8F">
      <w:pPr>
        <w:pStyle w:val="1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B47F3">
        <w:rPr>
          <w:rFonts w:ascii="Times New Roman" w:hAnsi="Times New Roman"/>
          <w:sz w:val="28"/>
          <w:szCs w:val="28"/>
          <w:u w:val="single"/>
        </w:rPr>
        <w:t>Обучающие</w:t>
      </w:r>
    </w:p>
    <w:p w:rsidR="00D62D8F" w:rsidRDefault="00D62D8F" w:rsidP="00DD43C6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Знакомить детей с основными геометрическими понятиями: круг, квадрат, треугольник, угол, сторона, вершина и т.д., базовыми формами оригами;</w:t>
      </w:r>
      <w:proofErr w:type="gramEnd"/>
    </w:p>
    <w:p w:rsidR="00D62D8F" w:rsidRDefault="00D62D8F" w:rsidP="00DD43C6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следовать устным инструкциям;</w:t>
      </w:r>
    </w:p>
    <w:p w:rsidR="00D62D8F" w:rsidRDefault="00D62D8F" w:rsidP="00DD43C6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различным приемам работы с бумагой;</w:t>
      </w:r>
    </w:p>
    <w:p w:rsidR="00D62D8F" w:rsidRDefault="00D62D8F" w:rsidP="00DD43C6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словарь ребенка специальными терминами;</w:t>
      </w:r>
    </w:p>
    <w:p w:rsidR="00D62D8F" w:rsidRDefault="00D62D8F" w:rsidP="00DD43C6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композиции с изделиями, выполненными в технике оригами.</w:t>
      </w:r>
    </w:p>
    <w:p w:rsidR="00D62D8F" w:rsidRPr="000B47F3" w:rsidRDefault="00D62D8F" w:rsidP="00D62D8F">
      <w:pPr>
        <w:pStyle w:val="11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B47F3"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D62D8F" w:rsidRDefault="00D62D8F" w:rsidP="00DD43C6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память, логическое мышление и пространственное воображение;</w:t>
      </w:r>
    </w:p>
    <w:p w:rsidR="00D62D8F" w:rsidRDefault="00D62D8F" w:rsidP="00DD43C6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художественный вкус, творческие способности и фантазии детей;</w:t>
      </w:r>
    </w:p>
    <w:p w:rsidR="00D62D8F" w:rsidRDefault="00D62D8F" w:rsidP="00DD43C6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пальцев рук и глазомер.</w:t>
      </w:r>
    </w:p>
    <w:p w:rsidR="00D62D8F" w:rsidRPr="000B47F3" w:rsidRDefault="00D62D8F" w:rsidP="00D62D8F">
      <w:pPr>
        <w:pStyle w:val="11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B47F3">
        <w:rPr>
          <w:rFonts w:ascii="Times New Roman" w:hAnsi="Times New Roman"/>
          <w:sz w:val="28"/>
          <w:szCs w:val="28"/>
          <w:u w:val="single"/>
        </w:rPr>
        <w:t>Воспитательные</w:t>
      </w:r>
    </w:p>
    <w:p w:rsidR="00D62D8F" w:rsidRDefault="00D62D8F" w:rsidP="00DD43C6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искусству оригами;</w:t>
      </w:r>
    </w:p>
    <w:p w:rsidR="00D62D8F" w:rsidRDefault="00D62D8F" w:rsidP="00DD43C6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коммуникативные способности детей;</w:t>
      </w:r>
    </w:p>
    <w:p w:rsidR="00D62D8F" w:rsidRDefault="00D62D8F" w:rsidP="00DD43C6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 игровых ситуаций, расширять коммуникативные способности детей;</w:t>
      </w:r>
    </w:p>
    <w:p w:rsidR="00D62D8F" w:rsidRDefault="00D62D8F" w:rsidP="00DD43C6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трудовые навыки, формировать культуру труда, воспитывать аккуратность, умение бережно и экономно использовать материал, содержать в порядке рабочее место.</w:t>
      </w:r>
    </w:p>
    <w:p w:rsidR="0093753F" w:rsidRDefault="0093753F" w:rsidP="0080245E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  <w:r w:rsidRPr="00DD43C6">
        <w:rPr>
          <w:rFonts w:eastAsia="Times New Roman"/>
          <w:b/>
          <w:bCs/>
          <w:sz w:val="28"/>
          <w:szCs w:val="28"/>
          <w:lang w:eastAsia="ru-RU"/>
        </w:rPr>
        <w:t xml:space="preserve">Требования к уровню </w:t>
      </w:r>
      <w:r w:rsidR="0080245E" w:rsidRPr="00DD43C6">
        <w:rPr>
          <w:rFonts w:eastAsia="Times New Roman"/>
          <w:b/>
          <w:bCs/>
          <w:sz w:val="28"/>
          <w:szCs w:val="28"/>
          <w:lang w:eastAsia="ru-RU"/>
        </w:rPr>
        <w:t xml:space="preserve">подготовки </w:t>
      </w:r>
      <w:proofErr w:type="gramStart"/>
      <w:r w:rsidR="0080245E" w:rsidRPr="00DD43C6">
        <w:rPr>
          <w:rFonts w:eastAsia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5E3E9C" w:rsidRPr="00DD43C6" w:rsidRDefault="005E3E9C" w:rsidP="0080245E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</w:p>
    <w:p w:rsidR="0093753F" w:rsidRPr="00DD43C6" w:rsidRDefault="0093753F" w:rsidP="0080245E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b/>
          <w:sz w:val="28"/>
          <w:szCs w:val="28"/>
          <w:lang w:eastAsia="ru-RU"/>
        </w:rPr>
        <w:t>Формирование представлений</w:t>
      </w:r>
      <w:r w:rsidRPr="00DD43C6">
        <w:rPr>
          <w:rFonts w:eastAsia="Times New Roman"/>
          <w:sz w:val="28"/>
          <w:szCs w:val="28"/>
          <w:lang w:eastAsia="ru-RU"/>
        </w:rPr>
        <w:t xml:space="preserve">: </w:t>
      </w:r>
    </w:p>
    <w:p w:rsidR="0093753F" w:rsidRPr="00DD43C6" w:rsidRDefault="0093753F" w:rsidP="00363736">
      <w:pPr>
        <w:numPr>
          <w:ilvl w:val="0"/>
          <w:numId w:val="42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познакомятся со свойствами и возможностями бумаги как материала для художественного творчества;</w:t>
      </w:r>
    </w:p>
    <w:p w:rsidR="0093753F" w:rsidRPr="00DD43C6" w:rsidRDefault="0093753F" w:rsidP="00363736">
      <w:pPr>
        <w:numPr>
          <w:ilvl w:val="0"/>
          <w:numId w:val="42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познакомятся с основами знаний в области композиции, формообразования;</w:t>
      </w:r>
    </w:p>
    <w:p w:rsidR="0093753F" w:rsidRPr="00DD43C6" w:rsidRDefault="0093753F" w:rsidP="00363736">
      <w:pPr>
        <w:numPr>
          <w:ilvl w:val="0"/>
          <w:numId w:val="42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познакомятся с основными видами работ из бумаги (вырезки, плетения, оригами, аппликация, объемное конструирование);</w:t>
      </w:r>
    </w:p>
    <w:p w:rsidR="0093753F" w:rsidRPr="00DD43C6" w:rsidRDefault="0093753F" w:rsidP="0080245E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b/>
          <w:sz w:val="28"/>
          <w:szCs w:val="28"/>
          <w:lang w:eastAsia="ru-RU"/>
        </w:rPr>
        <w:t>Формирование навыков</w:t>
      </w:r>
      <w:r w:rsidRPr="00DD43C6">
        <w:rPr>
          <w:rFonts w:eastAsia="Times New Roman"/>
          <w:sz w:val="28"/>
          <w:szCs w:val="28"/>
          <w:lang w:eastAsia="ru-RU"/>
        </w:rPr>
        <w:t xml:space="preserve">: </w:t>
      </w:r>
    </w:p>
    <w:p w:rsidR="0093753F" w:rsidRPr="00DD43C6" w:rsidRDefault="0093753F" w:rsidP="0080245E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овладеют основными приемами работы с бумагой: складывание, сгибание, вырезание, гофрирование, склеивание;</w:t>
      </w:r>
    </w:p>
    <w:p w:rsidR="0093753F" w:rsidRPr="00DD43C6" w:rsidRDefault="0093753F" w:rsidP="0080245E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научатся последовательно вести работу (замысел, эскиз, выбор материала и способов изготовления, готовое изделие);</w:t>
      </w:r>
    </w:p>
    <w:p w:rsidR="0093753F" w:rsidRPr="00DD43C6" w:rsidRDefault="0093753F" w:rsidP="0080245E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научатся работать нужными инструментами и приспособлениями;</w:t>
      </w:r>
    </w:p>
    <w:p w:rsidR="0093753F" w:rsidRPr="00DD43C6" w:rsidRDefault="0093753F" w:rsidP="0080245E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научатся самостоятельно решать вопросы конструирования и изготовления бумажных (выбор материалов, способов обработки, умения планировать, осуществлять самоконтроль);</w:t>
      </w:r>
    </w:p>
    <w:p w:rsidR="0093753F" w:rsidRPr="00DD43C6" w:rsidRDefault="0093753F" w:rsidP="0080245E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овладеют основными техническими приемами макетирования;</w:t>
      </w:r>
    </w:p>
    <w:p w:rsidR="0093753F" w:rsidRPr="00DD43C6" w:rsidRDefault="0093753F" w:rsidP="0080245E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изучат приемы пластической проработки поверхности и ее трансформации в объемные элементы;</w:t>
      </w:r>
    </w:p>
    <w:p w:rsidR="0093753F" w:rsidRPr="00363736" w:rsidRDefault="0093753F" w:rsidP="0080245E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освоят основные приемы учебно-исследовательской деятельности в рамках разработки творческих проектов.</w:t>
      </w:r>
    </w:p>
    <w:p w:rsidR="00363736" w:rsidRPr="00DD43C6" w:rsidRDefault="00363736" w:rsidP="00363736">
      <w:pPr>
        <w:spacing w:before="100" w:beforeAutospacing="1" w:after="100" w:afterAutospacing="1"/>
        <w:ind w:left="720"/>
        <w:contextualSpacing/>
        <w:rPr>
          <w:rFonts w:eastAsia="Times New Roman"/>
          <w:iCs w:val="0"/>
          <w:sz w:val="28"/>
          <w:szCs w:val="28"/>
          <w:lang w:eastAsia="ru-RU"/>
        </w:rPr>
      </w:pPr>
    </w:p>
    <w:p w:rsidR="0093753F" w:rsidRPr="00DD43C6" w:rsidRDefault="0093753F" w:rsidP="0080245E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b/>
          <w:bCs/>
          <w:sz w:val="28"/>
          <w:szCs w:val="28"/>
          <w:lang w:eastAsia="ru-RU"/>
        </w:rPr>
        <w:lastRenderedPageBreak/>
        <w:t>Учащиеся должны:</w:t>
      </w:r>
    </w:p>
    <w:p w:rsidR="0093753F" w:rsidRPr="00DD43C6" w:rsidRDefault="0093753F" w:rsidP="0080245E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Уметь: работать с бумагой (складывать, наносить разметку и т.п.).</w:t>
      </w:r>
    </w:p>
    <w:p w:rsidR="0093753F" w:rsidRPr="00DD43C6" w:rsidRDefault="0093753F" w:rsidP="0080245E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 xml:space="preserve">Обладать базовыми компетенциями: </w:t>
      </w:r>
    </w:p>
    <w:p w:rsidR="0093753F" w:rsidRPr="00DD43C6" w:rsidRDefault="0093753F" w:rsidP="0080245E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умением использовать приобретённые знания и умения в практической деятельности:</w:t>
      </w:r>
    </w:p>
    <w:p w:rsidR="0093753F" w:rsidRPr="00DD43C6" w:rsidRDefault="0093753F" w:rsidP="0080245E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для решения простейших задач;</w:t>
      </w:r>
    </w:p>
    <w:p w:rsidR="0093753F" w:rsidRPr="00DD43C6" w:rsidRDefault="0093753F" w:rsidP="0080245E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для выполнения различных действий с бумагой.</w:t>
      </w:r>
    </w:p>
    <w:p w:rsidR="0093753F" w:rsidRPr="00DD43C6" w:rsidRDefault="0093753F" w:rsidP="0080245E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DD43C6">
        <w:rPr>
          <w:rFonts w:eastAsia="Times New Roman"/>
          <w:sz w:val="28"/>
          <w:szCs w:val="28"/>
          <w:lang w:eastAsia="ru-RU"/>
        </w:rPr>
        <w:t>Обладать ключевыми компетенциями:</w:t>
      </w:r>
    </w:p>
    <w:p w:rsidR="0093753F" w:rsidRPr="0055363C" w:rsidRDefault="0093753F" w:rsidP="0080245E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 xml:space="preserve">Информационно-технологические: </w:t>
      </w:r>
    </w:p>
    <w:p w:rsidR="0093753F" w:rsidRPr="0055363C" w:rsidRDefault="0093753F" w:rsidP="0080245E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>умения (на пропедевтическом уровне</w:t>
      </w:r>
      <w:proofErr w:type="gramStart"/>
      <w:r w:rsidRPr="0055363C">
        <w:rPr>
          <w:rFonts w:eastAsia="Times New Roman"/>
          <w:sz w:val="28"/>
          <w:szCs w:val="28"/>
          <w:lang w:eastAsia="ru-RU"/>
        </w:rPr>
        <w:t>)с</w:t>
      </w:r>
      <w:proofErr w:type="gramEnd"/>
      <w:r w:rsidRPr="0055363C">
        <w:rPr>
          <w:rFonts w:eastAsia="Times New Roman"/>
          <w:sz w:val="28"/>
          <w:szCs w:val="28"/>
          <w:lang w:eastAsia="ru-RU"/>
        </w:rPr>
        <w:t>амостоятельно искать, отбирать, анализировать информацию;</w:t>
      </w:r>
    </w:p>
    <w:p w:rsidR="0093753F" w:rsidRPr="0055363C" w:rsidRDefault="0093753F" w:rsidP="0080245E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>способности задавать и отвечать на вопросы.</w:t>
      </w:r>
    </w:p>
    <w:p w:rsidR="0093753F" w:rsidRPr="0055363C" w:rsidRDefault="0093753F" w:rsidP="0080245E">
      <w:pPr>
        <w:spacing w:before="100" w:beforeAutospacing="1" w:after="100" w:afterAutospacing="1"/>
        <w:contextualSpacing/>
        <w:rPr>
          <w:rFonts w:eastAsia="Times New Roman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 xml:space="preserve">Коммуникативные: </w:t>
      </w:r>
    </w:p>
    <w:p w:rsidR="0093753F" w:rsidRPr="0055363C" w:rsidRDefault="0093753F" w:rsidP="0080245E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>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</w:t>
      </w:r>
    </w:p>
    <w:p w:rsidR="0093753F" w:rsidRPr="0055363C" w:rsidRDefault="0093753F" w:rsidP="0080245E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>уметь обмениваться информацией по темам курса, фиксировать её в процессе коммуникации.</w:t>
      </w:r>
    </w:p>
    <w:p w:rsidR="0093753F" w:rsidRPr="0055363C" w:rsidRDefault="0093753F" w:rsidP="0080245E">
      <w:pPr>
        <w:spacing w:before="100" w:beforeAutospacing="1" w:after="100" w:afterAutospacing="1"/>
        <w:contextualSpacing/>
        <w:rPr>
          <w:rFonts w:eastAsia="Times New Roman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 xml:space="preserve">Учебно-познавательные: </w:t>
      </w:r>
    </w:p>
    <w:p w:rsidR="0093753F" w:rsidRPr="0055363C" w:rsidRDefault="0093753F" w:rsidP="0080245E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Times New Roman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>умения и навыки организации учебной деятельности: организация рабочего места, режима работы;</w:t>
      </w:r>
    </w:p>
    <w:p w:rsidR="0093753F" w:rsidRPr="0055363C" w:rsidRDefault="0093753F" w:rsidP="0080245E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Times New Roman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>умения и навыки мыслительной деятельности: выделение главного, анализ и синтез, обобщение, построение ответа, формулирование выводов;</w:t>
      </w:r>
    </w:p>
    <w:p w:rsidR="0093753F" w:rsidRPr="0055363C" w:rsidRDefault="0093753F" w:rsidP="0080245E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Times New Roman"/>
          <w:sz w:val="28"/>
          <w:szCs w:val="28"/>
          <w:lang w:eastAsia="ru-RU"/>
        </w:rPr>
      </w:pPr>
      <w:r w:rsidRPr="0055363C">
        <w:rPr>
          <w:rFonts w:eastAsia="Times New Roman"/>
          <w:sz w:val="28"/>
          <w:szCs w:val="28"/>
          <w:lang w:eastAsia="ru-RU"/>
        </w:rPr>
        <w:t>умения и навыки оценки и осмысливания результатов своих действий.</w:t>
      </w:r>
    </w:p>
    <w:p w:rsidR="00462217" w:rsidRDefault="00462217" w:rsidP="0080245E">
      <w:pPr>
        <w:spacing w:before="100" w:beforeAutospacing="1" w:after="100" w:afterAutospacing="1"/>
        <w:contextualSpacing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</w:p>
    <w:p w:rsidR="0055363C" w:rsidRPr="00B20E54" w:rsidRDefault="0055363C" w:rsidP="0055363C">
      <w:pPr>
        <w:jc w:val="center"/>
        <w:rPr>
          <w:b/>
          <w:sz w:val="28"/>
          <w:szCs w:val="28"/>
        </w:rPr>
      </w:pPr>
      <w:r w:rsidRPr="00B20E54">
        <w:rPr>
          <w:b/>
          <w:sz w:val="28"/>
          <w:szCs w:val="28"/>
        </w:rPr>
        <w:t>Психологическое обеспечение программы.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Психологическое обеспечение программы включает в себя следующие компоненты: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- создание комфортной, доброжелательной атмосферы на занятиях;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- формирование умений учащихся  по данному виду обучения;</w:t>
      </w:r>
    </w:p>
    <w:p w:rsidR="0055363C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- применение индивидуальных и групповых форм обучения.</w:t>
      </w:r>
    </w:p>
    <w:p w:rsidR="00363736" w:rsidRPr="00B20E54" w:rsidRDefault="00363736" w:rsidP="0055363C">
      <w:pPr>
        <w:rPr>
          <w:sz w:val="28"/>
          <w:szCs w:val="28"/>
        </w:rPr>
      </w:pPr>
    </w:p>
    <w:p w:rsidR="0055363C" w:rsidRPr="00B20E54" w:rsidRDefault="0055363C" w:rsidP="0055363C">
      <w:pPr>
        <w:jc w:val="center"/>
        <w:rPr>
          <w:b/>
          <w:sz w:val="28"/>
          <w:szCs w:val="28"/>
        </w:rPr>
      </w:pPr>
      <w:r w:rsidRPr="00B20E54">
        <w:rPr>
          <w:b/>
          <w:sz w:val="28"/>
          <w:szCs w:val="28"/>
        </w:rPr>
        <w:t>Методические указания:</w:t>
      </w:r>
    </w:p>
    <w:p w:rsidR="0055363C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В каждом разделе основное внимание уделяется рабочему месту, технике безопасности при работе с теми или иными инструментами, используемыми при изготовлении изделий.</w:t>
      </w:r>
    </w:p>
    <w:p w:rsidR="00363736" w:rsidRPr="00B20E54" w:rsidRDefault="00363736" w:rsidP="0055363C">
      <w:pPr>
        <w:rPr>
          <w:sz w:val="28"/>
          <w:szCs w:val="28"/>
        </w:rPr>
      </w:pPr>
    </w:p>
    <w:p w:rsidR="0055363C" w:rsidRPr="00B20E54" w:rsidRDefault="0055363C" w:rsidP="0055363C">
      <w:pPr>
        <w:jc w:val="center"/>
        <w:rPr>
          <w:b/>
          <w:sz w:val="28"/>
          <w:szCs w:val="28"/>
        </w:rPr>
      </w:pPr>
      <w:r w:rsidRPr="00B20E54">
        <w:rPr>
          <w:b/>
          <w:sz w:val="28"/>
          <w:szCs w:val="28"/>
        </w:rPr>
        <w:t>Основные формы и методы работы.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Для достижения поставленных целей предусматривается отбор основных форм и методов деятельности. Особое место в программе занимают следующие формы и методы обучения: репродуктивный (воспроизводящий); объяснительно-иллюстративный (объяснение сопровождается демонстрацией наглядного материала); метод проблемного изложения (педагог ставит проблему и вместе с детьми ищет пути её решения); частично- поисковый; практический.</w:t>
      </w:r>
    </w:p>
    <w:p w:rsidR="0055363C" w:rsidRDefault="0055363C" w:rsidP="0055363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5363C" w:rsidRDefault="0055363C" w:rsidP="0055363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D5915" w:rsidRDefault="006D5915" w:rsidP="0080245E">
      <w:pPr>
        <w:spacing w:before="100" w:beforeAutospacing="1" w:after="100" w:afterAutospacing="1"/>
        <w:contextualSpacing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</w:p>
    <w:p w:rsidR="00D71C20" w:rsidRDefault="0080245E" w:rsidP="006D5915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DD43C6">
        <w:rPr>
          <w:rFonts w:eastAsia="Times New Roman"/>
          <w:b/>
          <w:bCs/>
          <w:sz w:val="28"/>
          <w:szCs w:val="28"/>
          <w:lang w:eastAsia="ru-RU"/>
        </w:rPr>
        <w:lastRenderedPageBreak/>
        <w:t>Календарно-т</w:t>
      </w:r>
      <w:r w:rsidR="0093753F" w:rsidRPr="00DD43C6">
        <w:rPr>
          <w:rFonts w:eastAsia="Times New Roman"/>
          <w:b/>
          <w:bCs/>
          <w:sz w:val="28"/>
          <w:szCs w:val="28"/>
          <w:lang w:eastAsia="ru-RU"/>
        </w:rPr>
        <w:t>ематическое планирование</w:t>
      </w:r>
      <w:r w:rsidR="006D591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8780E">
        <w:rPr>
          <w:rFonts w:eastAsia="Times New Roman"/>
          <w:b/>
          <w:bCs/>
          <w:sz w:val="28"/>
          <w:szCs w:val="28"/>
          <w:lang w:eastAsia="ru-RU"/>
        </w:rPr>
        <w:t>4</w:t>
      </w:r>
      <w:r w:rsidR="00D71C20">
        <w:rPr>
          <w:rFonts w:eastAsia="Times New Roman"/>
          <w:b/>
          <w:bCs/>
          <w:sz w:val="28"/>
          <w:szCs w:val="28"/>
          <w:lang w:eastAsia="ru-RU"/>
        </w:rPr>
        <w:t xml:space="preserve"> класс</w:t>
      </w:r>
    </w:p>
    <w:p w:rsidR="00D71C20" w:rsidRPr="00DD43C6" w:rsidRDefault="00E8780E" w:rsidP="006D5915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Содержание программы на 34</w:t>
      </w:r>
      <w:r w:rsidR="00D71C20">
        <w:rPr>
          <w:rFonts w:eastAsia="Times New Roman"/>
          <w:b/>
          <w:bCs/>
          <w:sz w:val="28"/>
          <w:szCs w:val="28"/>
          <w:lang w:eastAsia="ru-RU"/>
        </w:rPr>
        <w:t xml:space="preserve"> часа</w:t>
      </w:r>
    </w:p>
    <w:tbl>
      <w:tblPr>
        <w:tblStyle w:val="a9"/>
        <w:tblW w:w="10173" w:type="dxa"/>
        <w:tblLayout w:type="fixed"/>
        <w:tblLook w:val="04A0"/>
      </w:tblPr>
      <w:tblGrid>
        <w:gridCol w:w="959"/>
        <w:gridCol w:w="959"/>
        <w:gridCol w:w="4569"/>
        <w:gridCol w:w="851"/>
        <w:gridCol w:w="1275"/>
        <w:gridCol w:w="567"/>
        <w:gridCol w:w="993"/>
      </w:tblGrid>
      <w:tr w:rsidR="005D5A8E" w:rsidRPr="00686FF2" w:rsidTr="006D5915">
        <w:tc>
          <w:tcPr>
            <w:tcW w:w="959" w:type="dxa"/>
          </w:tcPr>
          <w:p w:rsidR="005D5A8E" w:rsidRPr="00686FF2" w:rsidRDefault="005D5A8E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59" w:type="dxa"/>
          </w:tcPr>
          <w:p w:rsidR="005D5A8E" w:rsidRPr="00686FF2" w:rsidRDefault="005D5A8E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69" w:type="dxa"/>
          </w:tcPr>
          <w:p w:rsidR="005D5A8E" w:rsidRPr="00686FF2" w:rsidRDefault="005D5A8E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D5A8E" w:rsidRPr="00686FF2" w:rsidRDefault="006D5915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D5A8E"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D5A8E"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="005D5A8E"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275" w:type="dxa"/>
          </w:tcPr>
          <w:p w:rsidR="005D5A8E" w:rsidRPr="00686FF2" w:rsidRDefault="005D5A8E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67" w:type="dxa"/>
          </w:tcPr>
          <w:p w:rsidR="005D5A8E" w:rsidRPr="009A53A5" w:rsidRDefault="005D5A8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5">
              <w:rPr>
                <w:rFonts w:ascii="Times New Roman" w:hAnsi="Times New Roman" w:cs="Times New Roman"/>
                <w:b/>
              </w:rPr>
              <w:t>Пр.р.</w:t>
            </w:r>
          </w:p>
        </w:tc>
        <w:tc>
          <w:tcPr>
            <w:tcW w:w="993" w:type="dxa"/>
          </w:tcPr>
          <w:p w:rsidR="005D5A8E" w:rsidRPr="00686FF2" w:rsidRDefault="005D5A8E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</w:p>
        </w:tc>
      </w:tr>
      <w:tr w:rsidR="0080245E" w:rsidRPr="00686FF2" w:rsidTr="006D5915">
        <w:tc>
          <w:tcPr>
            <w:tcW w:w="959" w:type="dxa"/>
          </w:tcPr>
          <w:p w:rsidR="0080245E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6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0245E" w:rsidRPr="00686FF2" w:rsidRDefault="0080245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0245E" w:rsidRPr="001D0636" w:rsidRDefault="001D0636" w:rsidP="00177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63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 моделирование.</w:t>
            </w:r>
          </w:p>
        </w:tc>
        <w:tc>
          <w:tcPr>
            <w:tcW w:w="851" w:type="dxa"/>
          </w:tcPr>
          <w:p w:rsidR="0080245E" w:rsidRPr="001D0636" w:rsidRDefault="00EA004A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0245E" w:rsidRPr="001D0636" w:rsidRDefault="0080245E" w:rsidP="0017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0245E" w:rsidRPr="001D0636" w:rsidRDefault="00EA004A" w:rsidP="0080245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245E" w:rsidRPr="00686FF2" w:rsidRDefault="0080245E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D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59" w:type="dxa"/>
          </w:tcPr>
          <w:p w:rsidR="001D0636" w:rsidRPr="00686FF2" w:rsidRDefault="001D0636" w:rsidP="001D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D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Комочки из бумаги. Заяц</w:t>
            </w:r>
          </w:p>
        </w:tc>
        <w:tc>
          <w:tcPr>
            <w:tcW w:w="851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</w:rPr>
            </w:pPr>
            <w:r w:rsidRPr="001D0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0636" w:rsidRPr="001D0636" w:rsidRDefault="001D0636" w:rsidP="0080245E">
            <w:pPr>
              <w:jc w:val="center"/>
              <w:rPr>
                <w:rFonts w:ascii="Times New Roman" w:hAnsi="Times New Roman" w:cs="Times New Roman"/>
              </w:rPr>
            </w:pPr>
            <w:r w:rsidRPr="001D0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/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Комочки из бумаги. Снеговик.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Аппликация из геометрических фигур (квадраты и треугольники).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9A5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Вырезание и аппликация из геометрических фигур (круги и части круга)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proofErr w:type="spellStart"/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Аппликация из пуговиц.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9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1D0636" w:rsidRPr="001D0636" w:rsidRDefault="001D0636">
            <w:pPr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Оригами.</w:t>
            </w:r>
          </w:p>
        </w:tc>
        <w:tc>
          <w:tcPr>
            <w:tcW w:w="851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36" w:rsidRPr="001D0636" w:rsidRDefault="001D0636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D0636" w:rsidRPr="001D0636" w:rsidRDefault="001D0636" w:rsidP="00177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Вводное занятие. Самолётик. Кораблик.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9A5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Деревья. Лес.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Мои друзья. Гномики.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1D0636" w:rsidRPr="001D0636" w:rsidRDefault="001D0636">
            <w:pPr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Бумажное творчество</w:t>
            </w:r>
          </w:p>
        </w:tc>
        <w:tc>
          <w:tcPr>
            <w:tcW w:w="851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1D0636" w:rsidRPr="001D0636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36" w:rsidRPr="001D0636" w:rsidRDefault="001D0636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D0636" w:rsidRPr="001D0636" w:rsidRDefault="001D0636" w:rsidP="00177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E878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Пластичная полоска.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Лягушка.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D23733"/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Пластичная полоска. Фонарик.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Пластичная полоска. Гирлянда.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1D0636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</w:pPr>
          </w:p>
        </w:tc>
        <w:tc>
          <w:tcPr>
            <w:tcW w:w="4569" w:type="dxa"/>
          </w:tcPr>
          <w:p w:rsidR="001D0636" w:rsidRPr="001D0636" w:rsidRDefault="001D0636">
            <w:pPr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Симметричное вырезание</w:t>
            </w:r>
          </w:p>
        </w:tc>
        <w:tc>
          <w:tcPr>
            <w:tcW w:w="851" w:type="dxa"/>
          </w:tcPr>
          <w:p w:rsidR="001D0636" w:rsidRPr="00EA004A" w:rsidRDefault="00EA004A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0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1D0636" w:rsidRPr="00EA004A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36" w:rsidRPr="00EA004A" w:rsidRDefault="00EA004A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0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D0636" w:rsidRPr="00686FF2" w:rsidRDefault="001D0636" w:rsidP="001779A3"/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Симметричное вырезание.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Зимний лес. Ночной лес.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E8780E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Симметричное вырезание. </w:t>
            </w:r>
            <w:r w:rsidR="00E8780E">
              <w:rPr>
                <w:rFonts w:ascii="Times New Roman" w:eastAsia="Times New Roman" w:hAnsi="Times New Roman" w:cs="Times New Roman"/>
                <w:lang w:eastAsia="ru-RU"/>
              </w:rPr>
              <w:t>Бабочки.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9A53A5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Симметричное вырезание. 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>Кокосовая пальма.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1E" w:rsidRPr="00686FF2" w:rsidTr="006D5915"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CC0C1E" w:rsidRPr="00CC0C1E" w:rsidRDefault="00CC0C1E" w:rsidP="009A53A5">
            <w:pPr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Шахматное плетение</w:t>
            </w:r>
          </w:p>
        </w:tc>
        <w:tc>
          <w:tcPr>
            <w:tcW w:w="851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C0C1E" w:rsidRPr="00CC0C1E" w:rsidRDefault="00CC0C1E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CC0C1E" w:rsidRPr="00CC0C1E" w:rsidRDefault="00CC0C1E" w:rsidP="00177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Шахматное плетение. Закладка.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Шахматное плетение. Коврик.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Шахматное плетение. Корзинка.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1E" w:rsidRPr="00686FF2" w:rsidTr="006D5915"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CC0C1E" w:rsidRPr="00CC0C1E" w:rsidRDefault="00CC0C1E" w:rsidP="001779A3">
            <w:pPr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 xml:space="preserve">Петли. </w:t>
            </w:r>
            <w:proofErr w:type="spellStart"/>
            <w:r w:rsidRPr="00CC0C1E">
              <w:rPr>
                <w:rFonts w:ascii="Times New Roman" w:hAnsi="Times New Roman" w:cs="Times New Roman"/>
                <w:b/>
              </w:rPr>
              <w:t>Квилинг</w:t>
            </w:r>
            <w:proofErr w:type="spellEnd"/>
            <w:r w:rsidRPr="00CC0C1E">
              <w:rPr>
                <w:rFonts w:ascii="Times New Roman" w:hAnsi="Times New Roman" w:cs="Times New Roman"/>
                <w:b/>
              </w:rPr>
              <w:t xml:space="preserve"> (азы)</w:t>
            </w:r>
          </w:p>
        </w:tc>
        <w:tc>
          <w:tcPr>
            <w:tcW w:w="851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C0C1E" w:rsidRPr="00CC0C1E" w:rsidRDefault="00CC0C1E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CC0C1E" w:rsidRPr="00CC0C1E" w:rsidRDefault="00CC0C1E" w:rsidP="00177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Петли. Ромашка.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Петли. Птица.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</w:pPr>
          </w:p>
        </w:tc>
        <w:tc>
          <w:tcPr>
            <w:tcW w:w="4569" w:type="dxa"/>
          </w:tcPr>
          <w:p w:rsidR="001D0636" w:rsidRPr="001D0636" w:rsidRDefault="001D0636" w:rsidP="001779A3">
            <w:pPr>
              <w:rPr>
                <w:rFonts w:ascii="Times New Roman" w:hAnsi="Times New Roman" w:cs="Times New Roman"/>
                <w:b/>
              </w:rPr>
            </w:pPr>
            <w:r w:rsidRPr="001D0636">
              <w:rPr>
                <w:rFonts w:ascii="Times New Roman" w:hAnsi="Times New Roman" w:cs="Times New Roman"/>
                <w:b/>
              </w:rPr>
              <w:t>Модульное оригами.</w:t>
            </w:r>
          </w:p>
        </w:tc>
        <w:tc>
          <w:tcPr>
            <w:tcW w:w="851" w:type="dxa"/>
          </w:tcPr>
          <w:p w:rsidR="001D0636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1D0636" w:rsidRPr="00CC0C1E" w:rsidRDefault="001D0636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636" w:rsidRPr="00CC0C1E" w:rsidRDefault="00CC0C1E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1D0636" w:rsidRPr="00686FF2" w:rsidRDefault="001D0636" w:rsidP="001779A3"/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Работа с модулями.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Оригами. Елка.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Работа с модулями.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Оригами. Заяц.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Работа с модулями.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Оригами. Снежинка.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Pr="00686FF2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959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Работа с модулями.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Оригами. Бабочка.</w:t>
            </w:r>
          </w:p>
        </w:tc>
        <w:tc>
          <w:tcPr>
            <w:tcW w:w="851" w:type="dxa"/>
          </w:tcPr>
          <w:p w:rsidR="001D0636" w:rsidRPr="00DF39D5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Pr="00686FF2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Работа с модулями.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Оригами. Торт.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Работа с модулями.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Оригами.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>
            <w:pPr>
              <w:rPr>
                <w:rFonts w:ascii="Times New Roman" w:hAnsi="Times New Roman" w:cs="Times New Roman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Работа с модулями.</w:t>
            </w:r>
            <w:r w:rsidRPr="0080245E">
              <w:rPr>
                <w:rFonts w:ascii="Times New Roman" w:eastAsia="Times New Roman" w:hAnsi="Times New Roman" w:cs="Times New Roman"/>
                <w:lang w:eastAsia="ru-RU"/>
              </w:rPr>
              <w:t xml:space="preserve"> Оригами.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1E" w:rsidRPr="00686FF2" w:rsidTr="006D5915"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CC0C1E" w:rsidRPr="00CC0C1E" w:rsidRDefault="00CC0C1E">
            <w:pPr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  <w:sz w:val="24"/>
                <w:szCs w:val="24"/>
              </w:rPr>
              <w:t>Объемная аппликация.</w:t>
            </w:r>
          </w:p>
        </w:tc>
        <w:tc>
          <w:tcPr>
            <w:tcW w:w="851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C0C1E" w:rsidRPr="00CC0C1E" w:rsidRDefault="00CC0C1E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CC0C1E" w:rsidRPr="00CC0C1E" w:rsidRDefault="00CC0C1E" w:rsidP="00177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аппликация. Овощи. Фрукты.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аппликация. Вазочка.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88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1E" w:rsidRPr="00686FF2" w:rsidTr="006D5915"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9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CC0C1E" w:rsidRPr="00CC0C1E" w:rsidRDefault="00CC0C1E" w:rsidP="001779A3">
            <w:pPr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  <w:tc>
          <w:tcPr>
            <w:tcW w:w="851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CC0C1E" w:rsidRPr="00CC0C1E" w:rsidRDefault="00CC0C1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C0C1E" w:rsidRPr="00CC0C1E" w:rsidRDefault="00CC0C1E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CC0C1E" w:rsidRPr="00CC0C1E" w:rsidRDefault="00CC0C1E" w:rsidP="00177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Конструирование. Шары сборные.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88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88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88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88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36" w:rsidRPr="00686FF2" w:rsidTr="006D5915">
        <w:tc>
          <w:tcPr>
            <w:tcW w:w="959" w:type="dxa"/>
          </w:tcPr>
          <w:p w:rsidR="001D0636" w:rsidRDefault="00CC0C1E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636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959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1D0636" w:rsidRPr="0080245E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1" w:type="dxa"/>
          </w:tcPr>
          <w:p w:rsidR="001D0636" w:rsidRDefault="001D0636" w:rsidP="001779A3">
            <w:pPr>
              <w:jc w:val="center"/>
            </w:pPr>
            <w:r w:rsidRPr="0088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0636" w:rsidRDefault="001D0636" w:rsidP="0017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636" w:rsidRDefault="001D0636" w:rsidP="0080245E">
            <w:pPr>
              <w:jc w:val="center"/>
            </w:pPr>
            <w:r w:rsidRPr="00C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0636" w:rsidRPr="00686FF2" w:rsidRDefault="001D0636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0E" w:rsidRPr="00686FF2" w:rsidTr="006D5915">
        <w:tc>
          <w:tcPr>
            <w:tcW w:w="959" w:type="dxa"/>
          </w:tcPr>
          <w:p w:rsidR="00E8780E" w:rsidRDefault="00E8780E" w:rsidP="001779A3">
            <w:pPr>
              <w:jc w:val="center"/>
            </w:pPr>
            <w:r>
              <w:t>9/34</w:t>
            </w:r>
          </w:p>
        </w:tc>
        <w:tc>
          <w:tcPr>
            <w:tcW w:w="959" w:type="dxa"/>
          </w:tcPr>
          <w:p w:rsidR="00E8780E" w:rsidRDefault="00E8780E" w:rsidP="001779A3">
            <w:pPr>
              <w:jc w:val="center"/>
            </w:pPr>
          </w:p>
        </w:tc>
        <w:tc>
          <w:tcPr>
            <w:tcW w:w="4569" w:type="dxa"/>
          </w:tcPr>
          <w:p w:rsidR="00E8780E" w:rsidRPr="0080245E" w:rsidRDefault="00E8780E" w:rsidP="0039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5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1" w:type="dxa"/>
          </w:tcPr>
          <w:p w:rsidR="00E8780E" w:rsidRPr="00887FC6" w:rsidRDefault="00E8780E" w:rsidP="001779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8780E" w:rsidRDefault="00E8780E" w:rsidP="001779A3">
            <w:pPr>
              <w:jc w:val="center"/>
            </w:pPr>
          </w:p>
        </w:tc>
        <w:tc>
          <w:tcPr>
            <w:tcW w:w="567" w:type="dxa"/>
          </w:tcPr>
          <w:p w:rsidR="00E8780E" w:rsidRPr="00C00DCC" w:rsidRDefault="00E8780E" w:rsidP="0080245E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E8780E" w:rsidRPr="00686FF2" w:rsidRDefault="00E8780E" w:rsidP="001779A3"/>
        </w:tc>
      </w:tr>
      <w:tr w:rsidR="00E8780E" w:rsidRPr="00686FF2" w:rsidTr="006D5915">
        <w:tc>
          <w:tcPr>
            <w:tcW w:w="959" w:type="dxa"/>
          </w:tcPr>
          <w:p w:rsidR="00E8780E" w:rsidRPr="00CC0C1E" w:rsidRDefault="00E8780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9" w:type="dxa"/>
          </w:tcPr>
          <w:p w:rsidR="00E8780E" w:rsidRPr="00CC0C1E" w:rsidRDefault="00E8780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E8780E" w:rsidRPr="00CC0C1E" w:rsidRDefault="00E8780E" w:rsidP="001779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80E" w:rsidRPr="00CC0C1E" w:rsidRDefault="00E8780E" w:rsidP="001779A3">
            <w:pPr>
              <w:jc w:val="center"/>
              <w:rPr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E8780E" w:rsidRPr="00CC0C1E" w:rsidRDefault="00E8780E" w:rsidP="00177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8780E" w:rsidRPr="00CC0C1E" w:rsidRDefault="00E8780E" w:rsidP="00802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C1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E8780E" w:rsidRPr="00686FF2" w:rsidRDefault="00E8780E" w:rsidP="001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0E" w:rsidRDefault="00E8780E" w:rsidP="0055363C">
      <w:pPr>
        <w:jc w:val="center"/>
        <w:rPr>
          <w:b/>
          <w:sz w:val="28"/>
          <w:szCs w:val="28"/>
        </w:rPr>
      </w:pPr>
    </w:p>
    <w:p w:rsidR="0055363C" w:rsidRDefault="0055363C" w:rsidP="0055363C">
      <w:pPr>
        <w:jc w:val="center"/>
        <w:rPr>
          <w:b/>
          <w:sz w:val="28"/>
          <w:szCs w:val="28"/>
        </w:rPr>
      </w:pPr>
      <w:r w:rsidRPr="002E781E">
        <w:rPr>
          <w:b/>
          <w:sz w:val="28"/>
          <w:szCs w:val="28"/>
        </w:rPr>
        <w:t>Планируемые  результаты:</w:t>
      </w:r>
    </w:p>
    <w:p w:rsidR="0055363C" w:rsidRDefault="0055363C" w:rsidP="0055363C">
      <w:pPr>
        <w:jc w:val="center"/>
        <w:rPr>
          <w:b/>
          <w:sz w:val="28"/>
          <w:szCs w:val="28"/>
        </w:rPr>
      </w:pPr>
    </w:p>
    <w:p w:rsidR="0055363C" w:rsidRPr="00B20E54" w:rsidRDefault="0055363C" w:rsidP="0055363C">
      <w:pPr>
        <w:shd w:val="clear" w:color="auto" w:fill="FFFFFF"/>
        <w:spacing w:after="200" w:line="225" w:lineRule="atLeast"/>
        <w:ind w:left="14" w:right="7" w:firstLine="34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E54">
        <w:rPr>
          <w:rFonts w:eastAsia="Times New Roman"/>
          <w:color w:val="000000"/>
          <w:sz w:val="28"/>
          <w:szCs w:val="28"/>
          <w:lang w:eastAsia="ru-RU"/>
        </w:rPr>
        <w:t>В результате изучения курса «</w:t>
      </w:r>
      <w:r>
        <w:rPr>
          <w:rFonts w:eastAsia="Times New Roman"/>
          <w:color w:val="000000"/>
          <w:sz w:val="28"/>
          <w:szCs w:val="28"/>
          <w:lang w:eastAsia="ru-RU"/>
        </w:rPr>
        <w:t>Волшебная бумага</w:t>
      </w:r>
      <w:r w:rsidRPr="00B20E54">
        <w:rPr>
          <w:rFonts w:eastAsia="Times New Roman"/>
          <w:color w:val="000000"/>
          <w:sz w:val="28"/>
          <w:szCs w:val="28"/>
          <w:lang w:eastAsia="ru-RU"/>
        </w:rPr>
        <w:t>» в начальной школе должны быть достигнуты определенные ре</w:t>
      </w:r>
      <w:r w:rsidRPr="00B20E54">
        <w:rPr>
          <w:rFonts w:eastAsia="Times New Roman"/>
          <w:color w:val="000000"/>
          <w:sz w:val="28"/>
          <w:szCs w:val="28"/>
          <w:lang w:eastAsia="ru-RU"/>
        </w:rPr>
        <w:softHyphen/>
        <w:t>зультаты.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     </w:t>
      </w:r>
      <w:r w:rsidRPr="00B20E54">
        <w:rPr>
          <w:b/>
          <w:sz w:val="28"/>
          <w:szCs w:val="28"/>
        </w:rPr>
        <w:t>Личностные результаты</w:t>
      </w:r>
      <w:r w:rsidRPr="00B20E54">
        <w:rPr>
          <w:sz w:val="28"/>
          <w:szCs w:val="28"/>
        </w:rPr>
        <w:t> отражаются в индивидуальных ка</w:t>
      </w:r>
      <w:r w:rsidRPr="00B20E54">
        <w:rPr>
          <w:sz w:val="28"/>
          <w:szCs w:val="28"/>
        </w:rPr>
        <w:softHyphen/>
        <w:t>чественных свойствах учащихся, которые они должны приоб</w:t>
      </w:r>
      <w:r w:rsidRPr="00B20E54">
        <w:rPr>
          <w:sz w:val="28"/>
          <w:szCs w:val="28"/>
        </w:rPr>
        <w:softHyphen/>
        <w:t xml:space="preserve">рести в процессе освоения учебного предмета: 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</w:t>
      </w:r>
      <w:proofErr w:type="spellStart"/>
      <w:r w:rsidRPr="00B20E54">
        <w:rPr>
          <w:sz w:val="28"/>
          <w:szCs w:val="28"/>
        </w:rPr>
        <w:t>сформированность</w:t>
      </w:r>
      <w:proofErr w:type="spellEnd"/>
      <w:r w:rsidRPr="00B20E54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</w:t>
      </w:r>
      <w:proofErr w:type="spellStart"/>
      <w:r w:rsidRPr="00B20E54">
        <w:rPr>
          <w:sz w:val="28"/>
          <w:szCs w:val="28"/>
        </w:rPr>
        <w:t>сформированность</w:t>
      </w:r>
      <w:proofErr w:type="spellEnd"/>
      <w:r w:rsidRPr="00B20E54">
        <w:rPr>
          <w:sz w:val="28"/>
          <w:szCs w:val="28"/>
        </w:rPr>
        <w:t xml:space="preserve"> эстетических потребностей (потребностей в общении с искусством, природой, потребностей в творчес</w:t>
      </w:r>
      <w:r w:rsidRPr="00B20E54">
        <w:rPr>
          <w:sz w:val="28"/>
          <w:szCs w:val="28"/>
        </w:rPr>
        <w:softHyphen/>
        <w:t>ком отношении к окружающему миру, потребностей в само</w:t>
      </w:r>
      <w:r w:rsidRPr="00B20E54">
        <w:rPr>
          <w:sz w:val="28"/>
          <w:szCs w:val="28"/>
        </w:rPr>
        <w:softHyphen/>
        <w:t>стоятельной практической творческой деятельности), ценнос</w:t>
      </w:r>
      <w:r w:rsidRPr="00B20E54">
        <w:rPr>
          <w:sz w:val="28"/>
          <w:szCs w:val="28"/>
        </w:rPr>
        <w:softHyphen/>
        <w:t>тей и чувств;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5363C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умение обсуждать и анализировать собственную художест</w:t>
      </w:r>
      <w:r w:rsidRPr="00B20E54">
        <w:rPr>
          <w:sz w:val="28"/>
          <w:szCs w:val="28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5363C" w:rsidRPr="00B20E54" w:rsidRDefault="0055363C" w:rsidP="0055363C">
      <w:pPr>
        <w:rPr>
          <w:sz w:val="28"/>
          <w:szCs w:val="28"/>
        </w:rPr>
      </w:pPr>
      <w:proofErr w:type="spellStart"/>
      <w:r w:rsidRPr="00B20E54">
        <w:rPr>
          <w:b/>
          <w:sz w:val="28"/>
          <w:szCs w:val="28"/>
        </w:rPr>
        <w:t>Метапредметные</w:t>
      </w:r>
      <w:proofErr w:type="spellEnd"/>
      <w:r w:rsidRPr="00B20E54">
        <w:rPr>
          <w:b/>
          <w:sz w:val="28"/>
          <w:szCs w:val="28"/>
        </w:rPr>
        <w:t xml:space="preserve"> результаты</w:t>
      </w:r>
      <w:r w:rsidRPr="00B20E54">
        <w:rPr>
          <w:sz w:val="28"/>
          <w:szCs w:val="28"/>
        </w:rPr>
        <w:t xml:space="preserve"> характеризуют уровень </w:t>
      </w:r>
      <w:proofErr w:type="spellStart"/>
      <w:r w:rsidRPr="00B20E54">
        <w:rPr>
          <w:sz w:val="28"/>
          <w:szCs w:val="28"/>
        </w:rPr>
        <w:t>сфор</w:t>
      </w:r>
      <w:r w:rsidRPr="00B20E54">
        <w:rPr>
          <w:sz w:val="28"/>
          <w:szCs w:val="28"/>
        </w:rPr>
        <w:softHyphen/>
        <w:t>мированности</w:t>
      </w:r>
      <w:proofErr w:type="spellEnd"/>
      <w:r w:rsidRPr="00B20E54">
        <w:rPr>
          <w:sz w:val="28"/>
          <w:szCs w:val="28"/>
        </w:rPr>
        <w:t xml:space="preserve"> универсальных способностей учащихся, прояв</w:t>
      </w:r>
      <w:r w:rsidRPr="00B20E54">
        <w:rPr>
          <w:sz w:val="28"/>
          <w:szCs w:val="28"/>
        </w:rPr>
        <w:softHyphen/>
        <w:t>ляющихся в познавательной и практической творческой дея</w:t>
      </w:r>
      <w:r w:rsidRPr="00B20E54">
        <w:rPr>
          <w:sz w:val="28"/>
          <w:szCs w:val="28"/>
        </w:rPr>
        <w:softHyphen/>
        <w:t>тельности: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 освоение способов решения проблем творческого и поиско</w:t>
      </w:r>
      <w:r w:rsidRPr="00B20E54">
        <w:rPr>
          <w:sz w:val="28"/>
          <w:szCs w:val="28"/>
        </w:rPr>
        <w:softHyphen/>
        <w:t>вого характера;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 овладение умением творческого видения с позиций худож</w:t>
      </w:r>
      <w:r w:rsidRPr="00B20E54">
        <w:rPr>
          <w:sz w:val="28"/>
          <w:szCs w:val="28"/>
        </w:rPr>
        <w:softHyphen/>
        <w:t>ника, т. е. умением сравнивать, анализировать, выделять главное, обобщать;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освоение начальных форм познавательной и личностной реф</w:t>
      </w:r>
      <w:r w:rsidRPr="00B20E54">
        <w:rPr>
          <w:sz w:val="28"/>
          <w:szCs w:val="28"/>
        </w:rPr>
        <w:softHyphen/>
        <w:t>лексии;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овладение умением вести диалог, распределять функции и роли в процессе выполнения коллективной творческой работы;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использование средств информационных технологий для ре</w:t>
      </w:r>
      <w:r w:rsidRPr="00B20E54">
        <w:rPr>
          <w:sz w:val="28"/>
          <w:szCs w:val="28"/>
        </w:rPr>
        <w:softHyphen/>
        <w:t>шения различных учебно-творческих задач в процессе поис</w:t>
      </w:r>
      <w:r w:rsidRPr="00B20E54">
        <w:rPr>
          <w:sz w:val="28"/>
          <w:szCs w:val="28"/>
        </w:rPr>
        <w:softHyphen/>
        <w:t>ка дополнительного изобразительного материала, выполне</w:t>
      </w:r>
      <w:r w:rsidRPr="00B20E54">
        <w:rPr>
          <w:sz w:val="28"/>
          <w:szCs w:val="28"/>
        </w:rPr>
        <w:softHyphen/>
        <w:t>ние творческих проектов, отдельных упражнений по живо</w:t>
      </w:r>
      <w:r w:rsidRPr="00B20E54">
        <w:rPr>
          <w:sz w:val="28"/>
          <w:szCs w:val="28"/>
        </w:rPr>
        <w:softHyphen/>
        <w:t>писи, графике, моделированию и т.д.;</w:t>
      </w:r>
    </w:p>
    <w:p w:rsidR="0055363C" w:rsidRPr="00B20E54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умение рационально строить самостоятельную творческую деятельность, умение организовать место занятий;</w:t>
      </w:r>
    </w:p>
    <w:p w:rsidR="0055363C" w:rsidRDefault="0055363C" w:rsidP="0055363C">
      <w:pPr>
        <w:rPr>
          <w:sz w:val="28"/>
          <w:szCs w:val="28"/>
        </w:rPr>
      </w:pPr>
      <w:r w:rsidRPr="00B20E54">
        <w:rPr>
          <w:sz w:val="28"/>
          <w:szCs w:val="28"/>
        </w:rPr>
        <w:t>    осознанное стремление к освоению новых знаний и умений, к достижению более высоких и оригинальных творческих результатов.</w:t>
      </w:r>
    </w:p>
    <w:p w:rsidR="00363736" w:rsidRPr="00B20E54" w:rsidRDefault="00363736" w:rsidP="0055363C">
      <w:pPr>
        <w:rPr>
          <w:sz w:val="28"/>
          <w:szCs w:val="28"/>
        </w:rPr>
      </w:pPr>
    </w:p>
    <w:p w:rsidR="0055363C" w:rsidRDefault="0055363C" w:rsidP="00363736">
      <w:pPr>
        <w:jc w:val="center"/>
        <w:rPr>
          <w:b/>
          <w:sz w:val="28"/>
          <w:szCs w:val="28"/>
        </w:rPr>
      </w:pPr>
      <w:r w:rsidRPr="00B20E54">
        <w:rPr>
          <w:b/>
          <w:sz w:val="28"/>
          <w:szCs w:val="28"/>
        </w:rPr>
        <w:t xml:space="preserve">В результате </w:t>
      </w:r>
      <w:proofErr w:type="gramStart"/>
      <w:r w:rsidRPr="00B20E54">
        <w:rPr>
          <w:b/>
          <w:sz w:val="28"/>
          <w:szCs w:val="28"/>
        </w:rPr>
        <w:t>обучения по</w:t>
      </w:r>
      <w:proofErr w:type="gramEnd"/>
      <w:r w:rsidRPr="00B20E54">
        <w:rPr>
          <w:b/>
          <w:sz w:val="28"/>
          <w:szCs w:val="28"/>
        </w:rPr>
        <w:t xml:space="preserve"> данной программе учащиеся:</w:t>
      </w:r>
    </w:p>
    <w:p w:rsidR="00363736" w:rsidRPr="00B20E54" w:rsidRDefault="00363736" w:rsidP="00363736">
      <w:pPr>
        <w:jc w:val="center"/>
        <w:rPr>
          <w:b/>
          <w:sz w:val="28"/>
          <w:szCs w:val="28"/>
        </w:rPr>
      </w:pP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t>научатся различным приемам работы с бумагой;</w:t>
      </w: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t>будут знать основные геометрические понятия и базовые формы аппликации;</w:t>
      </w: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t>научатся следовать устным инструкциям, читать и зарисовывать схемы изделий; создавать изделия, пользуясь  схемами;</w:t>
      </w: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t>будут создавать композиции с изделиями, выполненными в различных техниках;</w:t>
      </w: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lastRenderedPageBreak/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t xml:space="preserve">познакомятся с искусством </w:t>
      </w:r>
      <w:proofErr w:type="spellStart"/>
      <w:r w:rsidRPr="00363736">
        <w:rPr>
          <w:sz w:val="28"/>
          <w:szCs w:val="28"/>
        </w:rPr>
        <w:t>бумагопластики</w:t>
      </w:r>
      <w:proofErr w:type="spellEnd"/>
      <w:r w:rsidRPr="00363736">
        <w:rPr>
          <w:sz w:val="28"/>
          <w:szCs w:val="28"/>
        </w:rPr>
        <w:t>;</w:t>
      </w: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t>овладеют навыками культуры труда;</w:t>
      </w:r>
    </w:p>
    <w:p w:rsidR="0055363C" w:rsidRPr="00363736" w:rsidRDefault="0055363C" w:rsidP="00363736">
      <w:pPr>
        <w:pStyle w:val="aa"/>
        <w:numPr>
          <w:ilvl w:val="0"/>
          <w:numId w:val="43"/>
        </w:numPr>
        <w:rPr>
          <w:sz w:val="28"/>
          <w:szCs w:val="28"/>
        </w:rPr>
      </w:pPr>
      <w:r w:rsidRPr="00363736">
        <w:rPr>
          <w:sz w:val="28"/>
          <w:szCs w:val="28"/>
        </w:rPr>
        <w:t>улучшат свои коммуникативные способности и приобретут навыки работы в коллективе.</w:t>
      </w:r>
    </w:p>
    <w:p w:rsidR="00363736" w:rsidRPr="002E781E" w:rsidRDefault="00363736" w:rsidP="0055363C">
      <w:pPr>
        <w:rPr>
          <w:sz w:val="28"/>
          <w:szCs w:val="28"/>
        </w:rPr>
      </w:pPr>
    </w:p>
    <w:p w:rsidR="0055363C" w:rsidRPr="002E781E" w:rsidRDefault="0055363C" w:rsidP="00363736">
      <w:pPr>
        <w:jc w:val="center"/>
        <w:rPr>
          <w:b/>
          <w:sz w:val="28"/>
          <w:szCs w:val="28"/>
        </w:rPr>
      </w:pPr>
      <w:r w:rsidRPr="002E781E">
        <w:rPr>
          <w:b/>
          <w:sz w:val="28"/>
          <w:szCs w:val="28"/>
        </w:rPr>
        <w:t>Достижения ребенка:</w:t>
      </w:r>
    </w:p>
    <w:p w:rsidR="0055363C" w:rsidRPr="002E781E" w:rsidRDefault="0055363C" w:rsidP="0055363C">
      <w:pPr>
        <w:rPr>
          <w:sz w:val="28"/>
          <w:szCs w:val="28"/>
        </w:rPr>
      </w:pPr>
      <w:r w:rsidRPr="002E781E">
        <w:rPr>
          <w:sz w:val="28"/>
          <w:szCs w:val="28"/>
        </w:rPr>
        <w:t>- ребенок умеет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55363C" w:rsidRPr="002E781E" w:rsidRDefault="0055363C" w:rsidP="0055363C">
      <w:pPr>
        <w:rPr>
          <w:sz w:val="28"/>
          <w:szCs w:val="28"/>
        </w:rPr>
      </w:pPr>
      <w:r w:rsidRPr="002E781E">
        <w:rPr>
          <w:sz w:val="28"/>
          <w:szCs w:val="28"/>
        </w:rPr>
        <w:t>- осуществляет творческий подход к каждой работе;</w:t>
      </w:r>
    </w:p>
    <w:p w:rsidR="0055363C" w:rsidRPr="002E781E" w:rsidRDefault="0055363C" w:rsidP="0055363C">
      <w:pPr>
        <w:rPr>
          <w:sz w:val="28"/>
          <w:szCs w:val="28"/>
        </w:rPr>
      </w:pPr>
      <w:r w:rsidRPr="002E781E">
        <w:rPr>
          <w:sz w:val="28"/>
          <w:szCs w:val="28"/>
        </w:rPr>
        <w:t>- владеет приёмами работы различными инструментами, знает правила техники безопасности при обращении с ними;</w:t>
      </w:r>
    </w:p>
    <w:p w:rsidR="0055363C" w:rsidRPr="002E781E" w:rsidRDefault="0055363C" w:rsidP="0055363C">
      <w:pPr>
        <w:rPr>
          <w:sz w:val="28"/>
          <w:szCs w:val="28"/>
        </w:rPr>
      </w:pPr>
      <w:r w:rsidRPr="002E781E">
        <w:rPr>
          <w:sz w:val="28"/>
          <w:szCs w:val="28"/>
        </w:rPr>
        <w:t>- проявляет высокий интерес к изготовлению поделок из различных материалов.</w:t>
      </w:r>
    </w:p>
    <w:p w:rsidR="0055363C" w:rsidRPr="002E781E" w:rsidRDefault="0055363C" w:rsidP="0055363C">
      <w:pPr>
        <w:rPr>
          <w:sz w:val="28"/>
          <w:szCs w:val="28"/>
        </w:rPr>
      </w:pPr>
    </w:p>
    <w:p w:rsidR="0055363C" w:rsidRPr="00F95F92" w:rsidRDefault="0055363C" w:rsidP="0055363C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iCs w:val="0"/>
          <w:sz w:val="28"/>
          <w:szCs w:val="28"/>
          <w:lang w:eastAsia="ru-RU"/>
        </w:rPr>
      </w:pPr>
      <w:r w:rsidRPr="00F95F92">
        <w:rPr>
          <w:rFonts w:eastAsia="Times New Roman"/>
          <w:b/>
          <w:iCs w:val="0"/>
          <w:sz w:val="28"/>
          <w:szCs w:val="28"/>
          <w:lang w:eastAsia="ru-RU"/>
        </w:rPr>
        <w:t>Форма учета планируемых результатов:</w:t>
      </w:r>
    </w:p>
    <w:p w:rsidR="0055363C" w:rsidRDefault="0055363C" w:rsidP="0055363C">
      <w:pPr>
        <w:spacing w:before="100" w:beforeAutospacing="1" w:after="100" w:afterAutospacing="1"/>
        <w:contextualSpacing/>
        <w:outlineLvl w:val="2"/>
        <w:rPr>
          <w:rFonts w:eastAsia="Times New Roman"/>
          <w:iCs w:val="0"/>
          <w:sz w:val="28"/>
          <w:szCs w:val="28"/>
          <w:lang w:eastAsia="ru-RU"/>
        </w:rPr>
      </w:pPr>
    </w:p>
    <w:p w:rsidR="0055363C" w:rsidRPr="00F95F92" w:rsidRDefault="0055363C" w:rsidP="0055363C">
      <w:pPr>
        <w:numPr>
          <w:ilvl w:val="0"/>
          <w:numId w:val="41"/>
        </w:numPr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F95F92">
        <w:rPr>
          <w:rFonts w:eastAsia="Times New Roman"/>
          <w:iCs w:val="0"/>
          <w:sz w:val="28"/>
          <w:szCs w:val="28"/>
          <w:lang w:eastAsia="ru-RU"/>
        </w:rPr>
        <w:t>Организация экскурсий, выставок детских рисунков, поделок и творческих работ учащихся;</w:t>
      </w:r>
    </w:p>
    <w:p w:rsidR="0055363C" w:rsidRPr="002E781E" w:rsidRDefault="0055363C" w:rsidP="0055363C">
      <w:pPr>
        <w:numPr>
          <w:ilvl w:val="0"/>
          <w:numId w:val="41"/>
        </w:numPr>
        <w:rPr>
          <w:rFonts w:ascii="Arial" w:eastAsia="Times New Roman" w:hAnsi="Arial" w:cs="Arial"/>
          <w:iCs w:val="0"/>
          <w:sz w:val="28"/>
          <w:szCs w:val="28"/>
          <w:lang w:eastAsia="ru-RU"/>
        </w:rPr>
      </w:pPr>
      <w:r w:rsidRPr="00F95F92">
        <w:rPr>
          <w:rFonts w:eastAsia="Times New Roman"/>
          <w:iCs w:val="0"/>
          <w:sz w:val="28"/>
          <w:szCs w:val="28"/>
          <w:lang w:eastAsia="ru-RU"/>
        </w:rPr>
        <w:t>Участие в конкурсах, выставках детского творчества эстетического цикла на уровне школы</w:t>
      </w:r>
      <w:r>
        <w:rPr>
          <w:rFonts w:eastAsia="Times New Roman"/>
          <w:iCs w:val="0"/>
          <w:sz w:val="28"/>
          <w:szCs w:val="28"/>
          <w:lang w:eastAsia="ru-RU"/>
        </w:rPr>
        <w:t>;</w:t>
      </w:r>
    </w:p>
    <w:p w:rsidR="0055363C" w:rsidRPr="002E781E" w:rsidRDefault="0055363C" w:rsidP="0055363C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E781E">
        <w:rPr>
          <w:color w:val="000000"/>
          <w:sz w:val="28"/>
          <w:szCs w:val="28"/>
        </w:rPr>
        <w:t>Составление альбома лучших работ.</w:t>
      </w:r>
    </w:p>
    <w:p w:rsidR="009813D1" w:rsidRDefault="009813D1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363736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63736" w:rsidRDefault="0093753F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DD43C6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Учебно-методическое </w:t>
      </w:r>
      <w:r w:rsidR="0080245E" w:rsidRPr="00DD43C6">
        <w:rPr>
          <w:rFonts w:eastAsia="Times New Roman"/>
          <w:b/>
          <w:bCs/>
          <w:sz w:val="28"/>
          <w:szCs w:val="28"/>
          <w:lang w:eastAsia="ru-RU"/>
        </w:rPr>
        <w:t xml:space="preserve">и материально-техническое </w:t>
      </w:r>
    </w:p>
    <w:p w:rsidR="0093753F" w:rsidRPr="00DD43C6" w:rsidRDefault="0093753F" w:rsidP="00DD43C6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iCs w:val="0"/>
          <w:sz w:val="28"/>
          <w:szCs w:val="28"/>
          <w:lang w:eastAsia="ru-RU"/>
        </w:rPr>
      </w:pPr>
      <w:r w:rsidRPr="00DD43C6">
        <w:rPr>
          <w:rFonts w:eastAsia="Times New Roman"/>
          <w:b/>
          <w:bCs/>
          <w:sz w:val="28"/>
          <w:szCs w:val="28"/>
          <w:lang w:eastAsia="ru-RU"/>
        </w:rPr>
        <w:t>обеспечение</w:t>
      </w:r>
      <w:r w:rsidR="0080245E" w:rsidRPr="00DD43C6">
        <w:rPr>
          <w:rFonts w:eastAsia="Times New Roman"/>
          <w:b/>
          <w:bCs/>
          <w:sz w:val="28"/>
          <w:szCs w:val="28"/>
          <w:lang w:eastAsia="ru-RU"/>
        </w:rPr>
        <w:t xml:space="preserve"> образовательного процесса</w:t>
      </w:r>
    </w:p>
    <w:p w:rsidR="00DD43C6" w:rsidRDefault="00DD43C6" w:rsidP="00DD43C6">
      <w:pPr>
        <w:spacing w:before="100" w:beforeAutospacing="1" w:after="100" w:afterAutospacing="1"/>
        <w:contextualSpacing/>
        <w:rPr>
          <w:rFonts w:eastAsia="Times New Roman"/>
          <w:b/>
          <w:iCs w:val="0"/>
          <w:sz w:val="28"/>
          <w:szCs w:val="28"/>
          <w:lang w:eastAsia="ru-RU"/>
        </w:rPr>
      </w:pPr>
    </w:p>
    <w:p w:rsidR="0093753F" w:rsidRPr="00DD43C6" w:rsidRDefault="0093753F" w:rsidP="00DD43C6">
      <w:pPr>
        <w:spacing w:before="100" w:beforeAutospacing="1" w:after="100" w:afterAutospacing="1"/>
        <w:contextualSpacing/>
        <w:rPr>
          <w:rFonts w:eastAsia="Times New Roman"/>
          <w:b/>
          <w:iCs w:val="0"/>
          <w:sz w:val="28"/>
          <w:szCs w:val="28"/>
          <w:lang w:eastAsia="ru-RU"/>
        </w:rPr>
      </w:pPr>
      <w:r w:rsidRPr="00DD43C6">
        <w:rPr>
          <w:rFonts w:eastAsia="Times New Roman"/>
          <w:b/>
          <w:sz w:val="28"/>
          <w:szCs w:val="28"/>
          <w:lang w:eastAsia="ru-RU"/>
        </w:rPr>
        <w:t xml:space="preserve">Для педагогов: </w:t>
      </w:r>
    </w:p>
    <w:p w:rsidR="0093753F" w:rsidRPr="006D5915" w:rsidRDefault="0093753F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Гагарин Б.Г.. Конструирование из бумаги. </w:t>
      </w:r>
      <w:proofErr w:type="gramStart"/>
      <w:r w:rsidRPr="006D5915">
        <w:rPr>
          <w:sz w:val="28"/>
          <w:szCs w:val="28"/>
        </w:rPr>
        <w:t>-Т</w:t>
      </w:r>
      <w:proofErr w:type="gramEnd"/>
      <w:r w:rsidRPr="006D5915">
        <w:rPr>
          <w:sz w:val="28"/>
          <w:szCs w:val="28"/>
        </w:rPr>
        <w:t>ашкент 1988.</w:t>
      </w:r>
    </w:p>
    <w:p w:rsidR="0093753F" w:rsidRPr="006D5915" w:rsidRDefault="0093753F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proofErr w:type="spellStart"/>
      <w:r w:rsidRPr="006D5915">
        <w:rPr>
          <w:sz w:val="28"/>
          <w:szCs w:val="28"/>
        </w:rPr>
        <w:t>Джун</w:t>
      </w:r>
      <w:proofErr w:type="spellEnd"/>
      <w:r w:rsidRPr="006D5915">
        <w:rPr>
          <w:sz w:val="28"/>
          <w:szCs w:val="28"/>
        </w:rPr>
        <w:t xml:space="preserve"> Джексон. Поделки из бумаги. – "</w:t>
      </w:r>
      <w:proofErr w:type="spellStart"/>
      <w:r w:rsidRPr="006D5915">
        <w:rPr>
          <w:sz w:val="28"/>
          <w:szCs w:val="28"/>
        </w:rPr>
        <w:t>Росмэн</w:t>
      </w:r>
      <w:proofErr w:type="spellEnd"/>
      <w:r w:rsidRPr="006D5915">
        <w:rPr>
          <w:sz w:val="28"/>
          <w:szCs w:val="28"/>
        </w:rPr>
        <w:t>", Москва 1996.</w:t>
      </w:r>
    </w:p>
    <w:p w:rsidR="0093753F" w:rsidRPr="006D5915" w:rsidRDefault="0093753F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proofErr w:type="spellStart"/>
      <w:r w:rsidRPr="006D5915">
        <w:rPr>
          <w:sz w:val="28"/>
          <w:szCs w:val="28"/>
        </w:rPr>
        <w:t>Элен</w:t>
      </w:r>
      <w:proofErr w:type="spellEnd"/>
      <w:r w:rsidRPr="006D5915">
        <w:rPr>
          <w:sz w:val="28"/>
          <w:szCs w:val="28"/>
        </w:rPr>
        <w:t xml:space="preserve"> и Питер </w:t>
      </w:r>
      <w:proofErr w:type="spellStart"/>
      <w:r w:rsidRPr="006D5915">
        <w:rPr>
          <w:sz w:val="28"/>
          <w:szCs w:val="28"/>
        </w:rPr>
        <w:t>Макнивен</w:t>
      </w:r>
      <w:proofErr w:type="spellEnd"/>
      <w:r w:rsidRPr="006D5915">
        <w:rPr>
          <w:sz w:val="28"/>
          <w:szCs w:val="28"/>
        </w:rPr>
        <w:t>. Куклы.- Полигон С.-Петербург 1998.</w:t>
      </w:r>
    </w:p>
    <w:p w:rsidR="0093753F" w:rsidRPr="006D5915" w:rsidRDefault="0093753F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>Калмыкова Н.В., Максимова И.А. Мак</w:t>
      </w:r>
      <w:r w:rsidR="00D71C20" w:rsidRPr="006D5915">
        <w:rPr>
          <w:sz w:val="28"/>
          <w:szCs w:val="28"/>
        </w:rPr>
        <w:t xml:space="preserve">етирование из бумаги и картона. </w:t>
      </w:r>
      <w:r w:rsidRPr="006D5915">
        <w:rPr>
          <w:sz w:val="28"/>
          <w:szCs w:val="28"/>
        </w:rPr>
        <w:t>"Университет", Москва 2000.</w:t>
      </w:r>
    </w:p>
    <w:p w:rsidR="0093753F" w:rsidRPr="006D5915" w:rsidRDefault="0093753F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>Полунина В.Н. Искусство и дети. – "Просвещение", Москва 1982.</w:t>
      </w:r>
    </w:p>
    <w:p w:rsidR="0093753F" w:rsidRPr="006D5915" w:rsidRDefault="0093753F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proofErr w:type="spellStart"/>
      <w:r w:rsidRPr="006D5915">
        <w:rPr>
          <w:sz w:val="28"/>
          <w:szCs w:val="28"/>
        </w:rPr>
        <w:t>Врона</w:t>
      </w:r>
      <w:proofErr w:type="spellEnd"/>
      <w:r w:rsidRPr="006D5915">
        <w:rPr>
          <w:sz w:val="28"/>
          <w:szCs w:val="28"/>
        </w:rPr>
        <w:t xml:space="preserve"> А.П., Лапина Е.Г., Пузанов В.Н. Макетные материалы и их применение. Бумага. Подготовительные и вспомогательные работы.- "Техническая эстетика", 1985, №4</w:t>
      </w:r>
    </w:p>
    <w:p w:rsidR="0093753F" w:rsidRPr="006D5915" w:rsidRDefault="0093753F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proofErr w:type="spellStart"/>
      <w:r w:rsidRPr="006D5915">
        <w:rPr>
          <w:sz w:val="28"/>
          <w:szCs w:val="28"/>
        </w:rPr>
        <w:t>Данилено</w:t>
      </w:r>
      <w:proofErr w:type="spellEnd"/>
      <w:r w:rsidRPr="006D5915">
        <w:rPr>
          <w:sz w:val="28"/>
          <w:szCs w:val="28"/>
        </w:rPr>
        <w:t xml:space="preserve"> В.Я. Краткосрочные учебные задания-средства активизации творческой интуиции. //Техническая эстетика, 1984г. №5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Волшебные секреты», Т.Н. </w:t>
      </w:r>
      <w:proofErr w:type="spellStart"/>
      <w:r w:rsidRPr="006D5915">
        <w:rPr>
          <w:sz w:val="28"/>
          <w:szCs w:val="28"/>
        </w:rPr>
        <w:t>Проснякова</w:t>
      </w:r>
      <w:proofErr w:type="spellEnd"/>
      <w:r w:rsidRPr="006D5915">
        <w:rPr>
          <w:sz w:val="28"/>
          <w:szCs w:val="28"/>
        </w:rPr>
        <w:t xml:space="preserve">. Рабочая тетрадь для 2 класса. 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Методические рекомендации для учителя. 2 класс. </w:t>
      </w:r>
      <w:proofErr w:type="spellStart"/>
      <w:r w:rsidRPr="006D5915">
        <w:rPr>
          <w:sz w:val="28"/>
          <w:szCs w:val="28"/>
        </w:rPr>
        <w:t>Т.Н.Проснякова</w:t>
      </w:r>
      <w:proofErr w:type="spellEnd"/>
      <w:r w:rsidRPr="006D5915">
        <w:rPr>
          <w:sz w:val="28"/>
          <w:szCs w:val="28"/>
        </w:rPr>
        <w:t xml:space="preserve">, Е.А.Мухина. 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Книга серии «Любимый образ» «Бабочки», Т.Н. </w:t>
      </w:r>
      <w:proofErr w:type="spellStart"/>
      <w:r w:rsidRPr="006D5915">
        <w:rPr>
          <w:sz w:val="28"/>
          <w:szCs w:val="28"/>
        </w:rPr>
        <w:t>Проснякова</w:t>
      </w:r>
      <w:proofErr w:type="spellEnd"/>
      <w:r w:rsidRPr="006D5915">
        <w:rPr>
          <w:sz w:val="28"/>
          <w:szCs w:val="28"/>
        </w:rPr>
        <w:t xml:space="preserve">. 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Книга серии «Любимый образ» «Собачки», Т.Н. </w:t>
      </w:r>
      <w:proofErr w:type="spellStart"/>
      <w:r w:rsidRPr="006D5915">
        <w:rPr>
          <w:sz w:val="28"/>
          <w:szCs w:val="28"/>
        </w:rPr>
        <w:t>Проснякова</w:t>
      </w:r>
      <w:proofErr w:type="spellEnd"/>
      <w:r w:rsidRPr="006D5915">
        <w:rPr>
          <w:sz w:val="28"/>
          <w:szCs w:val="28"/>
        </w:rPr>
        <w:t xml:space="preserve">. 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Книга серии «Любимый образ» «Кошки», Т.Н. </w:t>
      </w:r>
      <w:proofErr w:type="spellStart"/>
      <w:r w:rsidRPr="006D5915">
        <w:rPr>
          <w:sz w:val="28"/>
          <w:szCs w:val="28"/>
        </w:rPr>
        <w:t>Проснякова</w:t>
      </w:r>
      <w:proofErr w:type="spellEnd"/>
      <w:r w:rsidRPr="006D5915">
        <w:rPr>
          <w:sz w:val="28"/>
          <w:szCs w:val="28"/>
        </w:rPr>
        <w:t xml:space="preserve">. 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Книга серии «Любимый образ» «Цветы», Т.Н. </w:t>
      </w:r>
      <w:proofErr w:type="spellStart"/>
      <w:r w:rsidRPr="006D5915">
        <w:rPr>
          <w:sz w:val="28"/>
          <w:szCs w:val="28"/>
        </w:rPr>
        <w:t>Проснякова</w:t>
      </w:r>
      <w:proofErr w:type="spellEnd"/>
      <w:r w:rsidRPr="006D5915">
        <w:rPr>
          <w:sz w:val="28"/>
          <w:szCs w:val="28"/>
        </w:rPr>
        <w:t xml:space="preserve">. 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Книга серии «Любимый образ» «Деревья», Т.Н. </w:t>
      </w:r>
      <w:proofErr w:type="spellStart"/>
      <w:r w:rsidRPr="006D5915">
        <w:rPr>
          <w:sz w:val="28"/>
          <w:szCs w:val="28"/>
        </w:rPr>
        <w:t>Проснякова</w:t>
      </w:r>
      <w:proofErr w:type="spellEnd"/>
      <w:r w:rsidRPr="006D5915">
        <w:rPr>
          <w:sz w:val="28"/>
          <w:szCs w:val="28"/>
        </w:rPr>
        <w:t xml:space="preserve">. </w:t>
      </w:r>
    </w:p>
    <w:p w:rsidR="00D71C20" w:rsidRPr="006D5915" w:rsidRDefault="00D71C20" w:rsidP="006D5915">
      <w:pPr>
        <w:pStyle w:val="aa"/>
        <w:numPr>
          <w:ilvl w:val="0"/>
          <w:numId w:val="30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«Забавные фигурки. Модульное оригами», Т.Н. </w:t>
      </w:r>
      <w:proofErr w:type="spellStart"/>
      <w:r w:rsidRPr="006D5915">
        <w:rPr>
          <w:sz w:val="28"/>
          <w:szCs w:val="28"/>
        </w:rPr>
        <w:t>Проснякова</w:t>
      </w:r>
      <w:proofErr w:type="spellEnd"/>
      <w:r w:rsidRPr="006D5915">
        <w:rPr>
          <w:sz w:val="28"/>
          <w:szCs w:val="28"/>
        </w:rPr>
        <w:t xml:space="preserve">. М.: АСТ-ПРЕСС КНИГА, 2011. -104 с.: ил.- (Золотая библиотека увлечений). </w:t>
      </w:r>
    </w:p>
    <w:p w:rsidR="0093753F" w:rsidRPr="00D71C20" w:rsidRDefault="0093753F" w:rsidP="00D71C20">
      <w:pPr>
        <w:rPr>
          <w:b/>
          <w:sz w:val="28"/>
          <w:szCs w:val="28"/>
        </w:rPr>
      </w:pPr>
      <w:r w:rsidRPr="00D71C20">
        <w:rPr>
          <w:b/>
          <w:sz w:val="28"/>
          <w:szCs w:val="28"/>
        </w:rPr>
        <w:t xml:space="preserve">Для родителей: </w:t>
      </w:r>
    </w:p>
    <w:p w:rsidR="0093753F" w:rsidRPr="006D5915" w:rsidRDefault="0093753F" w:rsidP="006D5915">
      <w:pPr>
        <w:pStyle w:val="aa"/>
        <w:numPr>
          <w:ilvl w:val="0"/>
          <w:numId w:val="31"/>
        </w:numPr>
        <w:rPr>
          <w:sz w:val="28"/>
          <w:szCs w:val="28"/>
        </w:rPr>
      </w:pPr>
      <w:r w:rsidRPr="006D5915">
        <w:rPr>
          <w:sz w:val="28"/>
          <w:szCs w:val="28"/>
        </w:rPr>
        <w:t>Выготский Л.С. Воображение и творчество в детском возрасте.- "Просвещение", Москва 1991.</w:t>
      </w:r>
    </w:p>
    <w:p w:rsidR="0093753F" w:rsidRPr="006D5915" w:rsidRDefault="0093753F" w:rsidP="006D5915">
      <w:pPr>
        <w:pStyle w:val="aa"/>
        <w:numPr>
          <w:ilvl w:val="0"/>
          <w:numId w:val="31"/>
        </w:numPr>
        <w:rPr>
          <w:sz w:val="28"/>
          <w:szCs w:val="28"/>
        </w:rPr>
      </w:pPr>
      <w:r w:rsidRPr="006D5915">
        <w:rPr>
          <w:sz w:val="28"/>
          <w:szCs w:val="28"/>
        </w:rPr>
        <w:t xml:space="preserve">Мелик-Пашаев А.А., </w:t>
      </w:r>
      <w:proofErr w:type="spellStart"/>
      <w:r w:rsidRPr="006D5915">
        <w:rPr>
          <w:sz w:val="28"/>
          <w:szCs w:val="28"/>
        </w:rPr>
        <w:t>Новлянская</w:t>
      </w:r>
      <w:proofErr w:type="spellEnd"/>
      <w:r w:rsidRPr="006D5915">
        <w:rPr>
          <w:sz w:val="28"/>
          <w:szCs w:val="28"/>
        </w:rPr>
        <w:t xml:space="preserve"> З.Н. Ступеньки к творчеству.- "Искусство в школе", Москва 1995</w:t>
      </w:r>
    </w:p>
    <w:p w:rsidR="00DD43C6" w:rsidRPr="00D71C20" w:rsidRDefault="00DD43C6" w:rsidP="00D71C20">
      <w:pPr>
        <w:rPr>
          <w:sz w:val="28"/>
          <w:szCs w:val="28"/>
        </w:rPr>
      </w:pPr>
    </w:p>
    <w:p w:rsidR="0093753F" w:rsidRPr="00D71C20" w:rsidRDefault="0093753F" w:rsidP="00D71C20">
      <w:pPr>
        <w:rPr>
          <w:b/>
          <w:sz w:val="28"/>
          <w:szCs w:val="28"/>
        </w:rPr>
      </w:pPr>
      <w:r w:rsidRPr="00D71C20">
        <w:rPr>
          <w:b/>
          <w:sz w:val="28"/>
          <w:szCs w:val="28"/>
        </w:rPr>
        <w:t xml:space="preserve">Для детей: </w:t>
      </w:r>
    </w:p>
    <w:p w:rsidR="0093753F" w:rsidRPr="006D5915" w:rsidRDefault="0093753F" w:rsidP="006D5915">
      <w:pPr>
        <w:pStyle w:val="aa"/>
        <w:numPr>
          <w:ilvl w:val="0"/>
          <w:numId w:val="32"/>
        </w:numPr>
        <w:rPr>
          <w:sz w:val="28"/>
          <w:szCs w:val="28"/>
        </w:rPr>
      </w:pPr>
      <w:proofErr w:type="spellStart"/>
      <w:r w:rsidRPr="006D5915">
        <w:rPr>
          <w:sz w:val="28"/>
          <w:szCs w:val="28"/>
        </w:rPr>
        <w:t>Гибсон</w:t>
      </w:r>
      <w:proofErr w:type="spellEnd"/>
      <w:r w:rsidRPr="006D5915">
        <w:rPr>
          <w:sz w:val="28"/>
          <w:szCs w:val="28"/>
        </w:rPr>
        <w:t>. Поделки. Папье-маше. Бумажные цветы.- "</w:t>
      </w:r>
      <w:proofErr w:type="spellStart"/>
      <w:r w:rsidRPr="006D5915">
        <w:rPr>
          <w:sz w:val="28"/>
          <w:szCs w:val="28"/>
        </w:rPr>
        <w:t>Росмэн</w:t>
      </w:r>
      <w:proofErr w:type="spellEnd"/>
      <w:r w:rsidRPr="006D5915">
        <w:rPr>
          <w:sz w:val="28"/>
          <w:szCs w:val="28"/>
        </w:rPr>
        <w:t>", Москва 1996.</w:t>
      </w:r>
    </w:p>
    <w:p w:rsidR="0093753F" w:rsidRPr="006D5915" w:rsidRDefault="0093753F" w:rsidP="006D5915">
      <w:pPr>
        <w:pStyle w:val="aa"/>
        <w:numPr>
          <w:ilvl w:val="0"/>
          <w:numId w:val="32"/>
        </w:numPr>
        <w:rPr>
          <w:sz w:val="28"/>
          <w:szCs w:val="28"/>
        </w:rPr>
      </w:pPr>
      <w:proofErr w:type="spellStart"/>
      <w:r w:rsidRPr="006D5915">
        <w:rPr>
          <w:sz w:val="28"/>
          <w:szCs w:val="28"/>
        </w:rPr>
        <w:t>Бортон</w:t>
      </w:r>
      <w:proofErr w:type="spellEnd"/>
      <w:r w:rsidRPr="006D5915">
        <w:rPr>
          <w:sz w:val="28"/>
          <w:szCs w:val="28"/>
        </w:rPr>
        <w:t xml:space="preserve"> П., </w:t>
      </w:r>
      <w:proofErr w:type="spellStart"/>
      <w:r w:rsidRPr="006D5915">
        <w:rPr>
          <w:sz w:val="28"/>
          <w:szCs w:val="28"/>
        </w:rPr>
        <w:t>Кэйв</w:t>
      </w:r>
      <w:proofErr w:type="spellEnd"/>
      <w:r w:rsidRPr="006D5915">
        <w:rPr>
          <w:sz w:val="28"/>
          <w:szCs w:val="28"/>
        </w:rPr>
        <w:t xml:space="preserve"> В. Игры забавные и ужасные.- "</w:t>
      </w:r>
      <w:proofErr w:type="spellStart"/>
      <w:r w:rsidRPr="006D5915">
        <w:rPr>
          <w:sz w:val="28"/>
          <w:szCs w:val="28"/>
        </w:rPr>
        <w:t>Росмэн</w:t>
      </w:r>
      <w:proofErr w:type="spellEnd"/>
      <w:r w:rsidRPr="006D5915">
        <w:rPr>
          <w:sz w:val="28"/>
          <w:szCs w:val="28"/>
        </w:rPr>
        <w:t>" Москва 1996.</w:t>
      </w:r>
    </w:p>
    <w:p w:rsidR="0093753F" w:rsidRPr="006D5915" w:rsidRDefault="0093753F" w:rsidP="006D5915">
      <w:pPr>
        <w:pStyle w:val="aa"/>
        <w:numPr>
          <w:ilvl w:val="0"/>
          <w:numId w:val="32"/>
        </w:numPr>
        <w:rPr>
          <w:sz w:val="28"/>
          <w:szCs w:val="28"/>
        </w:rPr>
      </w:pPr>
      <w:proofErr w:type="spellStart"/>
      <w:r w:rsidRPr="006D5915">
        <w:rPr>
          <w:sz w:val="28"/>
          <w:szCs w:val="28"/>
        </w:rPr>
        <w:t>Гибсон</w:t>
      </w:r>
      <w:proofErr w:type="spellEnd"/>
      <w:r w:rsidRPr="006D5915">
        <w:rPr>
          <w:sz w:val="28"/>
          <w:szCs w:val="28"/>
        </w:rPr>
        <w:t xml:space="preserve"> Р., </w:t>
      </w:r>
      <w:proofErr w:type="spellStart"/>
      <w:r w:rsidRPr="006D5915">
        <w:rPr>
          <w:sz w:val="28"/>
          <w:szCs w:val="28"/>
        </w:rPr>
        <w:t>Тайлер</w:t>
      </w:r>
      <w:proofErr w:type="spellEnd"/>
      <w:r w:rsidRPr="006D5915">
        <w:rPr>
          <w:sz w:val="28"/>
          <w:szCs w:val="28"/>
        </w:rPr>
        <w:t xml:space="preserve"> Д. Веселое рождество. – "</w:t>
      </w:r>
      <w:proofErr w:type="spellStart"/>
      <w:r w:rsidRPr="006D5915">
        <w:rPr>
          <w:sz w:val="28"/>
          <w:szCs w:val="28"/>
        </w:rPr>
        <w:t>Росмэн</w:t>
      </w:r>
      <w:proofErr w:type="spellEnd"/>
      <w:r w:rsidRPr="006D5915">
        <w:rPr>
          <w:sz w:val="28"/>
          <w:szCs w:val="28"/>
        </w:rPr>
        <w:t>" Москва 1996.</w:t>
      </w:r>
    </w:p>
    <w:p w:rsidR="0093753F" w:rsidRPr="006D5915" w:rsidRDefault="0093753F" w:rsidP="006D5915">
      <w:pPr>
        <w:pStyle w:val="aa"/>
        <w:numPr>
          <w:ilvl w:val="0"/>
          <w:numId w:val="32"/>
        </w:numPr>
        <w:rPr>
          <w:sz w:val="28"/>
          <w:szCs w:val="28"/>
        </w:rPr>
      </w:pPr>
      <w:r w:rsidRPr="006D5915">
        <w:rPr>
          <w:sz w:val="28"/>
          <w:szCs w:val="28"/>
        </w:rPr>
        <w:t>Минервин Г.Б. О красоте машин и вещей. – "Просвещение" Москва 1975.</w:t>
      </w:r>
    </w:p>
    <w:p w:rsidR="0093753F" w:rsidRPr="00DD43C6" w:rsidRDefault="0093753F" w:rsidP="00DD43C6">
      <w:pPr>
        <w:spacing w:before="100" w:beforeAutospacing="1" w:after="100" w:afterAutospacing="1"/>
        <w:contextualSpacing/>
        <w:rPr>
          <w:rFonts w:eastAsia="Times New Roman"/>
          <w:iCs w:val="0"/>
          <w:sz w:val="28"/>
          <w:szCs w:val="28"/>
          <w:lang w:eastAsia="ru-RU"/>
        </w:rPr>
      </w:pPr>
      <w:bookmarkStart w:id="0" w:name="_GoBack"/>
      <w:bookmarkEnd w:id="0"/>
    </w:p>
    <w:sectPr w:rsidR="0093753F" w:rsidRPr="00DD43C6" w:rsidSect="005D5A8E">
      <w:pgSz w:w="11906" w:h="16838"/>
      <w:pgMar w:top="851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47194"/>
    <w:multiLevelType w:val="hybridMultilevel"/>
    <w:tmpl w:val="824FD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260F4F"/>
    <w:multiLevelType w:val="hybridMultilevel"/>
    <w:tmpl w:val="8AA883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66A11E"/>
    <w:multiLevelType w:val="hybridMultilevel"/>
    <w:tmpl w:val="B36957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A9ED2AC"/>
    <w:multiLevelType w:val="hybridMultilevel"/>
    <w:tmpl w:val="0FAA60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CCC1137"/>
    <w:multiLevelType w:val="hybridMultilevel"/>
    <w:tmpl w:val="801D80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3152E4E"/>
    <w:multiLevelType w:val="hybridMultilevel"/>
    <w:tmpl w:val="BA3ACF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8041ED4"/>
    <w:multiLevelType w:val="hybridMultilevel"/>
    <w:tmpl w:val="4FF513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E92428B"/>
    <w:multiLevelType w:val="hybridMultilevel"/>
    <w:tmpl w:val="22D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A5EF44C"/>
    <w:multiLevelType w:val="hybridMultilevel"/>
    <w:tmpl w:val="6B011F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2A06BA"/>
    <w:multiLevelType w:val="hybridMultilevel"/>
    <w:tmpl w:val="74BA7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CCC12F"/>
    <w:multiLevelType w:val="hybridMultilevel"/>
    <w:tmpl w:val="0623E5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5E7DEB"/>
    <w:multiLevelType w:val="hybridMultilevel"/>
    <w:tmpl w:val="D72AF9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6B876CB"/>
    <w:multiLevelType w:val="hybridMultilevel"/>
    <w:tmpl w:val="35DEFCD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09095A81"/>
    <w:multiLevelType w:val="hybridMultilevel"/>
    <w:tmpl w:val="C45691C0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0B822935"/>
    <w:multiLevelType w:val="multilevel"/>
    <w:tmpl w:val="21C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C746D99"/>
    <w:multiLevelType w:val="multilevel"/>
    <w:tmpl w:val="8EAE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250B6F"/>
    <w:multiLevelType w:val="multilevel"/>
    <w:tmpl w:val="C2C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2767F4D"/>
    <w:multiLevelType w:val="multilevel"/>
    <w:tmpl w:val="F48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2F159B9"/>
    <w:multiLevelType w:val="hybridMultilevel"/>
    <w:tmpl w:val="A9FC96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9C602A2"/>
    <w:multiLevelType w:val="multilevel"/>
    <w:tmpl w:val="576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ED87B10"/>
    <w:multiLevelType w:val="multilevel"/>
    <w:tmpl w:val="B876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E43C98"/>
    <w:multiLevelType w:val="multilevel"/>
    <w:tmpl w:val="937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64A2BD7"/>
    <w:multiLevelType w:val="multilevel"/>
    <w:tmpl w:val="3AB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920EA7"/>
    <w:multiLevelType w:val="hybridMultilevel"/>
    <w:tmpl w:val="9F226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86D43"/>
    <w:multiLevelType w:val="multilevel"/>
    <w:tmpl w:val="E79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8833AF"/>
    <w:multiLevelType w:val="multilevel"/>
    <w:tmpl w:val="164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391E6E"/>
    <w:multiLevelType w:val="multilevel"/>
    <w:tmpl w:val="0CF6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3A5869"/>
    <w:multiLevelType w:val="multilevel"/>
    <w:tmpl w:val="D8A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B204C33"/>
    <w:multiLevelType w:val="multilevel"/>
    <w:tmpl w:val="0440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943ED4"/>
    <w:multiLevelType w:val="multilevel"/>
    <w:tmpl w:val="FB64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81860"/>
    <w:multiLevelType w:val="hybridMultilevel"/>
    <w:tmpl w:val="C374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A35F0"/>
    <w:multiLevelType w:val="multilevel"/>
    <w:tmpl w:val="EAD6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9AE02"/>
    <w:multiLevelType w:val="hybridMultilevel"/>
    <w:tmpl w:val="1A67C2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B7B55FE"/>
    <w:multiLevelType w:val="multilevel"/>
    <w:tmpl w:val="602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EE4DC1"/>
    <w:multiLevelType w:val="hybridMultilevel"/>
    <w:tmpl w:val="753A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83ED9"/>
    <w:multiLevelType w:val="multilevel"/>
    <w:tmpl w:val="72B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503357"/>
    <w:multiLevelType w:val="multilevel"/>
    <w:tmpl w:val="8B9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AF69B7"/>
    <w:multiLevelType w:val="hybridMultilevel"/>
    <w:tmpl w:val="B796A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C82DB4"/>
    <w:multiLevelType w:val="multilevel"/>
    <w:tmpl w:val="262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0BB725"/>
    <w:multiLevelType w:val="hybridMultilevel"/>
    <w:tmpl w:val="C4CCD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4B9352B"/>
    <w:multiLevelType w:val="multilevel"/>
    <w:tmpl w:val="F948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8021CC"/>
    <w:multiLevelType w:val="hybridMultilevel"/>
    <w:tmpl w:val="3C4C32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A0A31CD"/>
    <w:multiLevelType w:val="hybridMultilevel"/>
    <w:tmpl w:val="A8E2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22"/>
  </w:num>
  <w:num w:numId="4">
    <w:abstractNumId w:val="31"/>
  </w:num>
  <w:num w:numId="5">
    <w:abstractNumId w:val="29"/>
  </w:num>
  <w:num w:numId="6">
    <w:abstractNumId w:val="25"/>
  </w:num>
  <w:num w:numId="7">
    <w:abstractNumId w:val="40"/>
  </w:num>
  <w:num w:numId="8">
    <w:abstractNumId w:val="33"/>
  </w:num>
  <w:num w:numId="9">
    <w:abstractNumId w:val="28"/>
  </w:num>
  <w:num w:numId="10">
    <w:abstractNumId w:val="20"/>
  </w:num>
  <w:num w:numId="11">
    <w:abstractNumId w:val="13"/>
  </w:num>
  <w:num w:numId="12">
    <w:abstractNumId w:val="11"/>
  </w:num>
  <w:num w:numId="13">
    <w:abstractNumId w:val="18"/>
  </w:num>
  <w:num w:numId="14">
    <w:abstractNumId w:val="12"/>
  </w:num>
  <w:num w:numId="15">
    <w:abstractNumId w:val="9"/>
  </w:num>
  <w:num w:numId="16">
    <w:abstractNumId w:val="37"/>
  </w:num>
  <w:num w:numId="17">
    <w:abstractNumId w:val="41"/>
  </w:num>
  <w:num w:numId="18">
    <w:abstractNumId w:val="2"/>
  </w:num>
  <w:num w:numId="19">
    <w:abstractNumId w:val="32"/>
  </w:num>
  <w:num w:numId="20">
    <w:abstractNumId w:val="4"/>
  </w:num>
  <w:num w:numId="21">
    <w:abstractNumId w:val="3"/>
  </w:num>
  <w:num w:numId="22">
    <w:abstractNumId w:val="0"/>
  </w:num>
  <w:num w:numId="23">
    <w:abstractNumId w:val="10"/>
  </w:num>
  <w:num w:numId="24">
    <w:abstractNumId w:val="39"/>
  </w:num>
  <w:num w:numId="25">
    <w:abstractNumId w:val="5"/>
  </w:num>
  <w:num w:numId="26">
    <w:abstractNumId w:val="6"/>
  </w:num>
  <w:num w:numId="27">
    <w:abstractNumId w:val="7"/>
  </w:num>
  <w:num w:numId="28">
    <w:abstractNumId w:val="1"/>
  </w:num>
  <w:num w:numId="29">
    <w:abstractNumId w:val="8"/>
  </w:num>
  <w:num w:numId="30">
    <w:abstractNumId w:val="42"/>
  </w:num>
  <w:num w:numId="31">
    <w:abstractNumId w:val="23"/>
  </w:num>
  <w:num w:numId="32">
    <w:abstractNumId w:val="30"/>
  </w:num>
  <w:num w:numId="33">
    <w:abstractNumId w:val="16"/>
  </w:num>
  <w:num w:numId="34">
    <w:abstractNumId w:val="35"/>
  </w:num>
  <w:num w:numId="35">
    <w:abstractNumId w:val="21"/>
  </w:num>
  <w:num w:numId="36">
    <w:abstractNumId w:val="36"/>
  </w:num>
  <w:num w:numId="37">
    <w:abstractNumId w:val="19"/>
  </w:num>
  <w:num w:numId="38">
    <w:abstractNumId w:val="17"/>
  </w:num>
  <w:num w:numId="39">
    <w:abstractNumId w:val="24"/>
  </w:num>
  <w:num w:numId="40">
    <w:abstractNumId w:val="14"/>
  </w:num>
  <w:num w:numId="41">
    <w:abstractNumId w:val="27"/>
  </w:num>
  <w:num w:numId="42">
    <w:abstractNumId w:val="26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753F"/>
    <w:rsid w:val="001779A3"/>
    <w:rsid w:val="001D0636"/>
    <w:rsid w:val="00210A1A"/>
    <w:rsid w:val="00252375"/>
    <w:rsid w:val="003051E4"/>
    <w:rsid w:val="00363736"/>
    <w:rsid w:val="00393F21"/>
    <w:rsid w:val="00424DB8"/>
    <w:rsid w:val="00461844"/>
    <w:rsid w:val="00462217"/>
    <w:rsid w:val="00481851"/>
    <w:rsid w:val="004B0FCD"/>
    <w:rsid w:val="00530FD3"/>
    <w:rsid w:val="0055363C"/>
    <w:rsid w:val="0056605C"/>
    <w:rsid w:val="005D5A8E"/>
    <w:rsid w:val="005D68F6"/>
    <w:rsid w:val="005E3E9C"/>
    <w:rsid w:val="005E6546"/>
    <w:rsid w:val="006D0355"/>
    <w:rsid w:val="006D5915"/>
    <w:rsid w:val="0070162C"/>
    <w:rsid w:val="0071510E"/>
    <w:rsid w:val="0080245E"/>
    <w:rsid w:val="00817D55"/>
    <w:rsid w:val="0093753F"/>
    <w:rsid w:val="009813D1"/>
    <w:rsid w:val="009A53A5"/>
    <w:rsid w:val="009C100E"/>
    <w:rsid w:val="009E6080"/>
    <w:rsid w:val="009F12B7"/>
    <w:rsid w:val="00A529FD"/>
    <w:rsid w:val="00A57DFC"/>
    <w:rsid w:val="00BA59ED"/>
    <w:rsid w:val="00C51FD8"/>
    <w:rsid w:val="00C70823"/>
    <w:rsid w:val="00CC0C1E"/>
    <w:rsid w:val="00CC7088"/>
    <w:rsid w:val="00D0073D"/>
    <w:rsid w:val="00D23733"/>
    <w:rsid w:val="00D62D8F"/>
    <w:rsid w:val="00D71C20"/>
    <w:rsid w:val="00DD43C6"/>
    <w:rsid w:val="00E8780E"/>
    <w:rsid w:val="00EA004A"/>
    <w:rsid w:val="00F05254"/>
    <w:rsid w:val="00F0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CD"/>
  </w:style>
  <w:style w:type="paragraph" w:styleId="1">
    <w:name w:val="heading 1"/>
    <w:basedOn w:val="a"/>
    <w:link w:val="10"/>
    <w:uiPriority w:val="9"/>
    <w:qFormat/>
    <w:rsid w:val="0093753F"/>
    <w:pPr>
      <w:spacing w:before="100" w:beforeAutospacing="1" w:after="100" w:afterAutospacing="1"/>
      <w:outlineLvl w:val="0"/>
    </w:pPr>
    <w:rPr>
      <w:rFonts w:eastAsia="Times New Roman"/>
      <w:b/>
      <w:bCs/>
      <w:iCs w:val="0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753F"/>
    <w:pPr>
      <w:spacing w:before="100" w:beforeAutospacing="1" w:after="100" w:afterAutospacing="1"/>
      <w:outlineLvl w:val="2"/>
    </w:pPr>
    <w:rPr>
      <w:rFonts w:eastAsia="Times New Roman"/>
      <w:b/>
      <w:bCs/>
      <w:iC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3F"/>
    <w:rPr>
      <w:rFonts w:eastAsia="Times New Roman"/>
      <w:b/>
      <w:bCs/>
      <w:iCs w:val="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53F"/>
    <w:rPr>
      <w:rFonts w:eastAsia="Times New Roman"/>
      <w:b/>
      <w:bCs/>
      <w:iCs w:val="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753F"/>
    <w:pPr>
      <w:spacing w:before="100" w:beforeAutospacing="1" w:after="100" w:afterAutospacing="1"/>
    </w:pPr>
    <w:rPr>
      <w:rFonts w:eastAsia="Times New Roman"/>
      <w:iCs w:val="0"/>
      <w:lang w:eastAsia="ru-RU"/>
    </w:rPr>
  </w:style>
  <w:style w:type="character" w:styleId="a4">
    <w:name w:val="Hyperlink"/>
    <w:basedOn w:val="a0"/>
    <w:uiPriority w:val="99"/>
    <w:semiHidden/>
    <w:unhideWhenUsed/>
    <w:rsid w:val="0093753F"/>
    <w:rPr>
      <w:color w:val="0000FF"/>
      <w:u w:val="single"/>
    </w:rPr>
  </w:style>
  <w:style w:type="character" w:styleId="a5">
    <w:name w:val="Emphasis"/>
    <w:basedOn w:val="a0"/>
    <w:uiPriority w:val="20"/>
    <w:qFormat/>
    <w:rsid w:val="0093753F"/>
    <w:rPr>
      <w:i/>
      <w:iCs w:val="0"/>
    </w:rPr>
  </w:style>
  <w:style w:type="character" w:styleId="a6">
    <w:name w:val="Strong"/>
    <w:basedOn w:val="a0"/>
    <w:uiPriority w:val="22"/>
    <w:qFormat/>
    <w:rsid w:val="009375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1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2B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1510E"/>
    <w:rPr>
      <w:rFonts w:asciiTheme="minorHAnsi" w:hAnsiTheme="minorHAnsi" w:cstheme="minorBidi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2D8F"/>
  </w:style>
  <w:style w:type="paragraph" w:styleId="31">
    <w:name w:val="Body Text 3"/>
    <w:basedOn w:val="a"/>
    <w:link w:val="32"/>
    <w:rsid w:val="00D62D8F"/>
    <w:pPr>
      <w:jc w:val="both"/>
    </w:pPr>
    <w:rPr>
      <w:rFonts w:eastAsia="Times New Roman"/>
      <w:b/>
      <w:iCs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62D8F"/>
    <w:rPr>
      <w:rFonts w:eastAsia="Times New Roman"/>
      <w:b/>
      <w:iCs w:val="0"/>
      <w:sz w:val="28"/>
      <w:szCs w:val="20"/>
      <w:lang w:eastAsia="ru-RU"/>
    </w:rPr>
  </w:style>
  <w:style w:type="paragraph" w:customStyle="1" w:styleId="11">
    <w:name w:val="Без интервала1"/>
    <w:rsid w:val="00D62D8F"/>
    <w:rPr>
      <w:rFonts w:ascii="Calibri" w:eastAsia="Times New Roman" w:hAnsi="Calibri"/>
      <w:iCs w:val="0"/>
      <w:sz w:val="22"/>
      <w:szCs w:val="22"/>
    </w:rPr>
  </w:style>
  <w:style w:type="paragraph" w:customStyle="1" w:styleId="Default">
    <w:name w:val="Default"/>
    <w:rsid w:val="001779A3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aa">
    <w:name w:val="List Paragraph"/>
    <w:basedOn w:val="a"/>
    <w:uiPriority w:val="34"/>
    <w:qFormat/>
    <w:rsid w:val="00D71C20"/>
    <w:pPr>
      <w:ind w:left="720"/>
      <w:contextualSpacing/>
    </w:pPr>
  </w:style>
  <w:style w:type="paragraph" w:customStyle="1" w:styleId="c0">
    <w:name w:val="c0"/>
    <w:basedOn w:val="a"/>
    <w:rsid w:val="00252375"/>
    <w:pPr>
      <w:spacing w:before="100" w:beforeAutospacing="1" w:after="100" w:afterAutospacing="1"/>
    </w:pPr>
    <w:rPr>
      <w:rFonts w:eastAsia="Times New Roman"/>
      <w:iCs w:val="0"/>
      <w:lang w:eastAsia="ru-RU"/>
    </w:rPr>
  </w:style>
  <w:style w:type="character" w:customStyle="1" w:styleId="c3">
    <w:name w:val="c3"/>
    <w:basedOn w:val="a0"/>
    <w:rsid w:val="00252375"/>
  </w:style>
  <w:style w:type="character" w:customStyle="1" w:styleId="c4">
    <w:name w:val="c4"/>
    <w:basedOn w:val="a0"/>
    <w:rsid w:val="0025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53F"/>
    <w:pPr>
      <w:spacing w:before="100" w:beforeAutospacing="1" w:after="100" w:afterAutospacing="1"/>
      <w:outlineLvl w:val="0"/>
    </w:pPr>
    <w:rPr>
      <w:rFonts w:eastAsia="Times New Roman"/>
      <w:b/>
      <w:bCs/>
      <w:iCs w:val="0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753F"/>
    <w:pPr>
      <w:spacing w:before="100" w:beforeAutospacing="1" w:after="100" w:afterAutospacing="1"/>
      <w:outlineLvl w:val="2"/>
    </w:pPr>
    <w:rPr>
      <w:rFonts w:eastAsia="Times New Roman"/>
      <w:b/>
      <w:bCs/>
      <w:iC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3F"/>
    <w:rPr>
      <w:rFonts w:eastAsia="Times New Roman"/>
      <w:b/>
      <w:bCs/>
      <w:iCs w:val="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53F"/>
    <w:rPr>
      <w:rFonts w:eastAsia="Times New Roman"/>
      <w:b/>
      <w:bCs/>
      <w:iCs w:val="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753F"/>
    <w:pPr>
      <w:spacing w:before="100" w:beforeAutospacing="1" w:after="100" w:afterAutospacing="1"/>
    </w:pPr>
    <w:rPr>
      <w:rFonts w:eastAsia="Times New Roman"/>
      <w:iCs w:val="0"/>
      <w:lang w:eastAsia="ru-RU"/>
    </w:rPr>
  </w:style>
  <w:style w:type="character" w:styleId="a4">
    <w:name w:val="Hyperlink"/>
    <w:basedOn w:val="a0"/>
    <w:uiPriority w:val="99"/>
    <w:semiHidden/>
    <w:unhideWhenUsed/>
    <w:rsid w:val="0093753F"/>
    <w:rPr>
      <w:color w:val="0000FF"/>
      <w:u w:val="single"/>
    </w:rPr>
  </w:style>
  <w:style w:type="character" w:styleId="a5">
    <w:name w:val="Emphasis"/>
    <w:basedOn w:val="a0"/>
    <w:uiPriority w:val="20"/>
    <w:qFormat/>
    <w:rsid w:val="0093753F"/>
    <w:rPr>
      <w:i/>
      <w:iCs w:val="0"/>
    </w:rPr>
  </w:style>
  <w:style w:type="character" w:styleId="a6">
    <w:name w:val="Strong"/>
    <w:basedOn w:val="a0"/>
    <w:uiPriority w:val="22"/>
    <w:qFormat/>
    <w:rsid w:val="009375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1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2B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1510E"/>
    <w:rPr>
      <w:rFonts w:asciiTheme="minorHAnsi" w:hAnsiTheme="minorHAnsi" w:cstheme="minorBidi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2D8F"/>
  </w:style>
  <w:style w:type="paragraph" w:styleId="31">
    <w:name w:val="Body Text 3"/>
    <w:basedOn w:val="a"/>
    <w:link w:val="32"/>
    <w:rsid w:val="00D62D8F"/>
    <w:pPr>
      <w:jc w:val="both"/>
    </w:pPr>
    <w:rPr>
      <w:rFonts w:eastAsia="Times New Roman"/>
      <w:b/>
      <w:iCs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62D8F"/>
    <w:rPr>
      <w:rFonts w:eastAsia="Times New Roman"/>
      <w:b/>
      <w:iCs w:val="0"/>
      <w:sz w:val="28"/>
      <w:szCs w:val="20"/>
      <w:lang w:eastAsia="ru-RU"/>
    </w:rPr>
  </w:style>
  <w:style w:type="paragraph" w:customStyle="1" w:styleId="11">
    <w:name w:val="Без интервала1"/>
    <w:rsid w:val="00D62D8F"/>
    <w:rPr>
      <w:rFonts w:ascii="Calibri" w:eastAsia="Times New Roman" w:hAnsi="Calibri"/>
      <w:iCs w:val="0"/>
      <w:sz w:val="22"/>
      <w:szCs w:val="22"/>
    </w:rPr>
  </w:style>
  <w:style w:type="paragraph" w:customStyle="1" w:styleId="Default">
    <w:name w:val="Default"/>
    <w:rsid w:val="001779A3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aa">
    <w:name w:val="List Paragraph"/>
    <w:basedOn w:val="a"/>
    <w:uiPriority w:val="34"/>
    <w:qFormat/>
    <w:rsid w:val="00D71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0636D-65D3-4513-B92B-7CE47BB0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9</cp:revision>
  <cp:lastPrinted>2014-09-13T16:40:00Z</cp:lastPrinted>
  <dcterms:created xsi:type="dcterms:W3CDTF">2013-09-06T04:31:00Z</dcterms:created>
  <dcterms:modified xsi:type="dcterms:W3CDTF">2014-10-08T13:16:00Z</dcterms:modified>
</cp:coreProperties>
</file>