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>Animal Camouflage</w:t>
      </w:r>
    </w:p>
    <w:p w:rsid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>Level 6</w:t>
      </w:r>
    </w:p>
    <w:p w:rsidR="00C71C2E" w:rsidRPr="00666093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666093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</w:rPr>
        <w:t>ГБОУ</w:t>
      </w:r>
      <w:r w:rsidRPr="00C71C2E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 xml:space="preserve"> </w:t>
      </w:r>
      <w:r>
        <w:rPr>
          <w:rFonts w:ascii="Verdana" w:hAnsi="Verdana"/>
          <w:b/>
          <w:color w:val="E36C0A" w:themeColor="accent6" w:themeShade="BF"/>
          <w:sz w:val="28"/>
          <w:szCs w:val="28"/>
        </w:rPr>
        <w:t>СОШ</w:t>
      </w:r>
      <w:r w:rsidRPr="00C71C2E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 xml:space="preserve"> № 2084, </w:t>
      </w:r>
      <w:r>
        <w:rPr>
          <w:rFonts w:ascii="Verdana" w:hAnsi="Verdana"/>
          <w:b/>
          <w:color w:val="E36C0A" w:themeColor="accent6" w:themeShade="BF"/>
          <w:sz w:val="28"/>
          <w:szCs w:val="28"/>
        </w:rPr>
        <w:t>г</w:t>
      </w:r>
      <w:r w:rsidRPr="00C71C2E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>.</w:t>
      </w:r>
      <w:r w:rsidRPr="00666093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 xml:space="preserve"> </w:t>
      </w:r>
      <w:r>
        <w:rPr>
          <w:rFonts w:ascii="Verdana" w:hAnsi="Verdana"/>
          <w:b/>
          <w:color w:val="E36C0A" w:themeColor="accent6" w:themeShade="BF"/>
          <w:sz w:val="28"/>
          <w:szCs w:val="28"/>
        </w:rPr>
        <w:t>Москва</w:t>
      </w:r>
    </w:p>
    <w:p w:rsid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proofErr w:type="spellStart"/>
      <w:r>
        <w:rPr>
          <w:rFonts w:ascii="Verdana" w:hAnsi="Verdana"/>
          <w:b/>
          <w:color w:val="E36C0A" w:themeColor="accent6" w:themeShade="BF"/>
          <w:sz w:val="28"/>
          <w:szCs w:val="28"/>
        </w:rPr>
        <w:t>Сычук</w:t>
      </w:r>
      <w:proofErr w:type="spellEnd"/>
      <w:r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Дарья, 6 класс</w:t>
      </w:r>
    </w:p>
    <w:p w:rsidR="00C71C2E" w:rsidRPr="00666093" w:rsidRDefault="00EE3A6A" w:rsidP="00C71C2E">
      <w:pPr>
        <w:spacing w:after="0" w:line="360" w:lineRule="auto"/>
        <w:jc w:val="center"/>
        <w:rPr>
          <w:rStyle w:val="a6"/>
          <w:rFonts w:ascii="Verdana" w:hAnsi="Verdana"/>
          <w:b/>
          <w:sz w:val="28"/>
          <w:szCs w:val="28"/>
        </w:rPr>
      </w:pPr>
      <w:hyperlink r:id="rId5" w:history="1">
        <w:r w:rsidR="000E4871" w:rsidRPr="00C71C2E">
          <w:rPr>
            <w:rStyle w:val="a6"/>
            <w:rFonts w:ascii="Verdana" w:hAnsi="Verdana"/>
            <w:b/>
            <w:sz w:val="28"/>
            <w:szCs w:val="28"/>
            <w:lang w:val="en-US"/>
          </w:rPr>
          <w:t>dasha</w:t>
        </w:r>
        <w:r w:rsidR="000E4871" w:rsidRPr="00666093">
          <w:rPr>
            <w:rStyle w:val="a6"/>
            <w:rFonts w:ascii="Verdana" w:hAnsi="Verdana"/>
            <w:b/>
            <w:sz w:val="28"/>
            <w:szCs w:val="28"/>
          </w:rPr>
          <w:t>.01@</w:t>
        </w:r>
        <w:r w:rsidR="000E4871" w:rsidRPr="00C71C2E">
          <w:rPr>
            <w:rStyle w:val="a6"/>
            <w:rFonts w:ascii="Verdana" w:hAnsi="Verdana"/>
            <w:b/>
            <w:sz w:val="28"/>
            <w:szCs w:val="28"/>
            <w:lang w:val="en-US"/>
          </w:rPr>
          <w:t>bk</w:t>
        </w:r>
        <w:r w:rsidR="000E4871" w:rsidRPr="00666093">
          <w:rPr>
            <w:rStyle w:val="a6"/>
            <w:rFonts w:ascii="Verdana" w:hAnsi="Verdana"/>
            <w:b/>
            <w:sz w:val="28"/>
            <w:szCs w:val="28"/>
          </w:rPr>
          <w:t>.</w:t>
        </w:r>
        <w:r w:rsidR="000E4871" w:rsidRPr="00C71C2E">
          <w:rPr>
            <w:rStyle w:val="a6"/>
            <w:rFonts w:ascii="Verdana" w:hAnsi="Verdana"/>
            <w:b/>
            <w:sz w:val="28"/>
            <w:szCs w:val="28"/>
            <w:lang w:val="en-US"/>
          </w:rPr>
          <w:t>ru</w:t>
        </w:r>
      </w:hyperlink>
    </w:p>
    <w:p w:rsidR="000E4871" w:rsidRDefault="000E4871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</w:p>
    <w:p w:rsid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proofErr w:type="spellStart"/>
      <w:r>
        <w:rPr>
          <w:rFonts w:ascii="Verdana" w:hAnsi="Verdana"/>
          <w:b/>
          <w:color w:val="E36C0A" w:themeColor="accent6" w:themeShade="BF"/>
          <w:sz w:val="28"/>
          <w:szCs w:val="28"/>
        </w:rPr>
        <w:t>Парасоцкая</w:t>
      </w:r>
      <w:proofErr w:type="spellEnd"/>
      <w:r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Ольга Николаевна,</w:t>
      </w:r>
    </w:p>
    <w:p w:rsid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</w:rPr>
        <w:t>учитель английского языка ГБОУ СОШ № 426 г. Москва</w:t>
      </w:r>
    </w:p>
    <w:p w:rsidR="00C71C2E" w:rsidRDefault="00EE3A6A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hyperlink r:id="rId6" w:history="1">
        <w:r w:rsidR="00C71C2E" w:rsidRPr="00A16B24">
          <w:rPr>
            <w:rStyle w:val="a6"/>
            <w:rFonts w:ascii="Verdana" w:hAnsi="Verdana"/>
            <w:b/>
            <w:sz w:val="28"/>
            <w:szCs w:val="28"/>
            <w:lang w:val="en-US"/>
          </w:rPr>
          <w:t>salchanka@yandex.ru</w:t>
        </w:r>
      </w:hyperlink>
    </w:p>
    <w:p w:rsidR="00C71C2E" w:rsidRPr="00666093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</w:rPr>
        <w:t>тел</w:t>
      </w:r>
      <w:r w:rsidRPr="00666093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t>. 8-963-687-64-07</w:t>
      </w:r>
    </w:p>
    <w:p w:rsidR="00C71C2E" w:rsidRPr="00666093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Style w:val="a6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C71C2E" w:rsidRPr="00C71C2E" w:rsidRDefault="00C71C2E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</w:p>
    <w:p w:rsidR="004E2049" w:rsidRPr="00C71C2E" w:rsidRDefault="004E2049" w:rsidP="00C71C2E">
      <w:pPr>
        <w:spacing w:after="0" w:line="36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E36C0A" w:themeColor="accent6" w:themeShade="BF"/>
          <w:sz w:val="28"/>
          <w:szCs w:val="28"/>
          <w:lang w:val="en-US"/>
        </w:rPr>
        <w:lastRenderedPageBreak/>
        <w:t>Brown bears.</w:t>
      </w:r>
    </w:p>
    <w:p w:rsidR="004E2049" w:rsidRPr="00C71C2E" w:rsidRDefault="004E2049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</w:p>
    <w:p w:rsidR="00F7737E" w:rsidRPr="00C71C2E" w:rsidRDefault="00C71C2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Verdana" w:hAnsi="Verdan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-1021080</wp:posOffset>
            </wp:positionH>
            <wp:positionV relativeFrom="margin">
              <wp:posOffset>846455</wp:posOffset>
            </wp:positionV>
            <wp:extent cx="3413760" cy="2558415"/>
            <wp:effectExtent l="76200" t="57150" r="53340" b="1042035"/>
            <wp:wrapSquare wrapText="bothSides"/>
            <wp:docPr id="1" name="Рисунок 1" descr="Размножаются медведи, начиная с 3-хлетнего возраста, ближе к ле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ножаются медведи, начиная с 3-хлетнего возраста, ближе к лету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58415"/>
                    </a:xfrm>
                    <a:prstGeom prst="ellipse">
                      <a:avLst/>
                    </a:prstGeom>
                    <a:ln w="63500" cap="rnd">
                      <a:solidFill>
                        <a:srgbClr val="00B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2049" w:rsidRPr="00C71C2E">
        <w:rPr>
          <w:rFonts w:ascii="Verdana" w:hAnsi="Verdan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2350770</wp:posOffset>
            </wp:positionH>
            <wp:positionV relativeFrom="margin">
              <wp:posOffset>5742940</wp:posOffset>
            </wp:positionV>
            <wp:extent cx="3785870" cy="2783205"/>
            <wp:effectExtent l="38100" t="19050" r="43180" b="912495"/>
            <wp:wrapSquare wrapText="bothSides"/>
            <wp:docPr id="2" name="Рисунок 2" descr="Места обитания бурых медведей разбросаны по всему ми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а обитания бурых медведей разбросаны по всему ми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783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70C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Brown bears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have 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included in the Red List.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I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n Russia the animal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s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can be met in the Far East and </w:t>
      </w:r>
      <w:proofErr w:type="spellStart"/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Chukotka</w:t>
      </w:r>
      <w:proofErr w:type="spellEnd"/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, in Siberia and on Kamchatka.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The dense impassable woods attract b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ears where they can take cover or lie down in a den. The brown bear is considered one of the largest predators of a planet. The weight of an old animal reaches 600 kg, and body length about 2 meters.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They’ve got a strong 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head with deeply put small eyes. In bondage predators live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longer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and usually 30 years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in the natural conditions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.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4 bear cubs are born by every female during the life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. Their weight only 500-600 g, the whole month bear cubs blind and helpless, and by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the 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4th month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they 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start leaving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their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mother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s’ 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den and 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lead their own</w:t>
      </w:r>
      <w:r w:rsidR="008A222E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life.</w:t>
      </w:r>
    </w:p>
    <w:p w:rsidR="008A222E" w:rsidRPr="00C71C2E" w:rsidRDefault="008A222E" w:rsidP="00C71C2E">
      <w:pPr>
        <w:spacing w:after="0" w:line="360" w:lineRule="auto"/>
        <w:rPr>
          <w:rFonts w:ascii="Verdana" w:hAnsi="Verdana"/>
          <w:sz w:val="28"/>
          <w:szCs w:val="28"/>
          <w:lang w:val="en-US"/>
        </w:rPr>
      </w:pPr>
    </w:p>
    <w:p w:rsidR="008A222E" w:rsidRPr="00C71C2E" w:rsidRDefault="008A222E" w:rsidP="00C71C2E">
      <w:pPr>
        <w:spacing w:after="0" w:line="360" w:lineRule="auto"/>
        <w:rPr>
          <w:rFonts w:ascii="Verdana" w:hAnsi="Verdana"/>
          <w:sz w:val="28"/>
          <w:szCs w:val="28"/>
          <w:lang w:val="en-US"/>
        </w:rPr>
      </w:pPr>
    </w:p>
    <w:p w:rsidR="004E2049" w:rsidRPr="00C71C2E" w:rsidRDefault="004E2049" w:rsidP="00C71C2E">
      <w:pPr>
        <w:spacing w:after="0" w:line="360" w:lineRule="auto"/>
        <w:jc w:val="center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lastRenderedPageBreak/>
        <w:t>Questions</w:t>
      </w:r>
    </w:p>
    <w:p w:rsidR="004E2049" w:rsidRPr="00C71C2E" w:rsidRDefault="004E2049" w:rsidP="00C71C2E">
      <w:pPr>
        <w:spacing w:after="0" w:line="360" w:lineRule="auto"/>
        <w:jc w:val="center"/>
        <w:rPr>
          <w:rFonts w:ascii="Verdana" w:hAnsi="Verdana"/>
          <w:color w:val="FF0000"/>
          <w:sz w:val="28"/>
          <w:szCs w:val="28"/>
          <w:lang w:val="en-US"/>
        </w:rPr>
      </w:pPr>
    </w:p>
    <w:p w:rsidR="004E2049" w:rsidRPr="00C71C2E" w:rsidRDefault="00543A9E" w:rsidP="00C71C2E">
      <w:pPr>
        <w:spacing w:after="0" w:line="360" w:lineRule="auto"/>
        <w:rPr>
          <w:rFonts w:ascii="Verdana" w:hAnsi="Verdana"/>
          <w:color w:val="FF000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1.</w:t>
      </w:r>
      <w:r w:rsidR="00FA684C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="004E2049"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The brown bear is considered one of the largest …..</w:t>
      </w:r>
    </w:p>
    <w:p w:rsidR="004E2049" w:rsidRPr="00C71C2E" w:rsidRDefault="004E2049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  </w:t>
      </w: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a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animal</w:t>
      </w:r>
    </w:p>
    <w:p w:rsidR="004E2049" w:rsidRPr="00C71C2E" w:rsidRDefault="004E2049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  </w:t>
      </w: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b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="00543A9E"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predator</w:t>
      </w:r>
    </w:p>
    <w:p w:rsidR="004E2049" w:rsidRPr="00C71C2E" w:rsidRDefault="00543A9E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  </w:t>
      </w: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c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fish</w:t>
      </w:r>
    </w:p>
    <w:p w:rsidR="004E2049" w:rsidRPr="00C71C2E" w:rsidRDefault="004E2049" w:rsidP="00C71C2E">
      <w:pPr>
        <w:spacing w:after="0" w:line="360" w:lineRule="auto"/>
        <w:jc w:val="center"/>
        <w:rPr>
          <w:rFonts w:ascii="Verdana" w:hAnsi="Verdana"/>
          <w:color w:val="FF0000"/>
          <w:sz w:val="28"/>
          <w:szCs w:val="28"/>
          <w:lang w:val="en-US"/>
        </w:rPr>
      </w:pPr>
    </w:p>
    <w:p w:rsidR="004E2049" w:rsidRPr="00C71C2E" w:rsidRDefault="00543A9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2. The weight of an old animal reaches ….</w:t>
      </w:r>
    </w:p>
    <w:p w:rsidR="00543A9E" w:rsidRPr="00C71C2E" w:rsidRDefault="00543A9E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a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600 kg</w:t>
      </w:r>
    </w:p>
    <w:p w:rsidR="004E2049" w:rsidRPr="00C71C2E" w:rsidRDefault="00543A9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b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300 kg</w:t>
      </w:r>
    </w:p>
    <w:p w:rsidR="00543A9E" w:rsidRPr="00C71C2E" w:rsidRDefault="00543A9E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c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950 kg</w:t>
      </w:r>
      <w:bookmarkStart w:id="0" w:name="_GoBack"/>
      <w:bookmarkEnd w:id="0"/>
    </w:p>
    <w:p w:rsidR="00FA684C" w:rsidRPr="00C71C2E" w:rsidRDefault="00FA684C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</w:p>
    <w:p w:rsidR="00FA684C" w:rsidRPr="00C71C2E" w:rsidRDefault="00FA684C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 xml:space="preserve">3. </w:t>
      </w: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Every female bear has only … during the life.</w:t>
      </w:r>
    </w:p>
    <w:p w:rsidR="00FA684C" w:rsidRPr="00C71C2E" w:rsidRDefault="00FA684C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a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1 bear cub</w:t>
      </w:r>
    </w:p>
    <w:p w:rsidR="00FA684C" w:rsidRPr="00C71C2E" w:rsidRDefault="00FA684C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b</w:t>
      </w:r>
      <w:proofErr w:type="gramEnd"/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 xml:space="preserve"> 5 bear cubs</w:t>
      </w:r>
    </w:p>
    <w:p w:rsidR="004E2049" w:rsidRDefault="00FA684C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c</w:t>
      </w:r>
      <w:proofErr w:type="gramEnd"/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 xml:space="preserve"> 4 bear cubs</w:t>
      </w:r>
    </w:p>
    <w:p w:rsidR="00C71C2E" w:rsidRDefault="00C71C2E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</w:p>
    <w:p w:rsidR="00C71C2E" w:rsidRDefault="00C71C2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Verdana" w:hAnsi="Verdana"/>
          <w:color w:val="984806" w:themeColor="accent6" w:themeShade="80"/>
          <w:sz w:val="28"/>
          <w:szCs w:val="28"/>
          <w:lang w:val="en-US"/>
        </w:rPr>
        <w:t xml:space="preserve">4. </w:t>
      </w: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In Russia the animals can be met in</w:t>
      </w:r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the</w:t>
      </w:r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… .</w:t>
      </w:r>
      <w:proofErr w:type="gramEnd"/>
      <w:r w:rsidRPr="00C71C2E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</w:p>
    <w:p w:rsidR="00C71C2E" w:rsidRDefault="00C71C2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proofErr w:type="gramStart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a</w:t>
      </w:r>
      <w:proofErr w:type="gramEnd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south</w:t>
      </w:r>
    </w:p>
    <w:p w:rsidR="00C71C2E" w:rsidRDefault="00C71C2E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proofErr w:type="gramStart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b</w:t>
      </w:r>
      <w:proofErr w:type="gramEnd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 xml:space="preserve">east </w:t>
      </w:r>
    </w:p>
    <w:p w:rsidR="00C71C2E" w:rsidRDefault="00C71C2E" w:rsidP="00C71C2E">
      <w:pPr>
        <w:spacing w:after="0" w:line="360" w:lineRule="auto"/>
        <w:rPr>
          <w:rFonts w:ascii="Verdana" w:hAnsi="Verdana"/>
          <w:color w:val="984806" w:themeColor="accent6" w:themeShade="80"/>
          <w:sz w:val="28"/>
          <w:szCs w:val="28"/>
          <w:lang w:val="en-US"/>
        </w:rPr>
      </w:pPr>
      <w:proofErr w:type="gramStart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c</w:t>
      </w:r>
      <w:proofErr w:type="gramEnd"/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 </w:t>
      </w:r>
      <w:r w:rsidRPr="00C71C2E">
        <w:rPr>
          <w:rFonts w:ascii="Verdana" w:hAnsi="Verdana"/>
          <w:color w:val="984806" w:themeColor="accent6" w:themeShade="80"/>
          <w:sz w:val="28"/>
          <w:szCs w:val="28"/>
          <w:lang w:val="en-US"/>
        </w:rPr>
        <w:t>west</w:t>
      </w:r>
    </w:p>
    <w:p w:rsidR="00C71C2E" w:rsidRDefault="00C71C2E" w:rsidP="00C71C2E">
      <w:pPr>
        <w:spacing w:after="0" w:line="360" w:lineRule="auto"/>
        <w:rPr>
          <w:rFonts w:ascii="Verdana" w:hAnsi="Verdana"/>
          <w:sz w:val="28"/>
          <w:szCs w:val="28"/>
          <w:lang w:val="en-US"/>
        </w:rPr>
      </w:pPr>
    </w:p>
    <w:p w:rsidR="00666093" w:rsidRDefault="00666093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proofErr w:type="gramStart"/>
      <w:r w:rsidRPr="00666093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Task 2.</w:t>
      </w:r>
      <w:proofErr w:type="gramEnd"/>
    </w:p>
    <w:p w:rsidR="00666093" w:rsidRPr="00666093" w:rsidRDefault="00666093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</w:p>
    <w:p w:rsidR="00666093" w:rsidRPr="00666093" w:rsidRDefault="00666093" w:rsidP="00C71C2E">
      <w:pPr>
        <w:spacing w:after="0" w:line="360" w:lineRule="auto"/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</w:pPr>
      <w:r w:rsidRPr="00666093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Nowadays it’s very popular to present bears as pets. Do you think it’s </w:t>
      </w:r>
      <w:r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 xml:space="preserve">a </w:t>
      </w:r>
      <w:r w:rsidRPr="00666093">
        <w:rPr>
          <w:rFonts w:ascii="Verdana" w:hAnsi="Verdana"/>
          <w:b/>
          <w:color w:val="984806" w:themeColor="accent6" w:themeShade="80"/>
          <w:sz w:val="28"/>
          <w:szCs w:val="28"/>
          <w:lang w:val="en-US"/>
        </w:rPr>
        <w:t>good idea? Why? Why not? (Write 80-100 words).</w:t>
      </w:r>
    </w:p>
    <w:sectPr w:rsidR="00666093" w:rsidRPr="00666093" w:rsidSect="004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1D1"/>
    <w:multiLevelType w:val="hybridMultilevel"/>
    <w:tmpl w:val="5EEC0A12"/>
    <w:lvl w:ilvl="0" w:tplc="1EC868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3366"/>
    <w:rsid w:val="000A2322"/>
    <w:rsid w:val="000E4871"/>
    <w:rsid w:val="00153366"/>
    <w:rsid w:val="0040272C"/>
    <w:rsid w:val="004E2049"/>
    <w:rsid w:val="00543A9E"/>
    <w:rsid w:val="00666093"/>
    <w:rsid w:val="0086597E"/>
    <w:rsid w:val="008A222E"/>
    <w:rsid w:val="00A40580"/>
    <w:rsid w:val="00C71C2E"/>
    <w:rsid w:val="00DF29F0"/>
    <w:rsid w:val="00EB659D"/>
    <w:rsid w:val="00EE3A6A"/>
    <w:rsid w:val="00F7737E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C2E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C71C2E"/>
  </w:style>
  <w:style w:type="character" w:customStyle="1" w:styleId="b-message-headcontactarrow">
    <w:name w:val="b-message-head__contact__arrow"/>
    <w:basedOn w:val="a0"/>
    <w:rsid w:val="00C71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chanka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dasha.01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сергей</cp:lastModifiedBy>
  <cp:revision>7</cp:revision>
  <dcterms:created xsi:type="dcterms:W3CDTF">2013-12-21T10:25:00Z</dcterms:created>
  <dcterms:modified xsi:type="dcterms:W3CDTF">2013-12-26T18:31:00Z</dcterms:modified>
</cp:coreProperties>
</file>