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89" w:rsidRDefault="00FF3D89">
      <w:pPr>
        <w:pStyle w:val="a0"/>
      </w:pPr>
    </w:p>
    <w:p w:rsidR="00FF3D89" w:rsidRDefault="00BE500E">
      <w:pPr>
        <w:pStyle w:val="a0"/>
      </w:pPr>
      <w:proofErr w:type="gramStart"/>
      <w:r>
        <w:rPr>
          <w:rFonts w:cs="Times New Roman"/>
          <w:sz w:val="28"/>
          <w:szCs w:val="28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FF3D89" w:rsidRDefault="00BE500E">
      <w:pPr>
        <w:pStyle w:val="a0"/>
      </w:pPr>
      <w:r>
        <w:rPr>
          <w:rFonts w:cs="Times New Roman"/>
          <w:sz w:val="28"/>
          <w:szCs w:val="28"/>
        </w:rPr>
        <w:t xml:space="preserve">методического совета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Приказ по школе</w:t>
      </w:r>
    </w:p>
    <w:p w:rsidR="00FF3D89" w:rsidRDefault="00BE500E">
      <w:pPr>
        <w:pStyle w:val="a0"/>
      </w:pPr>
      <w:r>
        <w:rPr>
          <w:rFonts w:cs="Times New Roman"/>
          <w:sz w:val="28"/>
          <w:szCs w:val="28"/>
        </w:rPr>
        <w:t>Протокол № 1  от 29.08.2014 г                                                                                                                    № 61/3 от 02.</w:t>
      </w:r>
      <w:r>
        <w:rPr>
          <w:rFonts w:cs="Times New Roman"/>
          <w:sz w:val="28"/>
          <w:szCs w:val="28"/>
        </w:rPr>
        <w:t>09. 2014 г</w:t>
      </w:r>
    </w:p>
    <w:p w:rsidR="00FF3D89" w:rsidRDefault="00BE500E">
      <w:pPr>
        <w:pStyle w:val="a0"/>
      </w:pPr>
      <w:r>
        <w:rPr>
          <w:rFonts w:cs="Times New Roman"/>
          <w:sz w:val="28"/>
          <w:szCs w:val="28"/>
        </w:rPr>
        <w:t xml:space="preserve">                           </w:t>
      </w:r>
    </w:p>
    <w:p w:rsidR="00FF3D89" w:rsidRDefault="00FF3D89">
      <w:pPr>
        <w:pStyle w:val="a0"/>
      </w:pPr>
    </w:p>
    <w:p w:rsidR="00FF3D89" w:rsidRDefault="00BE500E">
      <w:pPr>
        <w:pStyle w:val="a0"/>
      </w:pPr>
      <w:r>
        <w:rPr>
          <w:rFonts w:cs="Times New Roman"/>
          <w:sz w:val="28"/>
          <w:szCs w:val="28"/>
        </w:rPr>
        <w:t xml:space="preserve"> </w:t>
      </w:r>
    </w:p>
    <w:p w:rsidR="00FF3D89" w:rsidRDefault="00FF3D89">
      <w:pPr>
        <w:pStyle w:val="a0"/>
      </w:pPr>
    </w:p>
    <w:p w:rsidR="00FF3D89" w:rsidRDefault="00BE500E">
      <w:pPr>
        <w:pStyle w:val="a0"/>
        <w:jc w:val="center"/>
      </w:pPr>
      <w:r>
        <w:rPr>
          <w:rFonts w:cs="Times New Roman"/>
          <w:b/>
          <w:sz w:val="28"/>
          <w:szCs w:val="28"/>
        </w:rPr>
        <w:t xml:space="preserve"> </w:t>
      </w:r>
    </w:p>
    <w:p w:rsidR="00FF3D89" w:rsidRDefault="00FF3D89">
      <w:pPr>
        <w:pStyle w:val="a0"/>
      </w:pPr>
    </w:p>
    <w:p w:rsidR="00FF3D89" w:rsidRDefault="00BE500E">
      <w:pPr>
        <w:pStyle w:val="a0"/>
        <w:spacing w:line="360" w:lineRule="auto"/>
        <w:jc w:val="center"/>
      </w:pPr>
      <w:r>
        <w:rPr>
          <w:rFonts w:cs="Times New Roman"/>
          <w:b/>
          <w:sz w:val="28"/>
          <w:szCs w:val="28"/>
        </w:rPr>
        <w:t>РАБОЧАЯ ПРОГРАММА</w:t>
      </w:r>
    </w:p>
    <w:p w:rsidR="00FF3D89" w:rsidRDefault="00BE500E">
      <w:pPr>
        <w:pStyle w:val="a0"/>
        <w:spacing w:line="360" w:lineRule="auto"/>
        <w:jc w:val="center"/>
      </w:pPr>
      <w:r>
        <w:rPr>
          <w:rFonts w:eastAsia="Times New Roman" w:cs="Times New Roman"/>
          <w:sz w:val="28"/>
          <w:szCs w:val="28"/>
        </w:rPr>
        <w:t>для платных  дополнительных услуг-</w:t>
      </w:r>
    </w:p>
    <w:p w:rsidR="00FF3D89" w:rsidRDefault="00BE500E">
      <w:pPr>
        <w:pStyle w:val="a0"/>
        <w:spacing w:line="360" w:lineRule="auto"/>
        <w:jc w:val="center"/>
      </w:pPr>
      <w:r>
        <w:rPr>
          <w:rFonts w:eastAsia="Times New Roman" w:cs="Times New Roman"/>
          <w:sz w:val="28"/>
          <w:szCs w:val="28"/>
        </w:rPr>
        <w:t>групповые консультации по углубленному изучению</w:t>
      </w:r>
    </w:p>
    <w:p w:rsidR="00FF3D89" w:rsidRDefault="00BE500E">
      <w:pPr>
        <w:pStyle w:val="a0"/>
        <w:spacing w:line="360" w:lineRule="auto"/>
        <w:jc w:val="center"/>
      </w:pPr>
      <w:r>
        <w:rPr>
          <w:rFonts w:eastAsia="Times New Roman" w:cs="Times New Roman"/>
          <w:sz w:val="28"/>
          <w:szCs w:val="28"/>
        </w:rPr>
        <w:t>образовательной программы по математике в 4 классе</w:t>
      </w:r>
    </w:p>
    <w:p w:rsidR="00FF3D89" w:rsidRDefault="00BE500E">
      <w:pPr>
        <w:pStyle w:val="a0"/>
        <w:spacing w:line="360" w:lineRule="auto"/>
        <w:jc w:val="center"/>
      </w:pPr>
      <w:r>
        <w:rPr>
          <w:rFonts w:cs="Times New Roman"/>
          <w:sz w:val="28"/>
          <w:szCs w:val="28"/>
        </w:rPr>
        <w:t>Муниципального бюджетного общеобразовательного учреждения</w:t>
      </w:r>
    </w:p>
    <w:p w:rsidR="00FF3D89" w:rsidRDefault="00BE500E">
      <w:pPr>
        <w:pStyle w:val="a0"/>
        <w:spacing w:line="360" w:lineRule="auto"/>
        <w:jc w:val="center"/>
      </w:pPr>
      <w:r>
        <w:rPr>
          <w:rFonts w:cs="Times New Roman"/>
          <w:sz w:val="28"/>
          <w:szCs w:val="28"/>
        </w:rPr>
        <w:t>основной общеобразовательной школы города Кирсанова Тамбовской области</w:t>
      </w:r>
    </w:p>
    <w:p w:rsidR="00FF3D89" w:rsidRDefault="00FF3D89">
      <w:pPr>
        <w:pStyle w:val="a0"/>
        <w:spacing w:line="360" w:lineRule="auto"/>
        <w:jc w:val="center"/>
      </w:pPr>
    </w:p>
    <w:p w:rsidR="00FF3D89" w:rsidRDefault="00BE500E">
      <w:pPr>
        <w:pStyle w:val="a0"/>
        <w:spacing w:line="360" w:lineRule="auto"/>
        <w:jc w:val="center"/>
      </w:pPr>
      <w:r>
        <w:rPr>
          <w:rFonts w:cs="Times New Roman"/>
          <w:sz w:val="28"/>
          <w:szCs w:val="28"/>
        </w:rPr>
        <w:t>Бурцевой Анжелы Александровны</w:t>
      </w:r>
    </w:p>
    <w:p w:rsidR="00FF3D89" w:rsidRDefault="00FF3D89">
      <w:pPr>
        <w:pStyle w:val="a0"/>
        <w:spacing w:line="360" w:lineRule="auto"/>
        <w:jc w:val="center"/>
        <w:rPr>
          <w:rFonts w:cs="Times New Roman"/>
          <w:sz w:val="28"/>
          <w:szCs w:val="28"/>
        </w:rPr>
      </w:pPr>
    </w:p>
    <w:p w:rsidR="00BD05C1" w:rsidRDefault="00BD05C1">
      <w:pPr>
        <w:pStyle w:val="a0"/>
        <w:spacing w:line="360" w:lineRule="auto"/>
        <w:jc w:val="center"/>
      </w:pPr>
    </w:p>
    <w:p w:rsidR="00FF3D89" w:rsidRDefault="00FF3D89">
      <w:pPr>
        <w:pStyle w:val="a0"/>
        <w:spacing w:line="360" w:lineRule="auto"/>
        <w:jc w:val="center"/>
      </w:pPr>
    </w:p>
    <w:p w:rsidR="00FF3D89" w:rsidRDefault="00BE500E">
      <w:pPr>
        <w:pStyle w:val="a0"/>
        <w:spacing w:line="360" w:lineRule="auto"/>
        <w:jc w:val="center"/>
      </w:pPr>
      <w:r>
        <w:rPr>
          <w:rFonts w:cs="Times New Roman"/>
          <w:sz w:val="28"/>
          <w:szCs w:val="28"/>
        </w:rPr>
        <w:t>Период  реализации программы:</w:t>
      </w:r>
      <w:r>
        <w:rPr>
          <w:rFonts w:cs="Times New Roman"/>
          <w:sz w:val="28"/>
          <w:szCs w:val="28"/>
          <w:u w:val="single"/>
        </w:rPr>
        <w:t>01.09.2014 г.</w:t>
      </w:r>
      <w:r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  <w:u w:val="single"/>
        </w:rPr>
        <w:t>29.05. 2015 г.</w:t>
      </w: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BE500E">
      <w:pPr>
        <w:pStyle w:val="af1"/>
        <w:numPr>
          <w:ilvl w:val="0"/>
          <w:numId w:val="5"/>
        </w:numPr>
        <w:jc w:val="center"/>
      </w:pPr>
      <w:r>
        <w:rPr>
          <w:rFonts w:cs="Times New Roman"/>
          <w:b/>
          <w:sz w:val="28"/>
          <w:szCs w:val="28"/>
        </w:rPr>
        <w:t>ПОЯСНИТЕЛЬНАЯ ЗАПИСКА</w:t>
      </w:r>
    </w:p>
    <w:p w:rsidR="00FF3D89" w:rsidRDefault="00FF3D89">
      <w:pPr>
        <w:pStyle w:val="a0"/>
        <w:jc w:val="center"/>
      </w:pPr>
    </w:p>
    <w:p w:rsidR="00FF3D89" w:rsidRDefault="00BE500E">
      <w:pPr>
        <w:pStyle w:val="a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602"/>
          <w:tab w:val="left" w:pos="538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ind w:left="708"/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 xml:space="preserve">    1.1.Общая  характеристика </w:t>
      </w:r>
      <w:r>
        <w:rPr>
          <w:rFonts w:cs="Times New Roman"/>
          <w:b/>
          <w:i/>
          <w:color w:val="000000"/>
          <w:sz w:val="28"/>
          <w:szCs w:val="28"/>
        </w:rPr>
        <w:t>программы.</w:t>
      </w:r>
    </w:p>
    <w:p w:rsidR="00FF3D89" w:rsidRDefault="00BE500E">
      <w:pPr>
        <w:pStyle w:val="a0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color w:val="000000"/>
          <w:sz w:val="28"/>
          <w:szCs w:val="28"/>
        </w:rPr>
        <w:t xml:space="preserve">    </w:t>
      </w:r>
    </w:p>
    <w:p w:rsidR="00FF3D89" w:rsidRDefault="00BE500E">
      <w:pPr>
        <w:pStyle w:val="a0"/>
        <w:spacing w:before="280" w:after="280"/>
      </w:pPr>
      <w:r>
        <w:rPr>
          <w:rFonts w:eastAsia="Times New Roman" w:cs="Times New Roman"/>
          <w:color w:val="000000"/>
          <w:sz w:val="28"/>
          <w:szCs w:val="28"/>
        </w:rPr>
        <w:t xml:space="preserve">        Программа  направлена на углубленное изучение предмета  «Математика»,  формирование умений и навыков для решения математических заданий повышенного уровня сложности.</w:t>
      </w:r>
    </w:p>
    <w:p w:rsidR="00FF3D89" w:rsidRDefault="00BE500E">
      <w:pPr>
        <w:pStyle w:val="a0"/>
        <w:spacing w:before="280" w:after="280"/>
      </w:pPr>
      <w:r>
        <w:rPr>
          <w:rFonts w:eastAsia="Times New Roman" w:cs="Times New Roman"/>
          <w:b/>
          <w:i/>
          <w:sz w:val="28"/>
          <w:szCs w:val="28"/>
          <w:lang w:eastAsia="ar-SA"/>
        </w:rPr>
        <w:t xml:space="preserve">       </w:t>
      </w:r>
      <w:r>
        <w:rPr>
          <w:rFonts w:eastAsia="Times New Roman" w:cs="Times New Roman"/>
          <w:sz w:val="28"/>
          <w:szCs w:val="28"/>
          <w:lang w:eastAsia="ar-SA"/>
        </w:rPr>
        <w:t>Содержание  программы</w:t>
      </w:r>
      <w:r>
        <w:rPr>
          <w:rFonts w:eastAsia="Times New Roman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>обеспечивает преемственность с традиц</w:t>
      </w:r>
      <w:r>
        <w:rPr>
          <w:rFonts w:eastAsia="Times New Roman" w:cs="Times New Roman"/>
          <w:sz w:val="28"/>
          <w:szCs w:val="28"/>
          <w:lang w:eastAsia="ar-SA"/>
        </w:rPr>
        <w:t xml:space="preserve">ионной программой обучения, но с включением новых элементов, материала повышенной трудности и творческого уровня, а также содержит задания, </w:t>
      </w:r>
      <w:r>
        <w:rPr>
          <w:rFonts w:eastAsia="Times New Roman" w:cs="Times New Roman"/>
          <w:color w:val="000000"/>
          <w:sz w:val="28"/>
          <w:szCs w:val="28"/>
        </w:rPr>
        <w:t>требующие  продуктивной деятельности в процессе их  выполнения.</w:t>
      </w:r>
      <w:r>
        <w:rPr>
          <w:rFonts w:eastAsia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F3D89" w:rsidRDefault="00BE500E">
      <w:pPr>
        <w:pStyle w:val="a0"/>
        <w:jc w:val="both"/>
      </w:pPr>
      <w:r>
        <w:rPr>
          <w:rFonts w:eastAsia="Times New Roman" w:cs="Times New Roman"/>
          <w:sz w:val="28"/>
          <w:szCs w:val="28"/>
          <w:lang w:eastAsia="ar-SA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>Актуальность программы обусловлена необходимос</w:t>
      </w:r>
      <w:r>
        <w:rPr>
          <w:rFonts w:eastAsia="Times New Roman" w:cs="Times New Roman"/>
          <w:color w:val="000000"/>
          <w:sz w:val="28"/>
          <w:szCs w:val="28"/>
        </w:rPr>
        <w:t xml:space="preserve">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</w:t>
      </w:r>
      <w:r>
        <w:rPr>
          <w:rFonts w:eastAsia="Times New Roman" w:cs="Times New Roman"/>
          <w:color w:val="000000"/>
          <w:sz w:val="28"/>
          <w:szCs w:val="28"/>
        </w:rPr>
        <w:t>они угасают. </w:t>
      </w:r>
      <w:r>
        <w:rPr>
          <w:rFonts w:eastAsia="Times New Roman" w:cs="Times New Roman"/>
          <w:color w:val="000000"/>
          <w:sz w:val="28"/>
          <w:szCs w:val="28"/>
        </w:rPr>
        <w:br/>
        <w:t>Данная программа позволяет отрабатывать и углублять практические навыки учащихся по подготовке к проведению аттестационного тестирования, соответствующего новому образовательному стандарту (второго поколения) для начальной школы по математике</w:t>
      </w:r>
      <w:r>
        <w:rPr>
          <w:rFonts w:eastAsia="Times New Roman" w:cs="Times New Roman"/>
          <w:color w:val="000000"/>
          <w:sz w:val="28"/>
          <w:szCs w:val="28"/>
        </w:rPr>
        <w:t>. Содержание занятий способствуют развитию образного и логического мышления, воображения, формированию предметных умений и навыков, необходимых для успешного решения учебных и практических задач, углублению математических знаний, воспитанию интереса к мате</w:t>
      </w:r>
      <w:r>
        <w:rPr>
          <w:rFonts w:eastAsia="Times New Roman" w:cs="Times New Roman"/>
          <w:color w:val="000000"/>
          <w:sz w:val="28"/>
          <w:szCs w:val="28"/>
        </w:rPr>
        <w:t xml:space="preserve">матике, стремлению использовать математические знания в повседневной жизни. Каждое задание строится так, чтобы побуждать ученика самостоятельно решать возникшие проблемы, используются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задания. Построение процесса кружковой работы создаёт бла</w:t>
      </w:r>
      <w:r>
        <w:rPr>
          <w:rFonts w:eastAsia="Times New Roman" w:cs="Times New Roman"/>
          <w:color w:val="000000"/>
          <w:sz w:val="28"/>
          <w:szCs w:val="28"/>
        </w:rPr>
        <w:t>гоприятные условия для постоянного движения вперёд каждого ученика в самостоятельном обнаружении свойств, связей и закономерностей, содержащихся в изучаемом материале, способствует его глубокому пониманию.</w:t>
      </w:r>
    </w:p>
    <w:p w:rsidR="00FF3D89" w:rsidRDefault="00FF3D89">
      <w:pPr>
        <w:pStyle w:val="a0"/>
        <w:jc w:val="both"/>
      </w:pPr>
    </w:p>
    <w:p w:rsidR="00BD05C1" w:rsidRDefault="00BD05C1">
      <w:pPr>
        <w:pStyle w:val="a0"/>
        <w:jc w:val="both"/>
      </w:pPr>
    </w:p>
    <w:p w:rsidR="00FF3D89" w:rsidRDefault="00BE500E">
      <w:pPr>
        <w:pStyle w:val="a0"/>
        <w:numPr>
          <w:ilvl w:val="1"/>
          <w:numId w:val="2"/>
        </w:numPr>
        <w:tabs>
          <w:tab w:val="left" w:pos="1074"/>
          <w:tab w:val="left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 xml:space="preserve"> Цели  и задачи:</w:t>
      </w:r>
    </w:p>
    <w:p w:rsidR="00FF3D89" w:rsidRDefault="00BE500E">
      <w:pPr>
        <w:pStyle w:val="a0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  <w:r>
        <w:rPr>
          <w:rFonts w:cs="Times New Roman"/>
          <w:b/>
          <w:i/>
          <w:sz w:val="28"/>
          <w:szCs w:val="28"/>
        </w:rPr>
        <w:t>Цели:</w:t>
      </w:r>
    </w:p>
    <w:p w:rsidR="00FF3D89" w:rsidRDefault="00BE500E">
      <w:pPr>
        <w:pStyle w:val="c9"/>
        <w:shd w:val="clear" w:color="auto" w:fill="FFFFFF"/>
      </w:pPr>
      <w:r>
        <w:rPr>
          <w:rStyle w:val="c2"/>
          <w:color w:val="000000"/>
          <w:sz w:val="28"/>
          <w:szCs w:val="28"/>
        </w:rPr>
        <w:t>-углубление и расширение з</w:t>
      </w:r>
      <w:r>
        <w:rPr>
          <w:rStyle w:val="c2"/>
          <w:color w:val="000000"/>
          <w:sz w:val="28"/>
          <w:szCs w:val="28"/>
        </w:rPr>
        <w:t>наний по математике;</w:t>
      </w:r>
    </w:p>
    <w:p w:rsidR="00FF3D89" w:rsidRDefault="00BE500E">
      <w:pPr>
        <w:pStyle w:val="c9"/>
        <w:shd w:val="clear" w:color="auto" w:fill="FFFFFF"/>
      </w:pPr>
      <w:r>
        <w:rPr>
          <w:rStyle w:val="c2"/>
          <w:color w:val="000000"/>
          <w:sz w:val="28"/>
          <w:szCs w:val="28"/>
        </w:rPr>
        <w:t>-развитие математического кругозора, мышления, исследовательских умений учащихся</w:t>
      </w:r>
      <w:r>
        <w:rPr>
          <w:rStyle w:val="c2"/>
          <w:rFonts w:ascii="Arial" w:hAnsi="Arial" w:cs="Arial"/>
          <w:color w:val="000000"/>
          <w:sz w:val="18"/>
          <w:szCs w:val="18"/>
        </w:rPr>
        <w:t>;</w:t>
      </w:r>
    </w:p>
    <w:p w:rsidR="00FF3D89" w:rsidRDefault="00FF3D89">
      <w:pPr>
        <w:pStyle w:val="a0"/>
        <w:jc w:val="both"/>
      </w:pPr>
    </w:p>
    <w:p w:rsidR="00BD05C1" w:rsidRDefault="00BD05C1">
      <w:pPr>
        <w:pStyle w:val="a0"/>
        <w:jc w:val="both"/>
      </w:pPr>
    </w:p>
    <w:p w:rsidR="00BD05C1" w:rsidRDefault="00BD05C1">
      <w:pPr>
        <w:pStyle w:val="a0"/>
        <w:jc w:val="both"/>
      </w:pPr>
    </w:p>
    <w:p w:rsidR="00FF3D89" w:rsidRDefault="00BE500E">
      <w:pPr>
        <w:pStyle w:val="a0"/>
        <w:jc w:val="both"/>
      </w:pPr>
      <w:r>
        <w:rPr>
          <w:rFonts w:eastAsia="Times New Roman" w:cs="Times New Roman"/>
          <w:b/>
          <w:sz w:val="28"/>
          <w:szCs w:val="28"/>
        </w:rPr>
        <w:t>Задачи:</w:t>
      </w:r>
    </w:p>
    <w:p w:rsidR="00FF3D89" w:rsidRDefault="00FF3D89">
      <w:pPr>
        <w:pStyle w:val="a0"/>
        <w:jc w:val="both"/>
      </w:pPr>
    </w:p>
    <w:p w:rsidR="00FF3D89" w:rsidRDefault="00BE500E">
      <w:pPr>
        <w:pStyle w:val="a0"/>
        <w:shd w:val="clear" w:color="auto" w:fill="FFFFFF"/>
        <w:spacing w:after="150"/>
      </w:pPr>
      <w:r>
        <w:rPr>
          <w:rFonts w:eastAsia="Times New Roman" w:cs="Times New Roman"/>
          <w:bCs/>
          <w:iCs/>
          <w:color w:val="000000"/>
          <w:sz w:val="28"/>
          <w:szCs w:val="28"/>
        </w:rPr>
        <w:t>-углубить представления учащихся об использовании сведений из математики на практике;</w:t>
      </w:r>
    </w:p>
    <w:p w:rsidR="00FF3D89" w:rsidRDefault="00BE500E">
      <w:pPr>
        <w:pStyle w:val="a0"/>
        <w:shd w:val="clear" w:color="auto" w:fill="FFFFFF"/>
        <w:spacing w:after="150"/>
      </w:pPr>
      <w:r>
        <w:rPr>
          <w:rFonts w:eastAsia="Times New Roman" w:cs="Times New Roman"/>
          <w:color w:val="000000"/>
          <w:sz w:val="28"/>
          <w:szCs w:val="28"/>
        </w:rPr>
        <w:t xml:space="preserve">- расширять математический кругозор учащихся, умение </w:t>
      </w:r>
      <w:r>
        <w:rPr>
          <w:rFonts w:eastAsia="Times New Roman" w:cs="Times New Roman"/>
          <w:color w:val="000000"/>
          <w:sz w:val="28"/>
          <w:szCs w:val="28"/>
        </w:rPr>
        <w:t>анализировать, делать логические выводы;</w:t>
      </w:r>
      <w:r>
        <w:rPr>
          <w:rFonts w:eastAsia="Times New Roman" w:cs="Times New Roman"/>
          <w:color w:val="000000"/>
          <w:sz w:val="28"/>
          <w:szCs w:val="28"/>
        </w:rPr>
        <w:br/>
        <w:t>- развивать пространственное воображение, используя геометрический материал.</w:t>
      </w:r>
    </w:p>
    <w:p w:rsidR="00FF3D89" w:rsidRDefault="00BE500E">
      <w:pPr>
        <w:pStyle w:val="a0"/>
        <w:shd w:val="clear" w:color="auto" w:fill="FFFFFF"/>
        <w:spacing w:after="150"/>
      </w:pPr>
      <w:r>
        <w:rPr>
          <w:rFonts w:eastAsia="Times New Roman" w:cs="Times New Roman"/>
          <w:bCs/>
          <w:iCs/>
          <w:color w:val="000000"/>
          <w:sz w:val="28"/>
          <w:szCs w:val="28"/>
        </w:rPr>
        <w:t>-развивать творческое, критическое, абстрактно – логическое мышление;</w:t>
      </w:r>
    </w:p>
    <w:p w:rsidR="00FF3D89" w:rsidRDefault="00BE500E">
      <w:pPr>
        <w:pStyle w:val="a0"/>
        <w:shd w:val="clear" w:color="auto" w:fill="FFFFFF"/>
        <w:spacing w:after="150"/>
      </w:pPr>
      <w:r>
        <w:rPr>
          <w:rFonts w:eastAsia="Times New Roman" w:cs="Times New Roman"/>
          <w:color w:val="000000"/>
          <w:sz w:val="28"/>
          <w:szCs w:val="28"/>
        </w:rPr>
        <w:t>- формировать умение выполнять задания повышенного уровня сложности;</w:t>
      </w:r>
    </w:p>
    <w:p w:rsidR="00FF3D89" w:rsidRDefault="00BE500E">
      <w:pPr>
        <w:pStyle w:val="a0"/>
        <w:ind w:left="-1134" w:firstLine="1134"/>
      </w:pPr>
      <w:r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способствовать гармоническому развитию детей, повышать их общую культуру и помогать успешному овладению материала;</w:t>
      </w:r>
    </w:p>
    <w:p w:rsidR="00FF3D89" w:rsidRDefault="00BE500E">
      <w:pPr>
        <w:pStyle w:val="a0"/>
        <w:ind w:left="-1134" w:firstLine="1134"/>
      </w:pPr>
      <w:r>
        <w:rPr>
          <w:rFonts w:cs="Times New Roman"/>
          <w:sz w:val="28"/>
          <w:szCs w:val="28"/>
        </w:rPr>
        <w:t xml:space="preserve">-выявить и развивать математические и творческие способности на основе заданий, носящих </w:t>
      </w:r>
      <w:proofErr w:type="gramStart"/>
      <w:r>
        <w:rPr>
          <w:rFonts w:cs="Times New Roman"/>
          <w:sz w:val="28"/>
          <w:szCs w:val="28"/>
        </w:rPr>
        <w:t>нестандартный</w:t>
      </w:r>
      <w:proofErr w:type="gramEnd"/>
      <w:r>
        <w:rPr>
          <w:rFonts w:cs="Times New Roman"/>
          <w:sz w:val="28"/>
          <w:szCs w:val="28"/>
        </w:rPr>
        <w:t xml:space="preserve">, занимательный </w:t>
      </w:r>
    </w:p>
    <w:p w:rsidR="00FF3D89" w:rsidRDefault="00BE500E">
      <w:pPr>
        <w:pStyle w:val="a0"/>
        <w:shd w:val="clear" w:color="auto" w:fill="FFFFFF"/>
        <w:spacing w:after="150"/>
      </w:pPr>
      <w:r>
        <w:rPr>
          <w:rFonts w:eastAsia="Times New Roman" w:cs="Times New Roman"/>
          <w:color w:val="000000"/>
          <w:sz w:val="28"/>
          <w:szCs w:val="28"/>
        </w:rPr>
        <w:t>характер.</w:t>
      </w:r>
    </w:p>
    <w:p w:rsidR="00FF3D89" w:rsidRDefault="00FF3D89">
      <w:pPr>
        <w:pStyle w:val="a0"/>
        <w:shd w:val="clear" w:color="auto" w:fill="FFFFFF"/>
        <w:spacing w:after="150"/>
      </w:pPr>
    </w:p>
    <w:p w:rsidR="00FF3D89" w:rsidRDefault="00BE500E">
      <w:pPr>
        <w:pStyle w:val="a0"/>
        <w:numPr>
          <w:ilvl w:val="1"/>
          <w:numId w:val="2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Нормативн</w:t>
      </w:r>
      <w:r>
        <w:rPr>
          <w:rFonts w:cs="Times New Roman"/>
          <w:b/>
          <w:i/>
          <w:sz w:val="28"/>
          <w:szCs w:val="28"/>
        </w:rPr>
        <w:t>ые  правовые документы, на основании которых разработана рабочая программа:</w:t>
      </w:r>
    </w:p>
    <w:p w:rsidR="00FF3D89" w:rsidRDefault="00FF3D89">
      <w:pPr>
        <w:pStyle w:val="a0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F3D89" w:rsidRDefault="00BE500E">
      <w:pPr>
        <w:pStyle w:val="a0"/>
        <w:numPr>
          <w:ilvl w:val="0"/>
          <w:numId w:val="6"/>
        </w:numPr>
        <w:shd w:val="clear" w:color="auto" w:fill="FFFFFF"/>
        <w:ind w:left="0" w:firstLine="851"/>
      </w:pPr>
      <w:r>
        <w:rPr>
          <w:rFonts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FF3D89" w:rsidRDefault="00BE500E">
      <w:pPr>
        <w:pStyle w:val="a0"/>
        <w:numPr>
          <w:ilvl w:val="0"/>
          <w:numId w:val="6"/>
        </w:numPr>
        <w:ind w:left="0" w:firstLine="851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начального общего образования (приказ Министерства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образования и науки РФ от 6 октября 2009 г. N 373) с изменениями (приказ Министерства образования и науки РФ от 26 ноября 2010 г. N1241);</w:t>
      </w:r>
    </w:p>
    <w:p w:rsidR="00FF3D89" w:rsidRDefault="00BE500E">
      <w:pPr>
        <w:pStyle w:val="a0"/>
        <w:numPr>
          <w:ilvl w:val="0"/>
          <w:numId w:val="6"/>
        </w:numPr>
        <w:spacing w:before="28"/>
        <w:ind w:left="0" w:firstLine="851"/>
        <w:jc w:val="both"/>
      </w:pPr>
      <w:r>
        <w:rPr>
          <w:rFonts w:cs="Times New Roman"/>
          <w:sz w:val="28"/>
          <w:szCs w:val="28"/>
        </w:rPr>
        <w:t>Приказ управления образования и науки Тамбовской области от 05.06.2009 года №1593 «Об утверждении Примерного положения</w:t>
      </w:r>
      <w:r>
        <w:rPr>
          <w:rFonts w:cs="Times New Roman"/>
          <w:sz w:val="28"/>
          <w:szCs w:val="28"/>
        </w:rPr>
        <w:t xml:space="preserve">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FF3D89" w:rsidRDefault="00BE500E">
      <w:pPr>
        <w:pStyle w:val="a0"/>
        <w:numPr>
          <w:ilvl w:val="0"/>
          <w:numId w:val="6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jc w:val="both"/>
      </w:pPr>
      <w:r>
        <w:rPr>
          <w:rFonts w:cs="Times New Roman"/>
          <w:sz w:val="28"/>
          <w:szCs w:val="28"/>
        </w:rPr>
        <w:t>П</w:t>
      </w:r>
      <w:r>
        <w:rPr>
          <w:rFonts w:cs="Times New Roman"/>
          <w:bCs/>
          <w:sz w:val="28"/>
          <w:szCs w:val="28"/>
        </w:rPr>
        <w:t xml:space="preserve">оложение </w:t>
      </w:r>
      <w:r>
        <w:rPr>
          <w:rFonts w:cs="Times New Roman"/>
          <w:sz w:val="28"/>
          <w:szCs w:val="28"/>
        </w:rPr>
        <w:t>о струк</w:t>
      </w:r>
      <w:r>
        <w:rPr>
          <w:rFonts w:cs="Times New Roman"/>
          <w:sz w:val="28"/>
          <w:szCs w:val="28"/>
        </w:rPr>
        <w:t>туре, порядке разработки и утверждения рабочих программ учебных курсов, предметов, 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</w:t>
      </w:r>
      <w:r>
        <w:rPr>
          <w:rFonts w:cs="Times New Roman"/>
          <w:sz w:val="28"/>
          <w:szCs w:val="28"/>
        </w:rPr>
        <w:t>вательного учреждения основная общеобразовательная школа города Кирсанова (приказ № 75/1 от 28 августа 2013 года)</w:t>
      </w:r>
    </w:p>
    <w:p w:rsidR="00FF3D89" w:rsidRDefault="00FF3D89">
      <w:pPr>
        <w:pStyle w:val="a0"/>
        <w:tabs>
          <w:tab w:val="left" w:pos="1776"/>
          <w:tab w:val="left" w:pos="2844"/>
          <w:tab w:val="left" w:pos="3912"/>
          <w:tab w:val="left" w:pos="4980"/>
          <w:tab w:val="left" w:pos="6048"/>
        </w:tabs>
        <w:ind w:left="1068"/>
        <w:jc w:val="both"/>
      </w:pPr>
    </w:p>
    <w:p w:rsidR="00BD05C1" w:rsidRDefault="00BD05C1">
      <w:pPr>
        <w:pStyle w:val="a0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F3D89" w:rsidRDefault="00BE500E">
      <w:pPr>
        <w:pStyle w:val="a0"/>
        <w:numPr>
          <w:ilvl w:val="1"/>
          <w:numId w:val="2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both"/>
      </w:pPr>
      <w:r>
        <w:rPr>
          <w:rFonts w:cs="Times New Roman"/>
          <w:b/>
          <w:i/>
          <w:sz w:val="28"/>
          <w:szCs w:val="28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>
        <w:rPr>
          <w:rFonts w:cs="Times New Roman"/>
          <w:b/>
          <w:i/>
          <w:sz w:val="28"/>
          <w:szCs w:val="28"/>
          <w:shd w:val="clear" w:color="auto" w:fill="FFFFFF"/>
        </w:rPr>
        <w:t>осн</w:t>
      </w:r>
      <w:r>
        <w:rPr>
          <w:rFonts w:cs="Times New Roman"/>
          <w:b/>
          <w:i/>
          <w:sz w:val="28"/>
          <w:szCs w:val="28"/>
          <w:shd w:val="clear" w:color="auto" w:fill="FFFFFF"/>
        </w:rPr>
        <w:t>овная и дополнительная учебная литература, учебные и справочные пособия, учебно-методическая литература)</w:t>
      </w:r>
      <w:r>
        <w:rPr>
          <w:rFonts w:cs="Times New Roman"/>
          <w:b/>
          <w:i/>
          <w:sz w:val="28"/>
          <w:szCs w:val="28"/>
        </w:rPr>
        <w:t>, на основании которой разработана рабочая программа, с указанием наименования, автора и года издания.</w:t>
      </w:r>
    </w:p>
    <w:p w:rsidR="00BD05C1" w:rsidRDefault="00BD05C1">
      <w:pPr>
        <w:pStyle w:val="a0"/>
        <w:rPr>
          <w:rFonts w:eastAsia="Times New Roman" w:cs="Times New Roman"/>
          <w:sz w:val="28"/>
          <w:szCs w:val="28"/>
        </w:rPr>
      </w:pP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Рабочая программа разработана  на основе:</w:t>
      </w:r>
    </w:p>
    <w:p w:rsidR="00FF3D89" w:rsidRDefault="00FF3D89">
      <w:pPr>
        <w:pStyle w:val="a0"/>
      </w:pPr>
    </w:p>
    <w:p w:rsidR="00FF3D89" w:rsidRDefault="00BE500E">
      <w:pPr>
        <w:pStyle w:val="a0"/>
        <w:numPr>
          <w:ilvl w:val="0"/>
          <w:numId w:val="7"/>
        </w:numPr>
        <w:jc w:val="both"/>
      </w:pPr>
      <w:r>
        <w:rPr>
          <w:rFonts w:cs="Times New Roman"/>
          <w:sz w:val="28"/>
          <w:szCs w:val="28"/>
        </w:rPr>
        <w:t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FF3D89" w:rsidRDefault="00BE500E">
      <w:pPr>
        <w:pStyle w:val="a0"/>
        <w:numPr>
          <w:ilvl w:val="0"/>
          <w:numId w:val="7"/>
        </w:numPr>
        <w:jc w:val="both"/>
      </w:pPr>
      <w:r>
        <w:rPr>
          <w:rFonts w:cs="Times New Roman"/>
          <w:bCs/>
          <w:sz w:val="28"/>
          <w:szCs w:val="28"/>
        </w:rPr>
        <w:t>Основной образовательной п</w:t>
      </w:r>
      <w:r>
        <w:rPr>
          <w:rFonts w:cs="Times New Roman"/>
          <w:bCs/>
          <w:sz w:val="28"/>
          <w:szCs w:val="28"/>
        </w:rPr>
        <w:t>рограммы  начального общего образования МБОУ ООШ на 2011-2015 годы (приказ по школе №133/1 от 31.08.2011 года);</w:t>
      </w:r>
    </w:p>
    <w:p w:rsidR="00FF3D89" w:rsidRDefault="00BE500E">
      <w:pPr>
        <w:pStyle w:val="a0"/>
        <w:ind w:left="720"/>
        <w:jc w:val="both"/>
      </w:pPr>
      <w:r>
        <w:rPr>
          <w:rFonts w:eastAsia="Calibri" w:cs="Times New Roman"/>
          <w:b/>
          <w:i/>
          <w:sz w:val="28"/>
          <w:szCs w:val="28"/>
        </w:rPr>
        <w:t>Литература:</w:t>
      </w:r>
    </w:p>
    <w:p w:rsidR="00FF3D89" w:rsidRDefault="00BE500E">
      <w:pPr>
        <w:pStyle w:val="a0"/>
        <w:spacing w:before="28" w:after="28" w:line="360" w:lineRule="atLeast"/>
      </w:pPr>
      <w:bookmarkStart w:id="0" w:name="__DdeLink__797_312694937"/>
      <w:bookmarkEnd w:id="0"/>
      <w:r>
        <w:rPr>
          <w:rFonts w:eastAsia="Times New Roman" w:cs="Times New Roman"/>
          <w:color w:val="000000"/>
          <w:sz w:val="28"/>
          <w:szCs w:val="28"/>
        </w:rPr>
        <w:t>1.Аргинская И.И. Сборник заданий по математике.</w:t>
      </w:r>
      <w:r>
        <w:rPr>
          <w:rFonts w:eastAsia="Times New Roman" w:cs="Times New Roman"/>
          <w:color w:val="000000"/>
          <w:sz w:val="28"/>
          <w:szCs w:val="28"/>
        </w:rPr>
        <w:br/>
        <w:t>2. Арбатова Е.А. Математика для школьников в таблицах и схемах.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3.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Бененсон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Е.П., </w:t>
      </w:r>
      <w:r>
        <w:rPr>
          <w:rFonts w:eastAsia="Times New Roman" w:cs="Times New Roman"/>
          <w:color w:val="000000"/>
          <w:sz w:val="28"/>
          <w:szCs w:val="28"/>
        </w:rPr>
        <w:t>Итина Л.С. Тетрадь по математике №1 и №2 для четвертого класса.</w:t>
      </w:r>
      <w:r>
        <w:rPr>
          <w:rFonts w:eastAsia="Times New Roman" w:cs="Times New Roman"/>
          <w:color w:val="000000"/>
          <w:sz w:val="28"/>
          <w:szCs w:val="28"/>
        </w:rPr>
        <w:br/>
        <w:t>4. Интеллектуальный марафон. Сборник заданий.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5.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Кандауров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И.Н. Решаем задачи по математике.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6.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Керова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Г.В. Нестандартные задачи по математике.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7.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Лихтарников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Л.М. Занимательные логические зад</w:t>
      </w:r>
      <w:r>
        <w:rPr>
          <w:rFonts w:eastAsia="Times New Roman" w:cs="Times New Roman"/>
          <w:color w:val="000000"/>
          <w:sz w:val="28"/>
          <w:szCs w:val="28"/>
        </w:rPr>
        <w:t>ачи (Для учащихся начальной школы).</w:t>
      </w:r>
      <w:r>
        <w:rPr>
          <w:rFonts w:eastAsia="Times New Roman" w:cs="Times New Roman"/>
          <w:color w:val="000000"/>
          <w:sz w:val="28"/>
          <w:szCs w:val="28"/>
        </w:rPr>
        <w:br/>
        <w:t>8. Логические игры и задачи на уроках математики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/ П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од ред.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А.П.Тонких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Т.П.Кравцова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Е.А.Лысенко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и др.</w:t>
      </w:r>
    </w:p>
    <w:p w:rsidR="00FF3D89" w:rsidRDefault="00FF3D89">
      <w:pPr>
        <w:pStyle w:val="a0"/>
        <w:tabs>
          <w:tab w:val="left" w:pos="2136"/>
          <w:tab w:val="left" w:pos="3564"/>
          <w:tab w:val="left" w:pos="4992"/>
          <w:tab w:val="left" w:pos="6420"/>
          <w:tab w:val="left" w:pos="7848"/>
          <w:tab w:val="left" w:pos="8922"/>
          <w:tab w:val="left" w:pos="9702"/>
          <w:tab w:val="left" w:pos="9984"/>
          <w:tab w:val="left" w:pos="10692"/>
          <w:tab w:val="left" w:pos="11400"/>
          <w:tab w:val="left" w:pos="12108"/>
          <w:tab w:val="left" w:pos="12816"/>
          <w:tab w:val="left" w:pos="13524"/>
          <w:tab w:val="left" w:pos="14232"/>
          <w:tab w:val="left" w:pos="14940"/>
          <w:tab w:val="left" w:pos="15648"/>
          <w:tab w:val="left" w:pos="16356"/>
          <w:tab w:val="left" w:pos="17064"/>
          <w:tab w:val="left" w:pos="17772"/>
        </w:tabs>
        <w:ind w:left="1428"/>
        <w:jc w:val="both"/>
      </w:pPr>
      <w:bookmarkStart w:id="1" w:name="__DdeLink__797_3126949371"/>
      <w:bookmarkEnd w:id="1"/>
    </w:p>
    <w:p w:rsidR="00FF3D89" w:rsidRDefault="00FF3D89">
      <w:pPr>
        <w:pStyle w:val="a0"/>
      </w:pPr>
    </w:p>
    <w:p w:rsidR="00FF3D89" w:rsidRDefault="00BE500E">
      <w:pPr>
        <w:pStyle w:val="a0"/>
        <w:numPr>
          <w:ilvl w:val="1"/>
          <w:numId w:val="2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jc w:val="center"/>
      </w:pPr>
      <w:r>
        <w:rPr>
          <w:rFonts w:cs="Times New Roman"/>
          <w:b/>
          <w:i/>
          <w:sz w:val="28"/>
          <w:szCs w:val="28"/>
        </w:rPr>
        <w:t>Особенность программы.</w:t>
      </w:r>
    </w:p>
    <w:p w:rsidR="00FF3D89" w:rsidRDefault="00FF3D89">
      <w:pPr>
        <w:pStyle w:val="a0"/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p w:rsidR="00FF3D89" w:rsidRDefault="00BE500E">
      <w:pPr>
        <w:pStyle w:val="a0"/>
        <w:jc w:val="both"/>
      </w:pPr>
      <w:r>
        <w:rPr>
          <w:rFonts w:cs="Times New Roman"/>
          <w:color w:val="000000"/>
          <w:sz w:val="28"/>
          <w:szCs w:val="28"/>
        </w:rPr>
        <w:t xml:space="preserve">      В содержании курса интегрированы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задания из различных областей  математики. Особое</w:t>
      </w:r>
      <w:r>
        <w:rPr>
          <w:rFonts w:cs="Times New Roman"/>
          <w:color w:val="000000"/>
          <w:sz w:val="28"/>
          <w:szCs w:val="28"/>
        </w:rPr>
        <w:t xml:space="preserve"> внимание обращено на углубление математического  материала.</w:t>
      </w:r>
    </w:p>
    <w:p w:rsidR="00FF3D89" w:rsidRDefault="00BE500E">
      <w:pPr>
        <w:pStyle w:val="a0"/>
        <w:jc w:val="both"/>
      </w:pPr>
      <w:r>
        <w:rPr>
          <w:rFonts w:cs="Times New Roman"/>
          <w:i/>
          <w:iCs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В основе заданий, которые предлагается выполнить детям, лежит игра, содержащая в себе познавательный материал. Играя, дети  лучше понимают и запоминают материал. Данная программа построена т</w:t>
      </w:r>
      <w:r>
        <w:rPr>
          <w:rFonts w:cs="Times New Roman"/>
          <w:sz w:val="28"/>
          <w:szCs w:val="28"/>
        </w:rPr>
        <w:t xml:space="preserve">ак, что большую часть материала учащиеся не просто активно запоминают, а сами же и открывают «новые знания», разгадывают, расшифровывают, составляют. </w:t>
      </w:r>
      <w:proofErr w:type="gramStart"/>
      <w:r>
        <w:rPr>
          <w:rFonts w:cs="Times New Roman"/>
          <w:sz w:val="28"/>
          <w:szCs w:val="28"/>
        </w:rPr>
        <w:t xml:space="preserve">При этом </w:t>
      </w:r>
      <w:r>
        <w:rPr>
          <w:rFonts w:cs="Times New Roman"/>
          <w:sz w:val="28"/>
          <w:szCs w:val="28"/>
        </w:rPr>
        <w:lastRenderedPageBreak/>
        <w:t>идёт развитие основных интеллектуальных качеств, умения анализировать, синтезировать, обобщать, к</w:t>
      </w:r>
      <w:r>
        <w:rPr>
          <w:rFonts w:cs="Times New Roman"/>
          <w:sz w:val="28"/>
          <w:szCs w:val="28"/>
        </w:rPr>
        <w:t xml:space="preserve">онкретизировать, абстрагировать, переносить, а также развиваются все виды памяти, внимания, воображение. </w:t>
      </w:r>
      <w:proofErr w:type="gramEnd"/>
    </w:p>
    <w:p w:rsidR="00FF3D89" w:rsidRDefault="00FF3D89">
      <w:pPr>
        <w:pStyle w:val="a0"/>
        <w:spacing w:before="28" w:after="28" w:line="360" w:lineRule="atLeast"/>
      </w:pPr>
    </w:p>
    <w:p w:rsidR="00FF3D89" w:rsidRDefault="00FF3D89">
      <w:pPr>
        <w:pStyle w:val="a0"/>
      </w:pPr>
    </w:p>
    <w:p w:rsidR="00FF3D89" w:rsidRDefault="00BE500E">
      <w:pPr>
        <w:pStyle w:val="a0"/>
        <w:jc w:val="center"/>
      </w:pPr>
      <w:r>
        <w:rPr>
          <w:rFonts w:cs="Times New Roman"/>
          <w:b/>
          <w:i/>
          <w:color w:val="000000"/>
          <w:sz w:val="28"/>
          <w:szCs w:val="28"/>
        </w:rPr>
        <w:t>1.11.</w:t>
      </w:r>
      <w:r>
        <w:rPr>
          <w:rFonts w:cs="Times New Roman"/>
          <w:b/>
          <w:i/>
          <w:color w:val="000000"/>
          <w:sz w:val="28"/>
          <w:szCs w:val="28"/>
        </w:rPr>
        <w:tab/>
        <w:t>Формы  контроля.</w:t>
      </w:r>
    </w:p>
    <w:p w:rsidR="00FF3D89" w:rsidRDefault="00BE500E">
      <w:pPr>
        <w:pStyle w:val="a0"/>
      </w:pPr>
      <w:r>
        <w:rPr>
          <w:rFonts w:eastAsia="Calibri" w:cs="Times New Roman"/>
          <w:sz w:val="28"/>
          <w:szCs w:val="28"/>
        </w:rPr>
        <w:t>- Индивидуальный и фронтальный опрос</w:t>
      </w:r>
    </w:p>
    <w:p w:rsidR="00FF3D89" w:rsidRDefault="00BE500E">
      <w:pPr>
        <w:pStyle w:val="a0"/>
      </w:pPr>
      <w:r>
        <w:rPr>
          <w:rFonts w:eastAsia="Calibri" w:cs="Times New Roman"/>
          <w:sz w:val="28"/>
          <w:szCs w:val="28"/>
        </w:rPr>
        <w:t xml:space="preserve">- Индивидуальная работа по карточкам </w:t>
      </w:r>
    </w:p>
    <w:p w:rsidR="00FF3D89" w:rsidRDefault="00BE500E">
      <w:pPr>
        <w:pStyle w:val="a0"/>
      </w:pPr>
      <w:r>
        <w:rPr>
          <w:rFonts w:eastAsia="Calibri" w:cs="Times New Roman"/>
          <w:sz w:val="28"/>
          <w:szCs w:val="28"/>
        </w:rPr>
        <w:t>- Работа в паре, в группе.</w:t>
      </w: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BE500E">
      <w:pPr>
        <w:pStyle w:val="a0"/>
        <w:jc w:val="center"/>
      </w:pPr>
      <w:r>
        <w:rPr>
          <w:rFonts w:cs="Times New Roman"/>
          <w:b/>
          <w:i/>
          <w:sz w:val="28"/>
          <w:szCs w:val="28"/>
        </w:rPr>
        <w:t>1.12.</w:t>
      </w:r>
      <w:r>
        <w:rPr>
          <w:rFonts w:cs="Times New Roman"/>
          <w:b/>
          <w:i/>
          <w:sz w:val="28"/>
          <w:szCs w:val="28"/>
        </w:rPr>
        <w:tab/>
        <w:t xml:space="preserve">Методы  </w:t>
      </w:r>
      <w:r>
        <w:rPr>
          <w:rFonts w:cs="Times New Roman"/>
          <w:b/>
          <w:i/>
          <w:sz w:val="28"/>
          <w:szCs w:val="28"/>
        </w:rPr>
        <w:t>изучения предмета.</w:t>
      </w:r>
    </w:p>
    <w:p w:rsidR="00FF3D89" w:rsidRDefault="00BE500E">
      <w:pPr>
        <w:pStyle w:val="a0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а) объяснительно-иллюстративный, </w:t>
      </w:r>
    </w:p>
    <w:p w:rsidR="00FF3D89" w:rsidRDefault="00BE500E">
      <w:pPr>
        <w:pStyle w:val="a0"/>
        <w:ind w:firstLine="709"/>
        <w:jc w:val="both"/>
      </w:pPr>
      <w:r>
        <w:rPr>
          <w:rFonts w:eastAsia="Times New Roman" w:cs="Times New Roman"/>
          <w:sz w:val="28"/>
          <w:szCs w:val="28"/>
        </w:rPr>
        <w:t>б) репродуктивный,</w:t>
      </w:r>
    </w:p>
    <w:p w:rsidR="00FF3D89" w:rsidRDefault="00BE500E">
      <w:pPr>
        <w:pStyle w:val="a0"/>
        <w:ind w:firstLine="709"/>
        <w:jc w:val="both"/>
      </w:pPr>
      <w:r>
        <w:rPr>
          <w:rFonts w:eastAsia="Times New Roman" w:cs="Times New Roman"/>
          <w:sz w:val="28"/>
          <w:szCs w:val="28"/>
        </w:rPr>
        <w:t>в) проблемное изложение изучаемого материала,</w:t>
      </w:r>
    </w:p>
    <w:p w:rsidR="00FF3D89" w:rsidRDefault="00BE500E">
      <w:pPr>
        <w:pStyle w:val="a0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г) частично-поисковый, </w:t>
      </w:r>
    </w:p>
    <w:p w:rsidR="00FF3D89" w:rsidRDefault="00BE500E">
      <w:pPr>
        <w:pStyle w:val="a0"/>
        <w:ind w:firstLine="709"/>
        <w:jc w:val="both"/>
      </w:pPr>
      <w:r>
        <w:rPr>
          <w:rFonts w:eastAsia="Times New Roman" w:cs="Times New Roman"/>
          <w:sz w:val="28"/>
          <w:szCs w:val="28"/>
        </w:rPr>
        <w:t>д) исследовательский метод.</w:t>
      </w:r>
    </w:p>
    <w:p w:rsidR="00FF3D89" w:rsidRDefault="00FF3D89">
      <w:pPr>
        <w:pStyle w:val="a0"/>
        <w:ind w:firstLine="709"/>
        <w:jc w:val="both"/>
      </w:pPr>
    </w:p>
    <w:p w:rsidR="00FF3D89" w:rsidRDefault="00FF3D89">
      <w:pPr>
        <w:pStyle w:val="a0"/>
      </w:pPr>
    </w:p>
    <w:p w:rsidR="00FF3D89" w:rsidRDefault="00BE500E">
      <w:pPr>
        <w:pStyle w:val="a0"/>
        <w:jc w:val="center"/>
      </w:pPr>
      <w:r>
        <w:rPr>
          <w:rFonts w:cs="Times New Roman"/>
          <w:b/>
          <w:i/>
          <w:sz w:val="28"/>
          <w:szCs w:val="28"/>
        </w:rPr>
        <w:t>1.13.</w:t>
      </w:r>
      <w:r>
        <w:rPr>
          <w:rFonts w:cs="Times New Roman"/>
          <w:b/>
          <w:i/>
          <w:sz w:val="28"/>
          <w:szCs w:val="28"/>
        </w:rPr>
        <w:tab/>
        <w:t xml:space="preserve">Педагогические  условия и средства реализации стандарта (формы, типы уроков и </w:t>
      </w:r>
      <w:r>
        <w:rPr>
          <w:rFonts w:cs="Times New Roman"/>
          <w:b/>
          <w:i/>
          <w:sz w:val="28"/>
          <w:szCs w:val="28"/>
        </w:rPr>
        <w:t>методы обучения).</w:t>
      </w:r>
    </w:p>
    <w:p w:rsidR="00FF3D89" w:rsidRDefault="00FF3D89">
      <w:pPr>
        <w:pStyle w:val="a0"/>
        <w:shd w:val="clear" w:color="auto" w:fill="FFFFFF"/>
        <w:jc w:val="both"/>
      </w:pPr>
    </w:p>
    <w:p w:rsidR="00FF3D89" w:rsidRDefault="00BE500E">
      <w:pPr>
        <w:pStyle w:val="a0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Формы:</w:t>
      </w:r>
      <w:r>
        <w:rPr>
          <w:rFonts w:eastAsia="Calibri" w:cs="Times New Roman"/>
          <w:sz w:val="28"/>
          <w:szCs w:val="28"/>
        </w:rPr>
        <w:t xml:space="preserve">  групповая консультация</w:t>
      </w:r>
    </w:p>
    <w:p w:rsidR="00FF3D89" w:rsidRDefault="00FF3D89">
      <w:pPr>
        <w:pStyle w:val="a0"/>
        <w:shd w:val="clear" w:color="auto" w:fill="FFFFFF"/>
        <w:jc w:val="both"/>
      </w:pPr>
    </w:p>
    <w:p w:rsidR="00FF3D89" w:rsidRDefault="00BE500E">
      <w:pPr>
        <w:pStyle w:val="a0"/>
        <w:shd w:val="clear" w:color="auto" w:fill="FFFFFF"/>
        <w:jc w:val="both"/>
      </w:pPr>
      <w:r>
        <w:rPr>
          <w:rFonts w:eastAsia="Calibri" w:cs="Times New Roman"/>
          <w:b/>
          <w:sz w:val="28"/>
          <w:szCs w:val="28"/>
        </w:rPr>
        <w:t>Методы обучения:</w:t>
      </w:r>
    </w:p>
    <w:p w:rsidR="00FF3D89" w:rsidRDefault="00BE500E">
      <w:pPr>
        <w:pStyle w:val="a0"/>
        <w:shd w:val="clear" w:color="auto" w:fill="FFFFFF"/>
        <w:jc w:val="both"/>
      </w:pPr>
      <w:r>
        <w:rPr>
          <w:rFonts w:eastAsia="Calibri" w:cs="Times New Roman"/>
          <w:i/>
          <w:sz w:val="28"/>
          <w:szCs w:val="28"/>
          <w:u w:val="single"/>
        </w:rPr>
        <w:t>Методы организации и осуществления учебно-познавательной деятельности:</w:t>
      </w:r>
    </w:p>
    <w:p w:rsidR="00FF3D89" w:rsidRDefault="00BE500E">
      <w:pPr>
        <w:pStyle w:val="a0"/>
        <w:numPr>
          <w:ilvl w:val="1"/>
          <w:numId w:val="3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Словесные, наглядные, практические.</w:t>
      </w:r>
    </w:p>
    <w:p w:rsidR="00FF3D89" w:rsidRDefault="00BE500E">
      <w:pPr>
        <w:pStyle w:val="a0"/>
        <w:numPr>
          <w:ilvl w:val="1"/>
          <w:numId w:val="3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Индуктивные, дедуктивные.</w:t>
      </w:r>
    </w:p>
    <w:p w:rsidR="00FF3D89" w:rsidRDefault="00BE500E">
      <w:pPr>
        <w:pStyle w:val="a0"/>
        <w:numPr>
          <w:ilvl w:val="1"/>
          <w:numId w:val="3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Репродуктивные, проблемно-поисковые.</w:t>
      </w:r>
    </w:p>
    <w:p w:rsidR="00FF3D89" w:rsidRDefault="00BE500E">
      <w:pPr>
        <w:pStyle w:val="a0"/>
        <w:numPr>
          <w:ilvl w:val="1"/>
          <w:numId w:val="3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 xml:space="preserve">Самостоятельные, </w:t>
      </w:r>
      <w:r>
        <w:rPr>
          <w:rFonts w:eastAsia="Calibri" w:cs="Times New Roman"/>
          <w:color w:val="000000"/>
          <w:spacing w:val="-10"/>
          <w:sz w:val="28"/>
          <w:szCs w:val="28"/>
        </w:rPr>
        <w:t>несамостоятельные.</w:t>
      </w:r>
    </w:p>
    <w:p w:rsidR="00FF3D89" w:rsidRDefault="00BE500E">
      <w:pPr>
        <w:pStyle w:val="a0"/>
        <w:shd w:val="clear" w:color="auto" w:fill="FFFFFF"/>
        <w:jc w:val="both"/>
      </w:pPr>
      <w:r>
        <w:rPr>
          <w:rFonts w:eastAsia="Calibri" w:cs="Times New Roman"/>
          <w:i/>
          <w:color w:val="000000"/>
          <w:spacing w:val="-10"/>
          <w:sz w:val="28"/>
          <w:szCs w:val="28"/>
          <w:u w:val="single"/>
        </w:rPr>
        <w:t>Методы стимулирования и мотивации учебно-познавательной деятельности:</w:t>
      </w:r>
    </w:p>
    <w:p w:rsidR="00FF3D89" w:rsidRDefault="00BE500E">
      <w:pPr>
        <w:pStyle w:val="a0"/>
        <w:numPr>
          <w:ilvl w:val="1"/>
          <w:numId w:val="4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и мотивация интереса к учению.</w:t>
      </w:r>
    </w:p>
    <w:p w:rsidR="00BD05C1" w:rsidRDefault="00BE500E" w:rsidP="00D0584B">
      <w:pPr>
        <w:pStyle w:val="a0"/>
        <w:numPr>
          <w:ilvl w:val="1"/>
          <w:numId w:val="4"/>
        </w:numPr>
        <w:shd w:val="clear" w:color="auto" w:fill="FFFFFF"/>
        <w:jc w:val="both"/>
      </w:pPr>
      <w:r>
        <w:rPr>
          <w:rFonts w:eastAsia="Calibri" w:cs="Times New Roman"/>
          <w:color w:val="000000"/>
          <w:spacing w:val="-10"/>
          <w:sz w:val="28"/>
          <w:szCs w:val="28"/>
        </w:rPr>
        <w:t>Стимулирование долга и ответственности в учении.</w:t>
      </w:r>
    </w:p>
    <w:p w:rsidR="00FF3D89" w:rsidRDefault="00FF3D89">
      <w:pPr>
        <w:pStyle w:val="a0"/>
      </w:pPr>
    </w:p>
    <w:p w:rsidR="00FF3D89" w:rsidRDefault="00BE500E">
      <w:pPr>
        <w:pStyle w:val="a0"/>
        <w:tabs>
          <w:tab w:val="left" w:pos="1092"/>
          <w:tab w:val="left" w:pos="1476"/>
          <w:tab w:val="left" w:pos="1860"/>
          <w:tab w:val="left" w:pos="2244"/>
          <w:tab w:val="left" w:pos="2628"/>
        </w:tabs>
        <w:ind w:left="384"/>
      </w:pPr>
      <w:r>
        <w:rPr>
          <w:rFonts w:cs="Times New Roman"/>
          <w:b/>
          <w:sz w:val="28"/>
          <w:szCs w:val="28"/>
        </w:rPr>
        <w:lastRenderedPageBreak/>
        <w:t xml:space="preserve">                                               2.ПЛАНИРУЕМЫЕ РЕЗУЛЬТА</w:t>
      </w:r>
      <w:r>
        <w:rPr>
          <w:rFonts w:cs="Times New Roman"/>
          <w:b/>
          <w:sz w:val="28"/>
          <w:szCs w:val="28"/>
        </w:rPr>
        <w:t>ТЫ ОСВОЕНИЯ ПРОГРАММЫ</w:t>
      </w:r>
    </w:p>
    <w:p w:rsidR="00FF3D89" w:rsidRDefault="00BE500E">
      <w:pPr>
        <w:pStyle w:val="a0"/>
        <w:tabs>
          <w:tab w:val="left" w:pos="1092"/>
          <w:tab w:val="left" w:pos="1476"/>
          <w:tab w:val="left" w:pos="1860"/>
          <w:tab w:val="left" w:pos="2244"/>
          <w:tab w:val="left" w:pos="2628"/>
        </w:tabs>
        <w:ind w:left="384"/>
        <w:jc w:val="center"/>
      </w:pPr>
      <w:proofErr w:type="gramStart"/>
      <w:r>
        <w:rPr>
          <w:rFonts w:cs="Times New Roman"/>
          <w:b/>
          <w:sz w:val="28"/>
          <w:szCs w:val="28"/>
        </w:rPr>
        <w:t>(ЛИЧНОСТНЫЕ, МЕТАПРЕДМЕТНЫЕ.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  <w:proofErr w:type="gramStart"/>
      <w:r>
        <w:rPr>
          <w:rFonts w:cs="Times New Roman"/>
          <w:b/>
          <w:sz w:val="28"/>
          <w:szCs w:val="28"/>
        </w:rPr>
        <w:t>ПРЕДМЕТНЫЕ).</w:t>
      </w:r>
      <w:proofErr w:type="gramEnd"/>
    </w:p>
    <w:p w:rsidR="00FF3D89" w:rsidRDefault="00FF3D89">
      <w:pPr>
        <w:pStyle w:val="a0"/>
      </w:pPr>
    </w:p>
    <w:p w:rsidR="00FF3D89" w:rsidRDefault="00BE500E">
      <w:pPr>
        <w:pStyle w:val="a0"/>
        <w:keepNext/>
        <w:spacing w:before="240" w:after="60"/>
        <w:ind w:firstLine="567"/>
        <w:jc w:val="center"/>
      </w:pPr>
      <w:bookmarkStart w:id="2" w:name="_Toc280176138"/>
      <w:bookmarkStart w:id="3" w:name="_Toc280176714"/>
      <w:bookmarkEnd w:id="2"/>
      <w:bookmarkEnd w:id="3"/>
      <w:r>
        <w:rPr>
          <w:rFonts w:eastAsia="Calibri" w:cs="Times New Roman"/>
          <w:b/>
          <w:bCs/>
          <w:sz w:val="28"/>
          <w:szCs w:val="28"/>
        </w:rPr>
        <w:t>Личностные результаты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1.Целостное восприятие окружающего мира, начальное представление  об истории развития математического знания, роли математики  в системе знаний.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 xml:space="preserve">2.Овладение начальными </w:t>
      </w:r>
      <w:r>
        <w:rPr>
          <w:rFonts w:eastAsia="Times New Roman" w:cs="Times New Roman"/>
          <w:sz w:val="28"/>
          <w:szCs w:val="28"/>
        </w:rPr>
        <w:t>навыками адаптации в динамично изменяющемся мире на основе метода рефлексивной самоорганизации.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3.Развитие самостоятельности  и личной ответственности за свой поступок, способность к рефлексивной самооценке.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4.  Развитие мотивов учебной деятельности и форм</w:t>
      </w:r>
      <w:r>
        <w:rPr>
          <w:rFonts w:eastAsia="Times New Roman" w:cs="Times New Roman"/>
          <w:sz w:val="28"/>
          <w:szCs w:val="28"/>
        </w:rPr>
        <w:t>ирование личностного смысла учения.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 xml:space="preserve">5.Развитие навыков сотрудничества </w:t>
      </w:r>
      <w:proofErr w:type="gramStart"/>
      <w:r>
        <w:rPr>
          <w:rFonts w:eastAsia="Times New Roman" w:cs="Times New Roman"/>
          <w:sz w:val="28"/>
          <w:szCs w:val="28"/>
        </w:rPr>
        <w:t>со</w:t>
      </w:r>
      <w:proofErr w:type="gramEnd"/>
      <w:r>
        <w:rPr>
          <w:rFonts w:eastAsia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6.Формирование установки на безопасный, здоровый образ жи</w:t>
      </w:r>
      <w:r>
        <w:rPr>
          <w:rFonts w:eastAsia="Times New Roman" w:cs="Times New Roman"/>
          <w:sz w:val="28"/>
          <w:szCs w:val="28"/>
        </w:rPr>
        <w:t>зни, наличие мотивации к творческому труду, работе на результат.</w:t>
      </w:r>
    </w:p>
    <w:p w:rsidR="00FF3D89" w:rsidRDefault="00BE500E">
      <w:pPr>
        <w:pStyle w:val="a0"/>
        <w:keepNext/>
        <w:spacing w:before="240" w:after="60"/>
        <w:jc w:val="center"/>
      </w:pPr>
      <w:bookmarkStart w:id="4" w:name="_Toc280176139"/>
      <w:bookmarkStart w:id="5" w:name="_Toc280176715"/>
      <w:bookmarkEnd w:id="4"/>
      <w:bookmarkEnd w:id="5"/>
      <w:proofErr w:type="spellStart"/>
      <w:r>
        <w:rPr>
          <w:rFonts w:eastAsia="Calibri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eastAsia="Calibri" w:cs="Times New Roman"/>
          <w:b/>
          <w:bCs/>
          <w:sz w:val="28"/>
          <w:szCs w:val="28"/>
        </w:rPr>
        <w:t xml:space="preserve"> результаты</w:t>
      </w:r>
    </w:p>
    <w:p w:rsidR="00FF3D89" w:rsidRDefault="00BE500E">
      <w:pPr>
        <w:pStyle w:val="a0"/>
      </w:pPr>
      <w:r>
        <w:rPr>
          <w:rFonts w:eastAsia="Times New Roman" w:cs="Times New Roman"/>
          <w:b/>
          <w:bCs/>
          <w:sz w:val="28"/>
          <w:szCs w:val="28"/>
        </w:rPr>
        <w:t>Регулятивные: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1.Овладение способностью принимать и сохранять цели и задачи учебной деятельности, искать средства её осуществления.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2.Освоение способов решения пробле</w:t>
      </w:r>
      <w:r>
        <w:rPr>
          <w:rFonts w:eastAsia="Times New Roman" w:cs="Times New Roman"/>
          <w:sz w:val="28"/>
          <w:szCs w:val="28"/>
        </w:rPr>
        <w:t>м творческого и поискового характера.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3.Формирование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FF3D89" w:rsidRDefault="00FF3D89">
      <w:pPr>
        <w:pStyle w:val="a0"/>
      </w:pPr>
    </w:p>
    <w:p w:rsidR="00FF3D89" w:rsidRDefault="00BE500E">
      <w:pPr>
        <w:pStyle w:val="a0"/>
      </w:pPr>
      <w:r>
        <w:rPr>
          <w:rFonts w:eastAsia="Arial Unicode MS" w:cs="Times New Roman"/>
          <w:b/>
          <w:sz w:val="28"/>
          <w:szCs w:val="28"/>
        </w:rPr>
        <w:t>Познавател</w:t>
      </w:r>
      <w:r>
        <w:rPr>
          <w:rFonts w:eastAsia="Arial Unicode MS" w:cs="Times New Roman"/>
          <w:b/>
          <w:sz w:val="28"/>
          <w:szCs w:val="28"/>
        </w:rPr>
        <w:t>ьные: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1.Использование знаково-символических сре</w:t>
      </w:r>
      <w:proofErr w:type="gramStart"/>
      <w:r>
        <w:rPr>
          <w:rFonts w:eastAsia="Times New Roman" w:cs="Times New Roman"/>
          <w:sz w:val="28"/>
          <w:szCs w:val="28"/>
        </w:rPr>
        <w:t>дств пр</w:t>
      </w:r>
      <w:proofErr w:type="gramEnd"/>
      <w:r>
        <w:rPr>
          <w:rFonts w:eastAsia="Times New Roman" w:cs="Times New Roman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 xml:space="preserve">2.Использование различных способов поиска, сбора, обработки, анализа, организации, </w:t>
      </w:r>
      <w:r>
        <w:rPr>
          <w:rFonts w:eastAsia="Times New Roman" w:cs="Times New Roman"/>
          <w:sz w:val="28"/>
          <w:szCs w:val="28"/>
        </w:rPr>
        <w:t>передачи и интерпретации информации в соответствии с коммуникативными и познавательными задачами и технологиями учебного предмета «Математика».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>3.Овладение логическими действиями сравнения, анализа, синтеза, обобщения, классификации по родовидовым признака</w:t>
      </w:r>
      <w:r>
        <w:rPr>
          <w:rFonts w:eastAsia="Times New Roman" w:cs="Times New Roman"/>
          <w:sz w:val="28"/>
          <w:szCs w:val="28"/>
        </w:rPr>
        <w:t>м, установления аналогий и причинно-следственных связей, построения рассуждений, отнесения к известным понятиям.</w:t>
      </w:r>
    </w:p>
    <w:p w:rsidR="00FF3D89" w:rsidRDefault="00FF3D89">
      <w:pPr>
        <w:pStyle w:val="a0"/>
      </w:pPr>
    </w:p>
    <w:p w:rsidR="00D0584B" w:rsidRDefault="00D0584B">
      <w:pPr>
        <w:pStyle w:val="a0"/>
      </w:pPr>
    </w:p>
    <w:p w:rsidR="00FF3D89" w:rsidRDefault="00BE500E">
      <w:pPr>
        <w:pStyle w:val="a0"/>
      </w:pPr>
      <w:r>
        <w:rPr>
          <w:rFonts w:eastAsia="Arial Unicode MS" w:cs="Times New Roman"/>
          <w:b/>
          <w:sz w:val="28"/>
          <w:szCs w:val="28"/>
        </w:rPr>
        <w:lastRenderedPageBreak/>
        <w:t>Коммуникативные: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 xml:space="preserve">1.Готовность слушать собеседника и вести диалог; признавать возможность существования различных точек зрения и права каждого </w:t>
      </w:r>
      <w:r>
        <w:rPr>
          <w:rFonts w:eastAsia="Times New Roman" w:cs="Times New Roman"/>
          <w:sz w:val="28"/>
          <w:szCs w:val="28"/>
        </w:rPr>
        <w:t>иметь свою; излагать своё мнение и аргументировать свою точку зрения и оценку событий.</w:t>
      </w:r>
    </w:p>
    <w:p w:rsidR="00FF3D89" w:rsidRDefault="00BE500E">
      <w:pPr>
        <w:pStyle w:val="a0"/>
      </w:pPr>
      <w:r>
        <w:rPr>
          <w:rFonts w:eastAsia="Times New Roman" w:cs="Times New Roman"/>
          <w:sz w:val="28"/>
          <w:szCs w:val="28"/>
        </w:rPr>
        <w:t xml:space="preserve">Овладение  предметными и </w:t>
      </w:r>
      <w:proofErr w:type="spellStart"/>
      <w:r>
        <w:rPr>
          <w:rFonts w:eastAsia="Times New Roman" w:cs="Times New Roman"/>
          <w:sz w:val="28"/>
          <w:szCs w:val="28"/>
        </w:rPr>
        <w:t>межпредметными</w:t>
      </w:r>
      <w:proofErr w:type="spellEnd"/>
      <w:r>
        <w:rPr>
          <w:rFonts w:eastAsia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FF3D89" w:rsidRDefault="00BE500E">
      <w:pPr>
        <w:pStyle w:val="a0"/>
        <w:keepNext/>
        <w:spacing w:before="240" w:after="60"/>
        <w:ind w:firstLine="567"/>
        <w:jc w:val="center"/>
      </w:pPr>
      <w:r>
        <w:rPr>
          <w:rFonts w:eastAsia="Calibri" w:cs="Times New Roman"/>
          <w:b/>
          <w:bCs/>
          <w:sz w:val="28"/>
          <w:szCs w:val="28"/>
        </w:rPr>
        <w:t>Предметные результаты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color w:val="000000"/>
          <w:sz w:val="28"/>
          <w:szCs w:val="28"/>
        </w:rPr>
        <w:t xml:space="preserve"> 1.Развитие любознател</w:t>
      </w:r>
      <w:r>
        <w:rPr>
          <w:rFonts w:eastAsia="Times New Roman" w:cs="Times New Roman"/>
          <w:color w:val="000000"/>
          <w:sz w:val="28"/>
          <w:szCs w:val="28"/>
        </w:rPr>
        <w:t>ьности, творческих способностей, логического мышления, интереса к математической науке;</w:t>
      </w:r>
      <w:r>
        <w:rPr>
          <w:rFonts w:eastAsia="Times New Roman" w:cs="Times New Roman"/>
          <w:color w:val="000000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 2.  </w:t>
      </w:r>
      <w:r>
        <w:rPr>
          <w:rFonts w:eastAsia="Times New Roman" w:cs="Times New Roman"/>
          <w:sz w:val="28"/>
          <w:szCs w:val="28"/>
        </w:rPr>
        <w:t>Овладение основами логического, алгоритмического и эвристического мышления, пространственного воображение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eastAsia="Times New Roman" w:cs="Times New Roman"/>
          <w:sz w:val="28"/>
          <w:szCs w:val="28"/>
        </w:rPr>
        <w:t xml:space="preserve">и   математической речи, измерения, пересчёта, прикидки и оценки, наглядного представления данных и процессов, 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sz w:val="28"/>
          <w:szCs w:val="28"/>
        </w:rPr>
        <w:t xml:space="preserve">   записи и выполнения алгоритмов.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sz w:val="28"/>
          <w:szCs w:val="28"/>
        </w:rPr>
        <w:t xml:space="preserve"> 3.Умение выполнять устно и письменно арифметические действия с числами и числовыми выражениями,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sz w:val="28"/>
          <w:szCs w:val="28"/>
        </w:rPr>
        <w:t xml:space="preserve">     решать </w:t>
      </w:r>
      <w:r>
        <w:rPr>
          <w:rFonts w:eastAsia="Times New Roman" w:cs="Times New Roman"/>
          <w:sz w:val="28"/>
          <w:szCs w:val="28"/>
        </w:rPr>
        <w:t xml:space="preserve">  нестандартные задачи.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sz w:val="28"/>
          <w:szCs w:val="28"/>
        </w:rPr>
        <w:t xml:space="preserve"> 4. </w:t>
      </w:r>
      <w:r>
        <w:rPr>
          <w:rFonts w:eastAsia="Times New Roman" w:cs="Times New Roman"/>
          <w:color w:val="000000"/>
          <w:sz w:val="28"/>
          <w:szCs w:val="28"/>
        </w:rPr>
        <w:t>Успешная самореализация в учебной деятельности;</w:t>
      </w:r>
    </w:p>
    <w:p w:rsidR="00FF3D89" w:rsidRDefault="00BE500E">
      <w:pPr>
        <w:pStyle w:val="a0"/>
        <w:tabs>
          <w:tab w:val="left" w:pos="288"/>
        </w:tabs>
      </w:pPr>
      <w:r>
        <w:rPr>
          <w:rFonts w:eastAsia="Times New Roman" w:cs="Times New Roman"/>
          <w:color w:val="000000"/>
          <w:sz w:val="28"/>
          <w:szCs w:val="28"/>
        </w:rPr>
        <w:t xml:space="preserve"> 5. Приобретение опыта самостоятельной и групповой работы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исследовательско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-поисковой деятельности.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       3. СОДЕРЖ</w:t>
      </w:r>
      <w:r>
        <w:rPr>
          <w:rFonts w:eastAsia="Times New Roman" w:cs="Times New Roman"/>
          <w:b/>
          <w:color w:val="000000"/>
          <w:sz w:val="28"/>
          <w:szCs w:val="28"/>
        </w:rPr>
        <w:t>АНИЕ РАБОЧЕЙ ПРОГРАММЫ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sz w:val="28"/>
          <w:szCs w:val="28"/>
        </w:rPr>
        <w:t xml:space="preserve">       Содержание занятий представляет собой введение в мир элементарной математики, а также расширенный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sz w:val="28"/>
          <w:szCs w:val="28"/>
        </w:rPr>
        <w:t xml:space="preserve">               углубленный вариант наиболее актуальных вопросов базового предмета-математика.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sz w:val="28"/>
          <w:szCs w:val="28"/>
        </w:rPr>
        <w:t xml:space="preserve">                                  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</w:t>
      </w:r>
      <w:r>
        <w:rPr>
          <w:rFonts w:eastAsia="Times New Roman" w:cs="Times New Roman"/>
          <w:b/>
          <w:sz w:val="28"/>
          <w:szCs w:val="28"/>
        </w:rPr>
        <w:t>Основные разделы: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1.Углубление материала по теме: «Действия с многозначными числами» (7ч).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 xml:space="preserve"> Углубление материала по теме:  «Действия с многозначными числами».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 xml:space="preserve"> Углубление материала по теме: «Разряды и клас</w:t>
      </w:r>
      <w:r>
        <w:rPr>
          <w:rFonts w:eastAsia="Times New Roman" w:cs="Times New Roman"/>
          <w:color w:val="000000"/>
          <w:sz w:val="28"/>
          <w:szCs w:val="28"/>
        </w:rPr>
        <w:t>сы».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 xml:space="preserve"> Углубление материала по теме: «Округление чисел»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>«Нахождение значения частных при помощи округления и разбиением делимого на удобные слагаемые».</w:t>
      </w:r>
    </w:p>
    <w:p w:rsidR="00FF3D89" w:rsidRDefault="00BE500E">
      <w:pPr>
        <w:pStyle w:val="af1"/>
        <w:tabs>
          <w:tab w:val="left" w:pos="538"/>
        </w:tabs>
        <w:ind w:left="250"/>
      </w:pPr>
      <w:r>
        <w:rPr>
          <w:rFonts w:eastAsia="Times New Roman" w:cs="Times New Roman"/>
          <w:color w:val="000000"/>
          <w:sz w:val="28"/>
          <w:szCs w:val="28"/>
        </w:rPr>
        <w:t>«Изменение делимого так, чтобы оно делилось на тот же делитель без остатка».</w:t>
      </w:r>
    </w:p>
    <w:p w:rsidR="00FF3D89" w:rsidRDefault="00BE500E">
      <w:pPr>
        <w:pStyle w:val="a0"/>
        <w:tabs>
          <w:tab w:val="left" w:pos="538"/>
        </w:tabs>
        <w:ind w:left="250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</w:t>
      </w:r>
    </w:p>
    <w:p w:rsidR="00FF3D89" w:rsidRDefault="00BE500E">
      <w:pPr>
        <w:pStyle w:val="a0"/>
        <w:tabs>
          <w:tab w:val="left" w:pos="851"/>
        </w:tabs>
        <w:ind w:right="-1"/>
      </w:pPr>
      <w:r>
        <w:rPr>
          <w:rFonts w:eastAsia="Times New Roman" w:cs="Times New Roman"/>
          <w:b/>
          <w:sz w:val="28"/>
          <w:szCs w:val="28"/>
        </w:rPr>
        <w:t xml:space="preserve">      2. </w:t>
      </w:r>
      <w:r>
        <w:rPr>
          <w:rFonts w:eastAsia="Times New Roman" w:cs="Times New Roman"/>
          <w:b/>
          <w:color w:val="000000"/>
          <w:sz w:val="28"/>
          <w:szCs w:val="28"/>
        </w:rPr>
        <w:t>Углубле</w:t>
      </w:r>
      <w:r>
        <w:rPr>
          <w:rFonts w:eastAsia="Times New Roman" w:cs="Times New Roman"/>
          <w:b/>
          <w:color w:val="000000"/>
          <w:sz w:val="28"/>
          <w:szCs w:val="28"/>
        </w:rPr>
        <w:t>нное изучение элементов геометрии (8ч).</w:t>
      </w:r>
    </w:p>
    <w:p w:rsidR="00FF3D89" w:rsidRDefault="00BE500E">
      <w:pPr>
        <w:pStyle w:val="a0"/>
      </w:pPr>
      <w:r>
        <w:rPr>
          <w:rFonts w:eastAsia="Times New Roman" w:cs="Times New Roman"/>
          <w:color w:val="000000"/>
          <w:sz w:val="28"/>
          <w:szCs w:val="28"/>
        </w:rPr>
        <w:t xml:space="preserve">    «Определение площади полной поверхности призмы, пирамиды и боковой поверхности цилиндра».</w:t>
      </w:r>
      <w:r>
        <w:rPr>
          <w:rFonts w:eastAsia="Times New Roman" w:cs="Times New Roman"/>
          <w:color w:val="000000"/>
          <w:sz w:val="28"/>
          <w:szCs w:val="28"/>
        </w:rPr>
        <w:br/>
        <w:t xml:space="preserve">    «Объемные фигуры. Построение разверток призм, конусов, цилиндров, пирамид».  </w:t>
      </w:r>
    </w:p>
    <w:p w:rsidR="00FF3D89" w:rsidRDefault="00BE500E">
      <w:pPr>
        <w:pStyle w:val="a0"/>
      </w:pPr>
      <w:r>
        <w:rPr>
          <w:rFonts w:eastAsia="Times New Roman" w:cs="Times New Roman"/>
          <w:color w:val="000000"/>
          <w:sz w:val="28"/>
          <w:szCs w:val="28"/>
        </w:rPr>
        <w:t xml:space="preserve">      Преобразование фигур на плоскости.</w:t>
      </w:r>
    </w:p>
    <w:p w:rsidR="00FF3D89" w:rsidRDefault="00BE500E">
      <w:pPr>
        <w:pStyle w:val="a0"/>
      </w:pPr>
      <w:r>
        <w:rPr>
          <w:rFonts w:eastAsia="Times New Roman" w:cs="Times New Roman"/>
          <w:color w:val="000000"/>
          <w:sz w:val="28"/>
          <w:szCs w:val="28"/>
        </w:rPr>
        <w:t xml:space="preserve">      Вычисление площадей сложных фигур.</w:t>
      </w:r>
    </w:p>
    <w:p w:rsidR="00FF3D89" w:rsidRDefault="00BE500E">
      <w:pPr>
        <w:pStyle w:val="a0"/>
        <w:tabs>
          <w:tab w:val="left" w:pos="851"/>
        </w:tabs>
        <w:ind w:right="-1"/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       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3.</w:t>
      </w:r>
      <w:r>
        <w:rPr>
          <w:rFonts w:cs="Times New Roman"/>
          <w:b/>
          <w:color w:val="000000"/>
          <w:sz w:val="28"/>
          <w:szCs w:val="28"/>
        </w:rPr>
        <w:t>Решение задач (11ч).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t xml:space="preserve">      </w:t>
      </w:r>
      <w:r>
        <w:rPr>
          <w:sz w:val="28"/>
          <w:szCs w:val="28"/>
        </w:rPr>
        <w:t xml:space="preserve"> Задачи на движение. Углубленное изучение.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sz w:val="28"/>
          <w:szCs w:val="28"/>
        </w:rPr>
        <w:t xml:space="preserve">       Задачи с обыкновенными дробями. Углубление </w:t>
      </w:r>
      <w:proofErr w:type="gramStart"/>
      <w:r>
        <w:rPr>
          <w:sz w:val="28"/>
          <w:szCs w:val="28"/>
        </w:rPr>
        <w:t>изученного</w:t>
      </w:r>
      <w:proofErr w:type="gramEnd"/>
      <w:r>
        <w:rPr>
          <w:sz w:val="28"/>
          <w:szCs w:val="28"/>
        </w:rPr>
        <w:t>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sz w:val="28"/>
          <w:szCs w:val="28"/>
        </w:rPr>
        <w:t xml:space="preserve">       Задачи на уравнивание данных.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sz w:val="28"/>
          <w:szCs w:val="28"/>
        </w:rPr>
        <w:t xml:space="preserve">       Комбинаторные задачи.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sz w:val="28"/>
          <w:szCs w:val="28"/>
        </w:rPr>
        <w:t xml:space="preserve">       Нестандартные задачи.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sz w:val="28"/>
          <w:szCs w:val="28"/>
        </w:rPr>
        <w:t xml:space="preserve">      З</w:t>
      </w:r>
      <w:r>
        <w:rPr>
          <w:rFonts w:eastAsia="Calibri" w:cs="Times New Roman"/>
          <w:sz w:val="28"/>
          <w:szCs w:val="28"/>
        </w:rPr>
        <w:t>адач</w:t>
      </w:r>
      <w:r>
        <w:rPr>
          <w:sz w:val="28"/>
          <w:szCs w:val="28"/>
        </w:rPr>
        <w:t xml:space="preserve">и </w:t>
      </w:r>
      <w:r>
        <w:rPr>
          <w:rFonts w:eastAsia="Calibri" w:cs="Times New Roman"/>
          <w:sz w:val="28"/>
          <w:szCs w:val="28"/>
        </w:rPr>
        <w:t xml:space="preserve"> на логическое мышление</w:t>
      </w:r>
      <w:r>
        <w:rPr>
          <w:sz w:val="28"/>
          <w:szCs w:val="28"/>
        </w:rPr>
        <w:t>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  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sz w:val="28"/>
          <w:szCs w:val="28"/>
        </w:rPr>
        <w:t xml:space="preserve">       4. </w:t>
      </w:r>
      <w:r>
        <w:rPr>
          <w:rFonts w:eastAsia="Times New Roman" w:cs="Times New Roman"/>
          <w:b/>
          <w:color w:val="000000"/>
          <w:sz w:val="28"/>
          <w:szCs w:val="28"/>
        </w:rPr>
        <w:t>Олимпиадные задания (5ч).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</w:rPr>
        <w:t xml:space="preserve">«Цепочка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логических рассуждений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с арифметическими вычислениями».</w:t>
      </w:r>
    </w:p>
    <w:p w:rsidR="00FF3D89" w:rsidRDefault="00BE500E">
      <w:pPr>
        <w:pStyle w:val="a0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</w:t>
      </w:r>
      <w:r>
        <w:rPr>
          <w:rFonts w:eastAsia="Times New Roman" w:cs="Times New Roman"/>
          <w:color w:val="000000"/>
          <w:sz w:val="28"/>
          <w:szCs w:val="28"/>
        </w:rPr>
        <w:t>«Правдивые и ложные высказывания».</w:t>
      </w:r>
    </w:p>
    <w:p w:rsidR="00FF3D89" w:rsidRDefault="00BE500E">
      <w:pPr>
        <w:pStyle w:val="a0"/>
      </w:pPr>
      <w:r>
        <w:rPr>
          <w:rFonts w:eastAsia="Times New Roman" w:cs="Times New Roman"/>
          <w:color w:val="000000"/>
          <w:sz w:val="28"/>
          <w:szCs w:val="28"/>
        </w:rPr>
        <w:t xml:space="preserve">         «Соответствие между</w:t>
      </w:r>
      <w:r>
        <w:rPr>
          <w:rFonts w:eastAsia="Times New Roman" w:cs="Times New Roman"/>
          <w:color w:val="000000"/>
          <w:sz w:val="28"/>
          <w:szCs w:val="28"/>
        </w:rPr>
        <w:t xml:space="preserve"> элементами различных множеств».</w:t>
      </w:r>
    </w:p>
    <w:p w:rsidR="00FF3D89" w:rsidRDefault="00BE500E">
      <w:pPr>
        <w:pStyle w:val="a0"/>
      </w:pPr>
      <w:r>
        <w:rPr>
          <w:rFonts w:eastAsia="Times New Roman" w:cs="Times New Roman"/>
          <w:color w:val="000000"/>
          <w:sz w:val="28"/>
          <w:szCs w:val="28"/>
        </w:rPr>
        <w:t xml:space="preserve">         «Упорядочим множество – решим задачу».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  «Числовые головоломки».</w:t>
      </w:r>
    </w:p>
    <w:p w:rsidR="00FF3D89" w:rsidRDefault="00FF3D89">
      <w:pPr>
        <w:pStyle w:val="a0"/>
        <w:tabs>
          <w:tab w:val="left" w:pos="851"/>
        </w:tabs>
        <w:ind w:right="-1"/>
        <w:jc w:val="both"/>
      </w:pP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sz w:val="28"/>
          <w:szCs w:val="28"/>
        </w:rPr>
        <w:t xml:space="preserve">      5. </w:t>
      </w:r>
      <w:r>
        <w:rPr>
          <w:rFonts w:cs="Times New Roman"/>
          <w:b/>
          <w:color w:val="000000"/>
          <w:sz w:val="28"/>
          <w:szCs w:val="28"/>
        </w:rPr>
        <w:t xml:space="preserve"> Алгебраический материал (5ч).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cs="Times New Roman"/>
          <w:b/>
          <w:color w:val="000000"/>
          <w:sz w:val="28"/>
          <w:szCs w:val="28"/>
        </w:rPr>
        <w:t xml:space="preserve">         </w:t>
      </w:r>
      <w:r>
        <w:rPr>
          <w:rFonts w:cs="Times New Roman"/>
          <w:color w:val="000000"/>
          <w:sz w:val="28"/>
          <w:szCs w:val="28"/>
        </w:rPr>
        <w:t>Решение уравнений усложнённого вида.</w:t>
      </w: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</w:t>
      </w:r>
    </w:p>
    <w:p w:rsidR="00FF3D89" w:rsidRDefault="00FF3D89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  <w:r>
        <w:t>\</w:t>
      </w: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D0584B" w:rsidRDefault="00D0584B">
      <w:pPr>
        <w:pStyle w:val="a0"/>
        <w:jc w:val="center"/>
      </w:pPr>
    </w:p>
    <w:p w:rsidR="00FF3D89" w:rsidRDefault="00BE500E">
      <w:pPr>
        <w:pStyle w:val="a0"/>
        <w:jc w:val="center"/>
      </w:pPr>
      <w:r>
        <w:rPr>
          <w:rFonts w:cs="Times New Roman"/>
          <w:b/>
          <w:sz w:val="28"/>
          <w:szCs w:val="28"/>
        </w:rPr>
        <w:lastRenderedPageBreak/>
        <w:t xml:space="preserve">УЧЕБНО - ТЕМАТИЧЕСКОЕ ПЛАНИРОВАНИЕ  </w:t>
      </w:r>
    </w:p>
    <w:p w:rsidR="00FF3D89" w:rsidRDefault="00FF3D89">
      <w:pPr>
        <w:pStyle w:val="a0"/>
        <w:ind w:left="720"/>
      </w:pPr>
    </w:p>
    <w:tbl>
      <w:tblPr>
        <w:tblW w:w="0" w:type="auto"/>
        <w:tblInd w:w="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988"/>
        <w:gridCol w:w="10292"/>
      </w:tblGrid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b/>
                <w:color w:val="000000"/>
              </w:rPr>
              <w:t>Раздел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proofErr w:type="gramStart"/>
            <w:r>
              <w:rPr>
                <w:rFonts w:cs="Times New Roman"/>
                <w:b/>
                <w:color w:val="000000"/>
              </w:rPr>
              <w:t>Коли-</w:t>
            </w:r>
            <w:proofErr w:type="spellStart"/>
            <w:r>
              <w:rPr>
                <w:rFonts w:cs="Times New Roman"/>
                <w:b/>
                <w:color w:val="000000"/>
              </w:rPr>
              <w:t>чество</w:t>
            </w:r>
            <w:proofErr w:type="spellEnd"/>
            <w:proofErr w:type="gramEnd"/>
            <w:r>
              <w:rPr>
                <w:rFonts w:cs="Times New Roman"/>
                <w:b/>
                <w:color w:val="000000"/>
              </w:rPr>
              <w:t xml:space="preserve"> часов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b/>
                <w:color w:val="000000"/>
              </w:rPr>
              <w:t xml:space="preserve">Содержание 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b/>
                <w:color w:val="000000"/>
              </w:rPr>
              <w:t xml:space="preserve">учебного 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b/>
                <w:color w:val="000000"/>
              </w:rPr>
              <w:t>материала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Углубление материала по теме:     «Действия с многозначными числами».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7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Углубление материала по теме:  «Действия с многозначными числами».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Углубление материала по теме: «Разряды и классы».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Углубление материала по теме: «Округление чисел»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«Нахождение значения частных при помощи округления и разбиением  делимого на удобные слагаемые».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«Изменение делимого так, чтобы оно делилось на тот же делитель без остатка».</w:t>
            </w:r>
          </w:p>
          <w:p w:rsidR="00FF3D89" w:rsidRDefault="00FF3D89">
            <w:pPr>
              <w:pStyle w:val="a0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Углубленное изучение элементов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геометрии.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«Определение площади полной поверхности призмы, пирамиды и  боковой поверхности цилиндра».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«Объемные фигуры. Построение разверток призм, конусов, цилиндров,  пирамид».  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Преобразование фигур на плоскости.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Вычисление площадей сложных фигур.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Задачи на движение.  Углубление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Задачи с обыкновенными дробями. Углубление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Задачи на уравнивание данных.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Комбинаторные задачи.</w:t>
            </w:r>
          </w:p>
          <w:p w:rsidR="00FF3D89" w:rsidRDefault="00BE500E">
            <w:pPr>
              <w:pStyle w:val="a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Нестандартные задачи.</w:t>
            </w:r>
          </w:p>
          <w:p w:rsidR="00FF3D89" w:rsidRDefault="00BE500E">
            <w:pPr>
              <w:pStyle w:val="a0"/>
            </w:pPr>
            <w:r>
              <w:rPr>
                <w:sz w:val="28"/>
                <w:szCs w:val="28"/>
              </w:rPr>
              <w:t xml:space="preserve"> З</w:t>
            </w:r>
            <w:r>
              <w:rPr>
                <w:rFonts w:eastAsia="Calibri" w:cs="Times New Roman"/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eastAsia="Calibri" w:cs="Times New Roman"/>
                <w:sz w:val="28"/>
                <w:szCs w:val="28"/>
              </w:rPr>
              <w:t xml:space="preserve"> на логическое мышление</w:t>
            </w:r>
            <w:r>
              <w:rPr>
                <w:sz w:val="28"/>
                <w:szCs w:val="28"/>
              </w:rPr>
              <w:t>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tabs>
                <w:tab w:val="left" w:pos="1410"/>
              </w:tabs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Олимпиадные задания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«Цепочка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логических рассуждений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 арифметическими вычислениями».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«Правдивые и ложные высказывания».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«Соответствие между элементами различных множеств».</w:t>
            </w:r>
          </w:p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«Упорядочим множество – решим задачу».</w:t>
            </w:r>
          </w:p>
          <w:p w:rsidR="00FF3D89" w:rsidRDefault="00D0584B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«Числовые головоломки».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4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tabs>
                <w:tab w:val="left" w:pos="1410"/>
              </w:tabs>
            </w:pPr>
            <w:r>
              <w:rPr>
                <w:rFonts w:cs="Times New Roman"/>
                <w:color w:val="000000"/>
                <w:sz w:val="28"/>
                <w:szCs w:val="28"/>
              </w:rPr>
              <w:t>Алгебраический материал.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 Решение </w:t>
            </w:r>
            <w:r>
              <w:rPr>
                <w:rFonts w:cs="Times New Roman"/>
                <w:color w:val="000000"/>
                <w:sz w:val="28"/>
                <w:szCs w:val="28"/>
              </w:rPr>
              <w:t>уравнений усложнённого вида.</w:t>
            </w:r>
          </w:p>
          <w:p w:rsidR="00FF3D89" w:rsidRDefault="00FF3D89">
            <w:pPr>
              <w:pStyle w:val="a0"/>
            </w:pPr>
          </w:p>
        </w:tc>
      </w:tr>
    </w:tbl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  <w:jc w:val="both"/>
      </w:pPr>
    </w:p>
    <w:p w:rsidR="00FF3D89" w:rsidRDefault="00BE500E">
      <w:pPr>
        <w:pStyle w:val="af1"/>
        <w:ind w:left="0"/>
        <w:jc w:val="center"/>
      </w:pPr>
      <w:r>
        <w:rPr>
          <w:rFonts w:cs="Times New Roman"/>
          <w:b/>
          <w:sz w:val="28"/>
          <w:szCs w:val="28"/>
        </w:rPr>
        <w:t>5. ТРЕБОВАНИЯ К УРОВНЮ ПОДГОТОВКИ УЧАЩИХСЯ</w:t>
      </w:r>
    </w:p>
    <w:p w:rsidR="00FF3D89" w:rsidRDefault="00FF3D89">
      <w:pPr>
        <w:pStyle w:val="af1"/>
        <w:ind w:left="0"/>
        <w:jc w:val="center"/>
      </w:pPr>
    </w:p>
    <w:p w:rsidR="00FF3D89" w:rsidRDefault="00FF3D89">
      <w:pPr>
        <w:pStyle w:val="a0"/>
      </w:pPr>
    </w:p>
    <w:p w:rsidR="00FF3D89" w:rsidRDefault="00BE500E">
      <w:pPr>
        <w:pStyle w:val="a0"/>
        <w:tabs>
          <w:tab w:val="left" w:pos="851"/>
        </w:tabs>
        <w:ind w:right="-1"/>
        <w:jc w:val="both"/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Знать /понимать: </w:t>
      </w:r>
    </w:p>
    <w:p w:rsidR="00FF3D89" w:rsidRDefault="00BE500E">
      <w:pPr>
        <w:pStyle w:val="a0"/>
        <w:shd w:val="clear" w:color="auto" w:fill="FFFFFF"/>
        <w:tabs>
          <w:tab w:val="left" w:pos="634"/>
        </w:tabs>
        <w:ind w:right="14"/>
      </w:pPr>
      <w:r>
        <w:rPr>
          <w:rFonts w:eastAsia="Times New Roman" w:cs="Times New Roman"/>
          <w:sz w:val="28"/>
          <w:szCs w:val="28"/>
        </w:rPr>
        <w:t xml:space="preserve"> - названия и обозначения арифметических действий, названия компонентов и результата каждого действия;</w:t>
      </w:r>
    </w:p>
    <w:p w:rsidR="00FF3D89" w:rsidRDefault="00BE500E">
      <w:pPr>
        <w:pStyle w:val="a0"/>
        <w:shd w:val="clear" w:color="auto" w:fill="FFFFFF"/>
        <w:tabs>
          <w:tab w:val="left" w:pos="634"/>
        </w:tabs>
        <w:ind w:right="10"/>
      </w:pPr>
      <w:r>
        <w:rPr>
          <w:rFonts w:eastAsia="Times New Roman" w:cs="Times New Roman"/>
          <w:sz w:val="28"/>
          <w:szCs w:val="28"/>
        </w:rPr>
        <w:t xml:space="preserve">- связь между компонентами и результатом каждого </w:t>
      </w:r>
      <w:r>
        <w:rPr>
          <w:rFonts w:eastAsia="Times New Roman" w:cs="Times New Roman"/>
          <w:sz w:val="28"/>
          <w:szCs w:val="28"/>
        </w:rPr>
        <w:t>действия;</w:t>
      </w:r>
    </w:p>
    <w:p w:rsidR="00FF3D89" w:rsidRDefault="00BE500E">
      <w:pPr>
        <w:pStyle w:val="a0"/>
        <w:shd w:val="clear" w:color="auto" w:fill="FFFFFF"/>
        <w:tabs>
          <w:tab w:val="left" w:pos="634"/>
        </w:tabs>
        <w:ind w:right="10"/>
      </w:pPr>
      <w:proofErr w:type="gramStart"/>
      <w:r>
        <w:rPr>
          <w:rFonts w:eastAsia="Times New Roman" w:cs="Times New Roman"/>
          <w:sz w:val="28"/>
          <w:szCs w:val="28"/>
        </w:rPr>
        <w:t xml:space="preserve">- основные свойства арифметических действий (переместительное и сочетательное свойства сложения и умножения, </w:t>
      </w:r>
      <w:proofErr w:type="gramEnd"/>
    </w:p>
    <w:p w:rsidR="00FF3D89" w:rsidRDefault="00BE500E">
      <w:pPr>
        <w:pStyle w:val="a0"/>
        <w:shd w:val="clear" w:color="auto" w:fill="FFFFFF"/>
        <w:tabs>
          <w:tab w:val="left" w:pos="634"/>
        </w:tabs>
        <w:ind w:right="10"/>
      </w:pPr>
      <w:r>
        <w:rPr>
          <w:rFonts w:eastAsia="Times New Roman" w:cs="Times New Roman"/>
          <w:sz w:val="28"/>
          <w:szCs w:val="28"/>
        </w:rPr>
        <w:t>-  распределительное свойство умножения относительно сложения);</w:t>
      </w:r>
    </w:p>
    <w:p w:rsidR="00FF3D89" w:rsidRDefault="00BE500E">
      <w:pPr>
        <w:pStyle w:val="a0"/>
        <w:shd w:val="clear" w:color="auto" w:fill="FFFFFF"/>
        <w:tabs>
          <w:tab w:val="left" w:pos="634"/>
        </w:tabs>
        <w:ind w:right="5"/>
      </w:pPr>
      <w:r>
        <w:rPr>
          <w:rFonts w:eastAsia="Times New Roman" w:cs="Times New Roman"/>
          <w:sz w:val="28"/>
          <w:szCs w:val="28"/>
        </w:rPr>
        <w:t>- правила о порядке выполнения действий в числовых выражениях, содержащи</w:t>
      </w:r>
      <w:r>
        <w:rPr>
          <w:rFonts w:eastAsia="Times New Roman" w:cs="Times New Roman"/>
          <w:sz w:val="28"/>
          <w:szCs w:val="28"/>
        </w:rPr>
        <w:t>х скобки и не содержащих их;</w:t>
      </w:r>
    </w:p>
    <w:p w:rsidR="00FF3D89" w:rsidRDefault="00BE500E">
      <w:pPr>
        <w:pStyle w:val="a0"/>
        <w:tabs>
          <w:tab w:val="left" w:pos="851"/>
        </w:tabs>
        <w:ind w:right="-1"/>
      </w:pPr>
      <w:r>
        <w:rPr>
          <w:rFonts w:cs="Times New Roman"/>
          <w:color w:val="030303"/>
          <w:sz w:val="28"/>
          <w:szCs w:val="28"/>
        </w:rPr>
        <w:t>- свойства сторон и углов прямоугольника и его частного случая квадрата;</w:t>
      </w:r>
      <w:r>
        <w:rPr>
          <w:rFonts w:cs="Times New Roman"/>
          <w:color w:val="030303"/>
          <w:sz w:val="28"/>
          <w:szCs w:val="28"/>
        </w:rPr>
        <w:br/>
        <w:t xml:space="preserve"> - свойство радиусов одной окружности и соотношение между радиусом и диаметром;</w:t>
      </w:r>
    </w:p>
    <w:p w:rsidR="00FF3D89" w:rsidRDefault="00BE500E">
      <w:pPr>
        <w:pStyle w:val="a0"/>
        <w:tabs>
          <w:tab w:val="left" w:pos="851"/>
        </w:tabs>
        <w:ind w:right="-1"/>
      </w:pP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30303"/>
          <w:sz w:val="28"/>
          <w:szCs w:val="28"/>
        </w:rPr>
        <w:t>- о различных способах краткой записи задачи;</w:t>
      </w:r>
      <w:r>
        <w:rPr>
          <w:rFonts w:cs="Times New Roman"/>
          <w:color w:val="030303"/>
          <w:sz w:val="28"/>
          <w:szCs w:val="28"/>
        </w:rPr>
        <w:br/>
      </w:r>
      <w:r>
        <w:rPr>
          <w:rFonts w:cs="Times New Roman"/>
          <w:color w:val="030303"/>
          <w:sz w:val="28"/>
          <w:szCs w:val="28"/>
        </w:rPr>
        <w:t xml:space="preserve"> - о различных способах оформления решения задач;</w:t>
      </w:r>
      <w:r>
        <w:rPr>
          <w:rFonts w:cs="Times New Roman"/>
          <w:color w:val="030303"/>
          <w:sz w:val="28"/>
          <w:szCs w:val="28"/>
        </w:rPr>
        <w:br/>
        <w:t xml:space="preserve"> - о рациональных и нерациональных способах решения задач;</w:t>
      </w:r>
      <w:r>
        <w:rPr>
          <w:rFonts w:cs="Times New Roman"/>
          <w:color w:val="030303"/>
          <w:sz w:val="28"/>
          <w:szCs w:val="28"/>
        </w:rPr>
        <w:br/>
        <w:t xml:space="preserve"> - об алгебраическом способе решения задачи;</w:t>
      </w:r>
      <w:r>
        <w:rPr>
          <w:rFonts w:cs="Times New Roman"/>
          <w:color w:val="030303"/>
          <w:sz w:val="28"/>
          <w:szCs w:val="28"/>
        </w:rPr>
        <w:br/>
        <w:t xml:space="preserve"> - о возможности классификации задач по заложенным в них отношениям;</w:t>
      </w:r>
      <w:r>
        <w:rPr>
          <w:rFonts w:cs="Times New Roman"/>
          <w:color w:val="030303"/>
          <w:sz w:val="28"/>
          <w:szCs w:val="28"/>
        </w:rPr>
        <w:br/>
        <w:t xml:space="preserve"> - о задачах, имеющих не одно реш</w:t>
      </w:r>
      <w:r>
        <w:rPr>
          <w:rFonts w:cs="Times New Roman"/>
          <w:color w:val="030303"/>
          <w:sz w:val="28"/>
          <w:szCs w:val="28"/>
        </w:rPr>
        <w:t>ение;</w:t>
      </w:r>
    </w:p>
    <w:p w:rsidR="00FF3D89" w:rsidRDefault="00FF3D89">
      <w:pPr>
        <w:pStyle w:val="a0"/>
        <w:tabs>
          <w:tab w:val="left" w:pos="851"/>
        </w:tabs>
        <w:ind w:right="-1"/>
      </w:pPr>
    </w:p>
    <w:p w:rsidR="00FF3D89" w:rsidRDefault="00BE500E">
      <w:pPr>
        <w:pStyle w:val="a0"/>
        <w:tabs>
          <w:tab w:val="left" w:pos="550"/>
        </w:tabs>
        <w:ind w:right="-1"/>
      </w:pPr>
      <w:r>
        <w:rPr>
          <w:rFonts w:eastAsia="Times New Roman" w:cs="Times New Roman"/>
          <w:b/>
          <w:color w:val="000000"/>
          <w:sz w:val="28"/>
          <w:szCs w:val="28"/>
        </w:rPr>
        <w:t>Уметь /применять:</w:t>
      </w:r>
    </w:p>
    <w:p w:rsidR="00FF3D89" w:rsidRDefault="00BE500E">
      <w:pPr>
        <w:pStyle w:val="a0"/>
        <w:tabs>
          <w:tab w:val="left" w:pos="-1525"/>
          <w:tab w:val="left" w:pos="-1112"/>
          <w:tab w:val="left" w:pos="83"/>
        </w:tabs>
        <w:ind w:left="-625" w:right="-1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          -</w:t>
      </w:r>
      <w:r>
        <w:rPr>
          <w:rFonts w:cs="Times New Roman"/>
          <w:color w:val="030303"/>
          <w:sz w:val="28"/>
          <w:szCs w:val="28"/>
        </w:rPr>
        <w:t>читать и записывать любое натуральное число в пределах класса миллионов;</w:t>
      </w:r>
      <w:r>
        <w:rPr>
          <w:rFonts w:cs="Times New Roman"/>
          <w:color w:val="030303"/>
          <w:sz w:val="28"/>
          <w:szCs w:val="28"/>
        </w:rPr>
        <w:br/>
        <w:t xml:space="preserve">          - определять место каждого из них в натуральном ряду;</w:t>
      </w:r>
      <w:r>
        <w:rPr>
          <w:rFonts w:cs="Times New Roman"/>
          <w:color w:val="030303"/>
          <w:sz w:val="28"/>
          <w:szCs w:val="28"/>
        </w:rPr>
        <w:br/>
        <w:t xml:space="preserve">          - устанавливать отношения между любыми изученными натуральными числами</w:t>
      </w:r>
      <w:r>
        <w:rPr>
          <w:rFonts w:cs="Times New Roman"/>
          <w:color w:val="030303"/>
          <w:sz w:val="28"/>
          <w:szCs w:val="28"/>
        </w:rPr>
        <w:t xml:space="preserve"> и записать эти отношения </w:t>
      </w:r>
    </w:p>
    <w:p w:rsidR="00FF3D89" w:rsidRDefault="00BE500E">
      <w:pPr>
        <w:pStyle w:val="a0"/>
        <w:tabs>
          <w:tab w:val="left" w:pos="-1525"/>
          <w:tab w:val="left" w:pos="-1112"/>
          <w:tab w:val="left" w:pos="83"/>
        </w:tabs>
        <w:ind w:left="-625" w:right="-1"/>
      </w:pPr>
      <w:r>
        <w:rPr>
          <w:rFonts w:cs="Times New Roman"/>
          <w:color w:val="030303"/>
          <w:sz w:val="28"/>
          <w:szCs w:val="28"/>
        </w:rPr>
        <w:t xml:space="preserve">           с  помощью знаков;</w:t>
      </w:r>
      <w:r>
        <w:rPr>
          <w:rFonts w:cs="Times New Roman"/>
          <w:color w:val="030303"/>
          <w:sz w:val="28"/>
          <w:szCs w:val="28"/>
        </w:rPr>
        <w:br/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       </w:t>
      </w:r>
      <w:r>
        <w:rPr>
          <w:rFonts w:cs="Times New Roman"/>
          <w:color w:val="030303"/>
          <w:sz w:val="28"/>
          <w:szCs w:val="28"/>
        </w:rPr>
        <w:t>- чертить изученные геометрические фигуры при помощи линейки и обозначать их буквами латинского алфавита;</w:t>
      </w:r>
      <w:r>
        <w:rPr>
          <w:rFonts w:cs="Times New Roman"/>
          <w:color w:val="030303"/>
          <w:sz w:val="28"/>
          <w:szCs w:val="28"/>
        </w:rPr>
        <w:br/>
      </w:r>
      <w:r>
        <w:rPr>
          <w:rFonts w:cs="Times New Roman"/>
          <w:color w:val="030303"/>
          <w:sz w:val="28"/>
          <w:szCs w:val="28"/>
        </w:rPr>
        <w:t xml:space="preserve">          </w:t>
      </w:r>
      <w:proofErr w:type="gramStart"/>
      <w:r>
        <w:rPr>
          <w:rFonts w:cs="Times New Roman"/>
          <w:color w:val="030303"/>
          <w:sz w:val="28"/>
          <w:szCs w:val="28"/>
        </w:rPr>
        <w:t>-и</w:t>
      </w:r>
      <w:proofErr w:type="gramEnd"/>
      <w:r>
        <w:rPr>
          <w:rFonts w:cs="Times New Roman"/>
          <w:color w:val="030303"/>
          <w:sz w:val="28"/>
          <w:szCs w:val="28"/>
        </w:rPr>
        <w:t>змерять длину отрезка и строить отрезок заданной длины при помощи измерительной линейки;</w:t>
      </w:r>
      <w:r>
        <w:rPr>
          <w:rFonts w:cs="Times New Roman"/>
          <w:color w:val="030303"/>
          <w:sz w:val="28"/>
          <w:szCs w:val="28"/>
        </w:rPr>
        <w:br/>
        <w:t xml:space="preserve">          - находить длину незамкнутой ломаной линии и периметр многоугольника, использовать рациональный способ </w:t>
      </w:r>
    </w:p>
    <w:p w:rsidR="00FF3D89" w:rsidRDefault="00BE500E">
      <w:pPr>
        <w:pStyle w:val="a0"/>
        <w:tabs>
          <w:tab w:val="left" w:pos="-1525"/>
          <w:tab w:val="left" w:pos="-1112"/>
          <w:tab w:val="left" w:pos="83"/>
        </w:tabs>
        <w:ind w:left="-625" w:right="-1"/>
      </w:pPr>
      <w:r>
        <w:rPr>
          <w:rFonts w:cs="Times New Roman"/>
          <w:color w:val="030303"/>
          <w:sz w:val="28"/>
          <w:szCs w:val="28"/>
        </w:rPr>
        <w:t xml:space="preserve">          решения в    допускающих это си</w:t>
      </w:r>
      <w:r>
        <w:rPr>
          <w:rFonts w:cs="Times New Roman"/>
          <w:color w:val="030303"/>
          <w:sz w:val="28"/>
          <w:szCs w:val="28"/>
        </w:rPr>
        <w:t>туациях;</w:t>
      </w:r>
      <w:r>
        <w:rPr>
          <w:rFonts w:cs="Times New Roman"/>
          <w:color w:val="030303"/>
          <w:sz w:val="28"/>
          <w:szCs w:val="28"/>
        </w:rPr>
        <w:br/>
        <w:t xml:space="preserve">          - определять величину угла и строить угол заданной величины при помощи транспортира;</w:t>
      </w:r>
      <w:r>
        <w:rPr>
          <w:rFonts w:cs="Times New Roman"/>
          <w:color w:val="030303"/>
          <w:sz w:val="28"/>
          <w:szCs w:val="28"/>
        </w:rPr>
        <w:br/>
        <w:t xml:space="preserve">          - определять площадь фигур;</w:t>
      </w:r>
      <w:r>
        <w:rPr>
          <w:rFonts w:cs="Times New Roman"/>
          <w:color w:val="030303"/>
          <w:sz w:val="28"/>
          <w:szCs w:val="28"/>
        </w:rPr>
        <w:br/>
        <w:t xml:space="preserve">          - определять объем прямой четырехугольной призмы и произвольной прямой призмы;</w:t>
      </w:r>
      <w:r>
        <w:rPr>
          <w:rFonts w:cs="Times New Roman"/>
          <w:color w:val="030303"/>
          <w:sz w:val="28"/>
          <w:szCs w:val="28"/>
        </w:rPr>
        <w:br/>
        <w:t xml:space="preserve">          </w:t>
      </w:r>
      <w:proofErr w:type="gramStart"/>
      <w:r>
        <w:rPr>
          <w:rFonts w:cs="Times New Roman"/>
          <w:color w:val="030303"/>
          <w:sz w:val="28"/>
          <w:szCs w:val="28"/>
        </w:rPr>
        <w:t>-о</w:t>
      </w:r>
      <w:proofErr w:type="gramEnd"/>
      <w:r>
        <w:rPr>
          <w:rFonts w:cs="Times New Roman"/>
          <w:color w:val="030303"/>
          <w:sz w:val="28"/>
          <w:szCs w:val="28"/>
        </w:rPr>
        <w:t>пределять объ</w:t>
      </w:r>
      <w:r>
        <w:rPr>
          <w:rFonts w:cs="Times New Roman"/>
          <w:color w:val="030303"/>
          <w:sz w:val="28"/>
          <w:szCs w:val="28"/>
        </w:rPr>
        <w:t>ем прямоугольного параллелепипеда;</w:t>
      </w:r>
      <w:r>
        <w:rPr>
          <w:rFonts w:cs="Times New Roman"/>
          <w:color w:val="030303"/>
          <w:sz w:val="28"/>
          <w:szCs w:val="28"/>
        </w:rPr>
        <w:br/>
      </w:r>
      <w:r>
        <w:rPr>
          <w:rFonts w:cs="Times New Roman"/>
          <w:color w:val="030303"/>
          <w:sz w:val="28"/>
          <w:szCs w:val="28"/>
        </w:rPr>
        <w:lastRenderedPageBreak/>
        <w:t xml:space="preserve">          - выражать изученные величины, используя разные меры их измерения.</w:t>
      </w:r>
    </w:p>
    <w:p w:rsidR="00FF3D89" w:rsidRDefault="00BE500E">
      <w:pPr>
        <w:pStyle w:val="a0"/>
        <w:tabs>
          <w:tab w:val="left" w:pos="-1525"/>
          <w:tab w:val="left" w:pos="-1112"/>
          <w:tab w:val="left" w:pos="83"/>
        </w:tabs>
        <w:ind w:left="-625" w:right="-1"/>
      </w:pPr>
      <w:r>
        <w:rPr>
          <w:rFonts w:cs="Times New Roman"/>
          <w:sz w:val="28"/>
          <w:szCs w:val="28"/>
        </w:rPr>
        <w:t xml:space="preserve">          - находить периметр,  площадь и объём окружающих предметов;</w:t>
      </w:r>
    </w:p>
    <w:p w:rsidR="00FF3D89" w:rsidRDefault="00BE500E">
      <w:pPr>
        <w:pStyle w:val="a0"/>
        <w:tabs>
          <w:tab w:val="left" w:pos="138"/>
          <w:tab w:val="left" w:pos="225"/>
          <w:tab w:val="left" w:pos="313"/>
        </w:tabs>
        <w:ind w:right="-1"/>
      </w:pPr>
      <w:r>
        <w:rPr>
          <w:rFonts w:cs="Times New Roman"/>
          <w:color w:val="030303"/>
          <w:sz w:val="28"/>
          <w:szCs w:val="28"/>
        </w:rPr>
        <w:t xml:space="preserve"> </w:t>
      </w:r>
      <w:proofErr w:type="gramStart"/>
      <w:r>
        <w:rPr>
          <w:rFonts w:cs="Times New Roman"/>
          <w:color w:val="030303"/>
          <w:sz w:val="28"/>
          <w:szCs w:val="28"/>
        </w:rPr>
        <w:t>-определять, является ли текст задачей;</w:t>
      </w:r>
      <w:r>
        <w:rPr>
          <w:rFonts w:cs="Times New Roman"/>
          <w:color w:val="030303"/>
          <w:sz w:val="28"/>
          <w:szCs w:val="28"/>
        </w:rPr>
        <w:br/>
        <w:t xml:space="preserve"> - преобразовывать текст в задачу</w:t>
      </w:r>
      <w:r>
        <w:rPr>
          <w:rFonts w:cs="Times New Roman"/>
          <w:color w:val="030303"/>
          <w:sz w:val="28"/>
          <w:szCs w:val="28"/>
        </w:rPr>
        <w:t>;</w:t>
      </w:r>
      <w:r>
        <w:rPr>
          <w:rFonts w:cs="Times New Roman"/>
          <w:color w:val="030303"/>
          <w:sz w:val="28"/>
          <w:szCs w:val="28"/>
        </w:rPr>
        <w:br/>
        <w:t xml:space="preserve">  - выделять составляющие задачу элементы независимо от сложности ее построения;</w:t>
      </w:r>
      <w:r>
        <w:rPr>
          <w:rFonts w:cs="Times New Roman"/>
          <w:color w:val="030303"/>
          <w:sz w:val="28"/>
          <w:szCs w:val="28"/>
        </w:rPr>
        <w:br/>
        <w:t xml:space="preserve">  - устанавливать идентичность задач, данных в разных формулировках, заменить сложную формулировку простой;</w:t>
      </w:r>
      <w:r>
        <w:rPr>
          <w:rFonts w:cs="Times New Roman"/>
          <w:color w:val="030303"/>
          <w:sz w:val="28"/>
          <w:szCs w:val="28"/>
        </w:rPr>
        <w:br/>
        <w:t xml:space="preserve">  - проанализировать задачу, начиная от ее вопроса, установить ко</w:t>
      </w:r>
      <w:r>
        <w:rPr>
          <w:rFonts w:cs="Times New Roman"/>
          <w:color w:val="030303"/>
          <w:sz w:val="28"/>
          <w:szCs w:val="28"/>
        </w:rPr>
        <w:t>личество и порядок действий, обосновать выбор действий;</w:t>
      </w:r>
      <w:r>
        <w:rPr>
          <w:rFonts w:cs="Times New Roman"/>
          <w:color w:val="030303"/>
          <w:sz w:val="28"/>
          <w:szCs w:val="28"/>
        </w:rPr>
        <w:br/>
        <w:t xml:space="preserve">  - записывать решение задачи по действиям с вопросами или пояснениями, а также сложным выражением.</w:t>
      </w:r>
      <w:proofErr w:type="gramEnd"/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FF3D89">
      <w:pPr>
        <w:pStyle w:val="a0"/>
      </w:pPr>
    </w:p>
    <w:p w:rsidR="00FF3D89" w:rsidRDefault="00BE500E">
      <w:pPr>
        <w:pStyle w:val="a0"/>
        <w:ind w:firstLine="708"/>
        <w:jc w:val="center"/>
      </w:pPr>
      <w:r>
        <w:rPr>
          <w:rFonts w:cs="Times New Roman"/>
          <w:b/>
          <w:sz w:val="28"/>
          <w:szCs w:val="28"/>
        </w:rPr>
        <w:t xml:space="preserve">5. КАЛЕНДАРНО </w:t>
      </w:r>
      <w:proofErr w:type="gramStart"/>
      <w:r>
        <w:rPr>
          <w:rFonts w:cs="Times New Roman"/>
          <w:b/>
          <w:sz w:val="28"/>
          <w:szCs w:val="28"/>
        </w:rPr>
        <w:t>-Т</w:t>
      </w:r>
      <w:proofErr w:type="gramEnd"/>
      <w:r>
        <w:rPr>
          <w:rFonts w:cs="Times New Roman"/>
          <w:b/>
          <w:sz w:val="28"/>
          <w:szCs w:val="28"/>
        </w:rPr>
        <w:t>ЕМАТИЧЕСКОЕ  ПЛАНИРОВАНИЕ</w:t>
      </w:r>
    </w:p>
    <w:p w:rsidR="00FF3D89" w:rsidRDefault="00FF3D89">
      <w:pPr>
        <w:pStyle w:val="a0"/>
      </w:pPr>
    </w:p>
    <w:tbl>
      <w:tblPr>
        <w:tblW w:w="0" w:type="auto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"/>
        <w:gridCol w:w="9486"/>
        <w:gridCol w:w="1276"/>
        <w:gridCol w:w="1417"/>
        <w:gridCol w:w="1843"/>
      </w:tblGrid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№</w:t>
            </w:r>
          </w:p>
          <w:p w:rsidR="00FF3D89" w:rsidRDefault="00FF3D89">
            <w:pPr>
              <w:pStyle w:val="a0"/>
              <w:jc w:val="center"/>
            </w:pPr>
          </w:p>
          <w:p w:rsidR="00FF3D89" w:rsidRDefault="00BE500E">
            <w:pPr>
              <w:pStyle w:val="a0"/>
            </w:pPr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 xml:space="preserve">Тема раздела, </w:t>
            </w:r>
            <w:r>
              <w:rPr>
                <w:rFonts w:cs="Times New Roman"/>
              </w:rPr>
              <w:t>урока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proofErr w:type="gramStart"/>
            <w:r>
              <w:rPr>
                <w:rFonts w:cs="Times New Roman"/>
              </w:rPr>
              <w:t>Коли-</w:t>
            </w:r>
            <w:proofErr w:type="spellStart"/>
            <w:r>
              <w:rPr>
                <w:rFonts w:cs="Times New Roman"/>
              </w:rPr>
              <w:t>чество</w:t>
            </w:r>
            <w:proofErr w:type="spellEnd"/>
            <w:proofErr w:type="gramEnd"/>
            <w:r>
              <w:rPr>
                <w:rFonts w:cs="Times New Roman"/>
              </w:rPr>
              <w:t xml:space="preserve"> 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Дата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проведения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урока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Дата</w:t>
            </w:r>
          </w:p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</w:rPr>
              <w:t>фактического  проведения урока</w:t>
            </w:r>
          </w:p>
        </w:tc>
      </w:tr>
      <w:tr w:rsidR="00FF3D89" w:rsidTr="00BD05C1">
        <w:tblPrEx>
          <w:tblCellMar>
            <w:top w:w="0" w:type="dxa"/>
            <w:bottom w:w="0" w:type="dxa"/>
          </w:tblCellMar>
        </w:tblPrEx>
        <w:tc>
          <w:tcPr>
            <w:tcW w:w="15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tabs>
                <w:tab w:val="left" w:pos="1635"/>
                <w:tab w:val="center" w:pos="6679"/>
              </w:tabs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 xml:space="preserve"> 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Углубление материала по теме: «Действия с многозначными числами» (7ч).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1-2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Углубление материала по теме:  «Действия с многозначными числами».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02.09-</w:t>
            </w:r>
          </w:p>
          <w:p w:rsidR="00FF3D89" w:rsidRDefault="00BE500E">
            <w:pPr>
              <w:pStyle w:val="a0"/>
              <w:jc w:val="center"/>
            </w:pPr>
            <w:r>
              <w:t>09.09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3-4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Углубление материала по теме: «Разряды и классы».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16.09-</w:t>
            </w:r>
          </w:p>
          <w:p w:rsidR="00FF3D89" w:rsidRDefault="00BE500E">
            <w:pPr>
              <w:pStyle w:val="a0"/>
              <w:jc w:val="center"/>
            </w:pPr>
            <w:r>
              <w:t>23.09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Углубление материала по теме: «Округление чисел»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30.10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«Нахождение значения частных при помощи округления и разбиением делимого на удобные слагаемые».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07.10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both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«Изменение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делимого так, чтобы оно делилось на тот же делитель без остатка».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14.10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BD05C1">
        <w:tblPrEx>
          <w:tblCellMar>
            <w:top w:w="0" w:type="dxa"/>
            <w:bottom w:w="0" w:type="dxa"/>
          </w:tblCellMar>
        </w:tblPrEx>
        <w:tc>
          <w:tcPr>
            <w:tcW w:w="15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Углубленное изучение элементов геометрии (8ч).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8-9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«Определение площади полной поверхности призмы,     пирамиды и боковой поверхности цилиндра».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21.10-</w:t>
            </w:r>
          </w:p>
          <w:p w:rsidR="00FF3D89" w:rsidRDefault="00BE500E">
            <w:pPr>
              <w:pStyle w:val="a0"/>
              <w:jc w:val="center"/>
            </w:pPr>
            <w:r>
              <w:t>28.10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10-11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«Объемные фигуры. Построение разверток призм, конусов, цилиндров, пирамид». 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11.11-</w:t>
            </w:r>
          </w:p>
          <w:p w:rsidR="00FF3D89" w:rsidRDefault="00BE500E">
            <w:pPr>
              <w:pStyle w:val="a0"/>
              <w:jc w:val="center"/>
            </w:pPr>
            <w:r>
              <w:t>18.11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lastRenderedPageBreak/>
              <w:t>12-13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Преобразование фигур на плоскости.</w:t>
            </w:r>
          </w:p>
          <w:p w:rsidR="00FF3D89" w:rsidRDefault="00FF3D89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25.12-</w:t>
            </w:r>
          </w:p>
          <w:p w:rsidR="00FF3D89" w:rsidRDefault="00BE500E">
            <w:pPr>
              <w:pStyle w:val="a0"/>
              <w:jc w:val="center"/>
            </w:pPr>
            <w:r>
              <w:t>02.12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14-15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Единицы площади. Вычисление площадей сложных фигур.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09.12-</w:t>
            </w:r>
          </w:p>
          <w:p w:rsidR="00FF3D89" w:rsidRDefault="00BE500E">
            <w:pPr>
              <w:pStyle w:val="a0"/>
              <w:jc w:val="center"/>
            </w:pPr>
            <w:r>
              <w:t>16.12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BD05C1">
        <w:tblPrEx>
          <w:tblCellMar>
            <w:top w:w="0" w:type="dxa"/>
            <w:bottom w:w="0" w:type="dxa"/>
          </w:tblCellMar>
        </w:tblPrEx>
        <w:tc>
          <w:tcPr>
            <w:tcW w:w="15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Решение задач (11ч)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Игровые задачи: «Шарады, </w:t>
            </w:r>
            <w:proofErr w:type="spell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метаграммы</w:t>
            </w:r>
            <w:proofErr w:type="spell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, логогрифы».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23.12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17-18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Задачи на движение.  Углубление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F3D89" w:rsidRDefault="00FF3D89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13.01-</w:t>
            </w:r>
          </w:p>
          <w:p w:rsidR="00FF3D89" w:rsidRDefault="00BE500E">
            <w:pPr>
              <w:pStyle w:val="a0"/>
              <w:jc w:val="center"/>
            </w:pPr>
            <w:r>
              <w:t>20.01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19-20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Задачи с обыкновенными дробями. Углубление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FF3D89" w:rsidRDefault="00FF3D89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27.01-</w:t>
            </w:r>
          </w:p>
          <w:p w:rsidR="00FF3D89" w:rsidRDefault="00BE500E">
            <w:pPr>
              <w:pStyle w:val="a0"/>
              <w:jc w:val="center"/>
            </w:pPr>
            <w:r>
              <w:t>10.02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Задачи на уравнивание данных.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17.02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22-23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Комбинаторные задачи.</w:t>
            </w:r>
          </w:p>
          <w:p w:rsidR="00FF3D89" w:rsidRDefault="00FF3D89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24.02-</w:t>
            </w:r>
          </w:p>
          <w:p w:rsidR="00FF3D89" w:rsidRDefault="00BE500E">
            <w:pPr>
              <w:pStyle w:val="a0"/>
              <w:jc w:val="center"/>
            </w:pPr>
            <w:r>
              <w:t>03.03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24-25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cs="Times New Roman"/>
                <w:color w:val="000000"/>
                <w:sz w:val="28"/>
                <w:szCs w:val="28"/>
              </w:rPr>
              <w:t>Нестандартные задачи.</w:t>
            </w:r>
          </w:p>
          <w:p w:rsidR="00FF3D89" w:rsidRDefault="00FF3D89">
            <w:pPr>
              <w:pStyle w:val="a0"/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 xml:space="preserve"> 10.03-</w:t>
            </w:r>
          </w:p>
          <w:p w:rsidR="00FF3D89" w:rsidRDefault="00BE500E">
            <w:pPr>
              <w:pStyle w:val="a0"/>
              <w:jc w:val="center"/>
            </w:pPr>
            <w:r>
              <w:t>17.03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26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sz w:val="28"/>
                <w:szCs w:val="28"/>
              </w:rPr>
              <w:t>З</w:t>
            </w:r>
            <w:r>
              <w:rPr>
                <w:rFonts w:eastAsia="Calibri" w:cs="Times New Roman"/>
                <w:sz w:val="28"/>
                <w:szCs w:val="28"/>
              </w:rPr>
              <w:t>адач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rFonts w:eastAsia="Calibri" w:cs="Times New Roman"/>
                <w:sz w:val="28"/>
                <w:szCs w:val="28"/>
              </w:rPr>
              <w:t xml:space="preserve"> на логическое мышление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07.04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BD05C1">
        <w:tblPrEx>
          <w:tblCellMar>
            <w:top w:w="0" w:type="dxa"/>
            <w:bottom w:w="0" w:type="dxa"/>
          </w:tblCellMar>
        </w:tblPrEx>
        <w:tc>
          <w:tcPr>
            <w:tcW w:w="15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Олимпиадные задания (5ч).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27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«Цепочка </w:t>
            </w:r>
            <w:proofErr w:type="gramStart"/>
            <w:r>
              <w:rPr>
                <w:rFonts w:eastAsia="Times New Roman" w:cs="Times New Roman"/>
                <w:color w:val="000000"/>
                <w:sz w:val="28"/>
                <w:szCs w:val="28"/>
              </w:rPr>
              <w:t>логических рассуждений</w:t>
            </w:r>
            <w:proofErr w:type="gramEnd"/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 арифметическими вычислениями».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14.04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«Правдивые и ложные высказывания».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21.04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«Соответствие между элементами различных множеств».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28.04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«Упорядочим множество – решим задачу».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05.05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D05C1">
            <w:pPr>
              <w:pStyle w:val="a0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«Числовые головоломки».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12.05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  <w:tr w:rsidR="00FF3D89" w:rsidTr="00BD05C1">
        <w:tblPrEx>
          <w:tblCellMar>
            <w:top w:w="0" w:type="dxa"/>
            <w:bottom w:w="0" w:type="dxa"/>
          </w:tblCellMar>
        </w:tblPrEx>
        <w:tc>
          <w:tcPr>
            <w:tcW w:w="15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       Алгебраический материал (5ч).</w:t>
            </w:r>
          </w:p>
        </w:tc>
      </w:tr>
      <w:tr w:rsidR="00FF3D89" w:rsidTr="00D0584B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32-36</w:t>
            </w:r>
          </w:p>
        </w:tc>
        <w:tc>
          <w:tcPr>
            <w:tcW w:w="9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</w:pPr>
            <w:r>
              <w:rPr>
                <w:rFonts w:cs="Times New Roman"/>
                <w:sz w:val="28"/>
                <w:szCs w:val="28"/>
              </w:rPr>
              <w:t>Решение уравнений усложненного вида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BE500E">
            <w:pPr>
              <w:pStyle w:val="a0"/>
              <w:jc w:val="center"/>
            </w:pPr>
            <w:r>
              <w:t>15.05</w:t>
            </w:r>
          </w:p>
          <w:p w:rsidR="00FF3D89" w:rsidRDefault="00BE500E">
            <w:pPr>
              <w:pStyle w:val="a0"/>
              <w:jc w:val="center"/>
            </w:pPr>
            <w:r>
              <w:t>19.05</w:t>
            </w:r>
          </w:p>
          <w:p w:rsidR="00FF3D89" w:rsidRDefault="00BE500E">
            <w:pPr>
              <w:pStyle w:val="a0"/>
              <w:jc w:val="center"/>
            </w:pPr>
            <w:r>
              <w:t>22.05</w:t>
            </w:r>
          </w:p>
          <w:p w:rsidR="00FF3D89" w:rsidRDefault="00BE500E">
            <w:pPr>
              <w:pStyle w:val="a0"/>
              <w:jc w:val="center"/>
            </w:pPr>
            <w:r>
              <w:t>26.05</w:t>
            </w:r>
          </w:p>
          <w:p w:rsidR="00FF3D89" w:rsidRDefault="00BE500E">
            <w:pPr>
              <w:pStyle w:val="a0"/>
              <w:jc w:val="center"/>
            </w:pPr>
            <w:r>
              <w:t>29.05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D89" w:rsidRDefault="00FF3D89">
            <w:pPr>
              <w:pStyle w:val="a0"/>
              <w:jc w:val="center"/>
            </w:pPr>
          </w:p>
        </w:tc>
      </w:tr>
    </w:tbl>
    <w:p w:rsidR="00FF3D89" w:rsidRDefault="00FF3D89" w:rsidP="00BD05C1">
      <w:pPr>
        <w:pStyle w:val="a0"/>
      </w:pPr>
    </w:p>
    <w:p w:rsidR="00D0584B" w:rsidRDefault="00D0584B" w:rsidP="00BD05C1">
      <w:pPr>
        <w:pStyle w:val="a0"/>
      </w:pPr>
    </w:p>
    <w:p w:rsidR="00D0584B" w:rsidRDefault="00D0584B" w:rsidP="00BD05C1">
      <w:pPr>
        <w:pStyle w:val="a0"/>
      </w:pPr>
    </w:p>
    <w:p w:rsidR="00D0584B" w:rsidRDefault="00D0584B" w:rsidP="00BD05C1">
      <w:pPr>
        <w:pStyle w:val="a0"/>
      </w:pPr>
    </w:p>
    <w:p w:rsidR="00FF3D89" w:rsidRDefault="00FF3D89">
      <w:pPr>
        <w:pStyle w:val="a0"/>
        <w:jc w:val="center"/>
      </w:pPr>
    </w:p>
    <w:p w:rsidR="00FF3D89" w:rsidRDefault="00BE500E">
      <w:pPr>
        <w:pStyle w:val="a0"/>
        <w:jc w:val="center"/>
      </w:pPr>
      <w:r>
        <w:rPr>
          <w:rFonts w:eastAsia="Times New Roman" w:cs="Times New Roman"/>
          <w:b/>
          <w:sz w:val="28"/>
          <w:szCs w:val="28"/>
        </w:rPr>
        <w:lastRenderedPageBreak/>
        <w:t>6. МАТЕРИАЛЬНО-ТЕХНИЧЕСКОЕ ОБЕСПЕЧЕНИЕ ПРОГРАММЫ:</w:t>
      </w:r>
      <w:r>
        <w:t xml:space="preserve">      </w:t>
      </w:r>
    </w:p>
    <w:p w:rsidR="00FF3D89" w:rsidRDefault="00BE500E" w:rsidP="00D0584B">
      <w:pPr>
        <w:pStyle w:val="a1"/>
        <w:spacing w:after="0" w:line="276" w:lineRule="auto"/>
      </w:pPr>
      <w:r>
        <w:br/>
        <w:t xml:space="preserve">         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1.Аргинская И.И. Сборник заданий по математике.</w:t>
      </w:r>
      <w:r>
        <w:rPr>
          <w:color w:val="000000"/>
          <w:sz w:val="28"/>
          <w:szCs w:val="28"/>
        </w:rPr>
        <w:br/>
        <w:t xml:space="preserve">          2. Арбатова Е.А. Математика для школьников в таблицах и схемах.</w:t>
      </w:r>
      <w:r>
        <w:rPr>
          <w:color w:val="000000"/>
          <w:sz w:val="28"/>
          <w:szCs w:val="28"/>
        </w:rPr>
        <w:br/>
        <w:t xml:space="preserve">          3. </w:t>
      </w:r>
      <w:proofErr w:type="spellStart"/>
      <w:r>
        <w:rPr>
          <w:color w:val="000000"/>
          <w:sz w:val="28"/>
          <w:szCs w:val="28"/>
        </w:rPr>
        <w:t>Бененсон</w:t>
      </w:r>
      <w:proofErr w:type="spellEnd"/>
      <w:r>
        <w:rPr>
          <w:color w:val="000000"/>
          <w:sz w:val="28"/>
          <w:szCs w:val="28"/>
        </w:rPr>
        <w:t xml:space="preserve"> Е.П., Итина Л.С. Тетрадь по математике №1 и №2 для четвертого класса.</w:t>
      </w:r>
      <w:r>
        <w:rPr>
          <w:color w:val="000000"/>
          <w:sz w:val="28"/>
          <w:szCs w:val="28"/>
        </w:rPr>
        <w:br/>
        <w:t xml:space="preserve">          4. Интеллектуальный марафон. Сбо</w:t>
      </w:r>
      <w:r>
        <w:rPr>
          <w:color w:val="000000"/>
          <w:sz w:val="28"/>
          <w:szCs w:val="28"/>
        </w:rPr>
        <w:t>рник заданий.</w:t>
      </w:r>
      <w:r>
        <w:rPr>
          <w:color w:val="000000"/>
          <w:sz w:val="28"/>
          <w:szCs w:val="28"/>
        </w:rPr>
        <w:br/>
        <w:t xml:space="preserve">          5. </w:t>
      </w:r>
      <w:proofErr w:type="spellStart"/>
      <w:r>
        <w:rPr>
          <w:color w:val="000000"/>
          <w:sz w:val="28"/>
          <w:szCs w:val="28"/>
        </w:rPr>
        <w:t>Кандауров</w:t>
      </w:r>
      <w:proofErr w:type="spellEnd"/>
      <w:r>
        <w:rPr>
          <w:color w:val="000000"/>
          <w:sz w:val="28"/>
          <w:szCs w:val="28"/>
        </w:rPr>
        <w:t xml:space="preserve"> И.Н. Решаем задачи по математике.</w:t>
      </w:r>
      <w:r>
        <w:rPr>
          <w:color w:val="000000"/>
          <w:sz w:val="28"/>
          <w:szCs w:val="28"/>
        </w:rPr>
        <w:br/>
        <w:t xml:space="preserve">          6. </w:t>
      </w:r>
      <w:proofErr w:type="spellStart"/>
      <w:r>
        <w:rPr>
          <w:color w:val="000000"/>
          <w:sz w:val="28"/>
          <w:szCs w:val="28"/>
        </w:rPr>
        <w:t>Керова</w:t>
      </w:r>
      <w:proofErr w:type="spellEnd"/>
      <w:r>
        <w:rPr>
          <w:color w:val="000000"/>
          <w:sz w:val="28"/>
          <w:szCs w:val="28"/>
        </w:rPr>
        <w:t xml:space="preserve"> Г.В. Нестандартные задачи по математике.</w:t>
      </w:r>
      <w:r>
        <w:rPr>
          <w:color w:val="000000"/>
          <w:sz w:val="28"/>
          <w:szCs w:val="28"/>
        </w:rPr>
        <w:br/>
        <w:t xml:space="preserve">          7. </w:t>
      </w:r>
      <w:proofErr w:type="spellStart"/>
      <w:r>
        <w:rPr>
          <w:color w:val="000000"/>
          <w:sz w:val="28"/>
          <w:szCs w:val="28"/>
        </w:rPr>
        <w:t>Лихтарников</w:t>
      </w:r>
      <w:proofErr w:type="spellEnd"/>
      <w:r>
        <w:rPr>
          <w:color w:val="000000"/>
          <w:sz w:val="28"/>
          <w:szCs w:val="28"/>
        </w:rPr>
        <w:t xml:space="preserve"> Л.М. Занимательные логические задачи (Для учащихся начальной школы).</w:t>
      </w:r>
      <w:r>
        <w:rPr>
          <w:color w:val="000000"/>
          <w:sz w:val="28"/>
          <w:szCs w:val="28"/>
        </w:rPr>
        <w:br/>
        <w:t xml:space="preserve">          8. Логические игры и</w:t>
      </w:r>
      <w:r>
        <w:rPr>
          <w:color w:val="000000"/>
          <w:sz w:val="28"/>
          <w:szCs w:val="28"/>
        </w:rPr>
        <w:t xml:space="preserve"> задачи на уроках математики</w:t>
      </w:r>
      <w:proofErr w:type="gramStart"/>
      <w:r>
        <w:rPr>
          <w:color w:val="000000"/>
          <w:sz w:val="28"/>
          <w:szCs w:val="28"/>
        </w:rPr>
        <w:t>/ П</w:t>
      </w:r>
      <w:proofErr w:type="gramEnd"/>
      <w:r>
        <w:rPr>
          <w:color w:val="000000"/>
          <w:sz w:val="28"/>
          <w:szCs w:val="28"/>
        </w:rPr>
        <w:t xml:space="preserve">од ред. </w:t>
      </w:r>
      <w:proofErr w:type="spellStart"/>
      <w:r>
        <w:rPr>
          <w:color w:val="000000"/>
          <w:sz w:val="28"/>
          <w:szCs w:val="28"/>
        </w:rPr>
        <w:t>А.П.Тонких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Т.П.Кравцова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Е.А.Лысенко</w:t>
      </w:r>
      <w:proofErr w:type="spellEnd"/>
      <w:r>
        <w:rPr>
          <w:color w:val="000000"/>
          <w:sz w:val="28"/>
          <w:szCs w:val="28"/>
        </w:rPr>
        <w:t xml:space="preserve"> и др.</w:t>
      </w:r>
    </w:p>
    <w:p w:rsidR="00FF3D89" w:rsidRDefault="00BE500E" w:rsidP="00D0584B">
      <w:pPr>
        <w:pStyle w:val="a1"/>
        <w:spacing w:after="0"/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9.Проектор.</w:t>
      </w:r>
    </w:p>
    <w:p w:rsidR="00FF3D89" w:rsidRDefault="00BE500E" w:rsidP="00D0584B">
      <w:pPr>
        <w:pStyle w:val="a0"/>
        <w:tabs>
          <w:tab w:val="left" w:pos="2136"/>
          <w:tab w:val="left" w:pos="3210"/>
          <w:tab w:val="left" w:pos="3990"/>
          <w:tab w:val="left" w:pos="4272"/>
          <w:tab w:val="left" w:pos="4980"/>
          <w:tab w:val="left" w:pos="5688"/>
          <w:tab w:val="left" w:pos="6396"/>
          <w:tab w:val="left" w:pos="7104"/>
          <w:tab w:val="left" w:pos="7812"/>
          <w:tab w:val="left" w:pos="8520"/>
          <w:tab w:val="left" w:pos="9228"/>
          <w:tab w:val="left" w:pos="9936"/>
          <w:tab w:val="left" w:pos="10644"/>
          <w:tab w:val="left" w:pos="11352"/>
          <w:tab w:val="left" w:pos="12060"/>
        </w:tabs>
        <w:jc w:val="both"/>
      </w:pPr>
      <w:r>
        <w:rPr>
          <w:sz w:val="28"/>
          <w:szCs w:val="28"/>
        </w:rPr>
        <w:t xml:space="preserve">          10.Экран.</w:t>
      </w:r>
    </w:p>
    <w:p w:rsidR="00FF3D89" w:rsidRDefault="00FF3D89">
      <w:pPr>
        <w:pStyle w:val="a0"/>
      </w:pPr>
      <w:bookmarkStart w:id="6" w:name="_GoBack"/>
      <w:bookmarkEnd w:id="6"/>
    </w:p>
    <w:p w:rsidR="00FF3D89" w:rsidRDefault="00FF3D89">
      <w:pPr>
        <w:pStyle w:val="a0"/>
      </w:pPr>
    </w:p>
    <w:p w:rsidR="00FF3D89" w:rsidRDefault="00FF3D89">
      <w:pPr>
        <w:pStyle w:val="a0"/>
      </w:pPr>
    </w:p>
    <w:sectPr w:rsidR="00FF3D89" w:rsidSect="00D0584B">
      <w:footerReference w:type="default" r:id="rId8"/>
      <w:footerReference w:type="first" r:id="rId9"/>
      <w:pgSz w:w="16838" w:h="11906" w:orient="landscape"/>
      <w:pgMar w:top="709" w:right="536" w:bottom="568" w:left="851" w:header="283" w:footer="283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00E" w:rsidRDefault="00BE500E">
      <w:pPr>
        <w:spacing w:after="0" w:line="240" w:lineRule="auto"/>
      </w:pPr>
      <w:r>
        <w:separator/>
      </w:r>
    </w:p>
  </w:endnote>
  <w:endnote w:type="continuationSeparator" w:id="0">
    <w:p w:rsidR="00BE500E" w:rsidRDefault="00BE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1" w:rsidRDefault="00BD05C1" w:rsidP="00D0584B">
    <w:pPr>
      <w:pStyle w:val="af3"/>
      <w:jc w:val="center"/>
      <w:rPr>
        <w:color w:val="000000" w:themeColor="text1"/>
      </w:rPr>
    </w:pPr>
    <w:r>
      <w:rPr>
        <w:color w:val="000000" w:themeColor="text1"/>
      </w:rPr>
      <w:t>Бурцева Анжела Александровна</w:t>
    </w:r>
    <w:sdt>
      <w:sdtPr>
        <w:rPr>
          <w:color w:val="000000" w:themeColor="text1"/>
        </w:rPr>
        <w:alias w:val="Автор"/>
        <w:id w:val="-295070778"/>
        <w:placeholder>
          <w:docPart w:val="8D3B1CDEB4BA4084B9A84D8DFE186FB8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</w:rPr>
          <w:t>1</w:t>
        </w:r>
      </w:sdtContent>
    </w:sdt>
  </w:p>
  <w:p w:rsidR="00BD05C1" w:rsidRDefault="00BD05C1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0IUAIAAG4EAAAOAAAAZHJzL2Uyb0RvYy54bWysVLFu2zAQ3Qv0HwjutWTHchLBcuAmcFHA&#10;SAI4RWaaoiwBFI8laUvu1r2/kH/o0KFbf8H5ox4p2zHSTkUX6sh3vOO9d6fxVVtLshHGVqAy2u/F&#10;lAjFIa/UKqOfHmbvLiixjqmcSVAio1th6dXk7Ztxo1MxgBJkLgzBIMqmjc5o6ZxOo8jyUtTM9kAL&#10;hWABpmYOt2YV5YY1GL2W0SCOR1EDJtcGuLAWT286kE5C/KIQ3N0VhRWOyIzi21xYTViXfo0mY5au&#10;DNNlxffPYP/wippVCpMeQ90wx8jaVH+EqituwELhehzqCIqi4iLUgNX041fVLEqmRagFybH6SJP9&#10;f2H57ebekCrPaDKiRLEaNdo97b7vfux+7X4+f33+RhBAlhptU3ReaHR37XtoUe3DucVDX3xbmNp/&#10;sSyCOPK9PXIsWke4v5TEF+cjhDhiZ5fJKE58mOjltjbWfRBQE29k1KCGgVq2mVvXuR5cfDIFs0rK&#10;oKNUpMno6CyJw4UjgsGl8r4idMQ+jK+oe7m3XLtsAw/HqpaQb7FYA13TWM1nFb5ozqy7Zwa7BIvA&#10;znd3uBQSMDPsLUpKMF/+du79UTxEKWmw6zJqP6+ZEZTIjwplvewPh75Nw2aYnA9wY06R5Smi1vU1&#10;YGP3ccY0D6b3d/JgFgbqRxyQqc+KEFMcc2fUHcxr180CDhgX02lwwsbUzM3VQnMf2vPm+X5oH5nR&#10;e1EcynkLh/5k6SttOl9/0+rp2qFCQTjPc8cqCu432NRB+v0A+qk53Qevl9/E5DcAAAD//wMAUEsD&#10;BBQABgAIAAAAIQA4sBLD2QAAAAQBAAAPAAAAZHJzL2Rvd25yZXYueG1sTI/BasMwEETvhf6D2EIv&#10;JZHjgFtcr0MJ+Bzi5AMUa2O7lVbGkmP376v20lwWhhlm3ha7xRpxo9H3jhE26wQEceN0zy3C+VSt&#10;3kD4oFgr45gQvsnDrnx8KFSu3cxHutWhFbGEfa4QuhCGXErfdGSVX7uBOHpXN1oVohxbqUc1x3Jr&#10;ZJokmbSq57jQqYH2HTVf9WQRXDq/mGO9qfaH+bNKDhOdak+Iz0/LxzuIQEv4D8MvfkSHMjJd3MTa&#10;C4MQHwl/N3rp9jUDcUHI0i3IspD38OUPAAAA//8DAFBLAQItABQABgAIAAAAIQC2gziS/gAAAOEB&#10;AAATAAAAAAAAAAAAAAAAAAAAAABbQ29udGVudF9UeXBlc10ueG1sUEsBAi0AFAAGAAgAAAAhADj9&#10;If/WAAAAlAEAAAsAAAAAAAAAAAAAAAAALwEAAF9yZWxzLy5yZWxzUEsBAi0AFAAGAAgAAAAhAKWh&#10;HQhQAgAAbgQAAA4AAAAAAAAAAAAAAAAALgIAAGRycy9lMm9Eb2MueG1sUEsBAi0AFAAGAAgAAAAh&#10;ADiwEsPZAAAABAEAAA8AAAAAAAAAAAAAAAAAqgQAAGRycy9kb3ducmV2LnhtbFBLBQYAAAAABAAE&#10;APMAAACwBQAAAAA=&#10;" filled="f" stroked="f" strokeweight=".5pt">
          <v:textbox style="mso-fit-shape-to-text:t">
            <w:txbxContent>
              <w:p w:rsidR="00BD05C1" w:rsidRPr="00D0584B" w:rsidRDefault="00BD05C1">
                <w:pPr>
                  <w:pStyle w:val="af3"/>
                  <w:jc w:val="right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  <w:r w:rsidRPr="00D0584B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Pr="00D0584B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D0584B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D0584B">
                  <w:rPr>
                    <w:rFonts w:asciiTheme="majorHAnsi" w:hAnsiTheme="majorHAnsi"/>
                    <w:noProof/>
                    <w:color w:val="000000" w:themeColor="text1"/>
                    <w:sz w:val="28"/>
                    <w:szCs w:val="28"/>
                  </w:rPr>
                  <w:t>13</w:t>
                </w:r>
                <w:r w:rsidRPr="00D0584B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_x0000_s2051" style="position:absolute;margin-left:0;margin-top:0;width:468pt;height:2.85pt;z-index:-25165312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C1" w:rsidRDefault="00BD05C1" w:rsidP="00BD05C1">
    <w:pPr>
      <w:pStyle w:val="af3"/>
      <w:jc w:val="center"/>
      <w:rPr>
        <w:color w:val="000000" w:themeColor="text1"/>
      </w:rPr>
    </w:pPr>
    <w:r>
      <w:rPr>
        <w:color w:val="000000" w:themeColor="text1"/>
      </w:rPr>
      <w:t>Бурцева Анжела Александровна</w:t>
    </w:r>
    <w:sdt>
      <w:sdtPr>
        <w:rPr>
          <w:color w:val="000000" w:themeColor="text1"/>
        </w:rPr>
        <w:alias w:val="Автор"/>
        <w:id w:val="54214575"/>
        <w:placeholder>
          <w:docPart w:val="E354EA04487942EB8FEB399FDC13833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</w:rPr>
          <w:t>1</w:t>
        </w:r>
      </w:sdtContent>
    </w:sdt>
  </w:p>
  <w:p w:rsidR="00FF3D89" w:rsidRDefault="00BD05C1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2050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<v:textbox style="mso-fit-shape-to-text:t">
            <w:txbxContent>
              <w:p w:rsidR="00BD05C1" w:rsidRPr="00BD05C1" w:rsidRDefault="00BD05C1">
                <w:pPr>
                  <w:pStyle w:val="af3"/>
                  <w:jc w:val="right"/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</w:pPr>
                <w:r w:rsidRPr="00BD05C1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begin"/>
                </w:r>
                <w:r w:rsidRPr="00BD05C1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instrText>PAGE  \* Arabic  \* MERGEFORMAT</w:instrText>
                </w:r>
                <w:r w:rsidRPr="00BD05C1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separate"/>
                </w:r>
                <w:r w:rsidR="00D0584B">
                  <w:rPr>
                    <w:rFonts w:asciiTheme="majorHAnsi" w:hAnsiTheme="majorHAnsi"/>
                    <w:noProof/>
                    <w:color w:val="000000" w:themeColor="text1"/>
                    <w:sz w:val="28"/>
                    <w:szCs w:val="28"/>
                  </w:rPr>
                  <w:t>1</w:t>
                </w:r>
                <w:r w:rsidRPr="00BD05C1">
                  <w:rPr>
                    <w:rFonts w:asciiTheme="majorHAnsi" w:hAnsiTheme="majorHAnsi"/>
                    <w:color w:val="000000" w:themeColor="text1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2049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00E" w:rsidRDefault="00BE500E">
      <w:pPr>
        <w:spacing w:after="0" w:line="240" w:lineRule="auto"/>
      </w:pPr>
      <w:r>
        <w:separator/>
      </w:r>
    </w:p>
  </w:footnote>
  <w:footnote w:type="continuationSeparator" w:id="0">
    <w:p w:rsidR="00BE500E" w:rsidRDefault="00BE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775F"/>
    <w:multiLevelType w:val="multilevel"/>
    <w:tmpl w:val="9086C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89A2E75"/>
    <w:multiLevelType w:val="multilevel"/>
    <w:tmpl w:val="096E1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967A4C"/>
    <w:multiLevelType w:val="multilevel"/>
    <w:tmpl w:val="2912F2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23BE70CF"/>
    <w:multiLevelType w:val="multilevel"/>
    <w:tmpl w:val="0230688A"/>
    <w:lvl w:ilvl="0">
      <w:start w:val="1"/>
      <w:numFmt w:val="decimal"/>
      <w:lvlText w:val="%1."/>
      <w:lvlJc w:val="left"/>
      <w:pPr>
        <w:ind w:left="384" w:hanging="384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8"/>
      </w:rPr>
    </w:lvl>
  </w:abstractNum>
  <w:abstractNum w:abstractNumId="4">
    <w:nsid w:val="23E429B0"/>
    <w:multiLevelType w:val="multilevel"/>
    <w:tmpl w:val="F12CBA1E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434D2D09"/>
    <w:multiLevelType w:val="multilevel"/>
    <w:tmpl w:val="B6E29E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1E6094"/>
    <w:multiLevelType w:val="multilevel"/>
    <w:tmpl w:val="BD085152"/>
    <w:lvl w:ilvl="0">
      <w:start w:val="1"/>
      <w:numFmt w:val="decimal"/>
      <w:lvlText w:val="%1."/>
      <w:lvlJc w:val="left"/>
      <w:pPr>
        <w:ind w:left="384" w:hanging="384"/>
      </w:pPr>
      <w:rPr>
        <w:color w:val="000000"/>
        <w:sz w:val="28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8"/>
      </w:rPr>
    </w:lvl>
  </w:abstractNum>
  <w:abstractNum w:abstractNumId="7">
    <w:nsid w:val="673E0200"/>
    <w:multiLevelType w:val="multilevel"/>
    <w:tmpl w:val="E0CEF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>
    <w:nsid w:val="796C7618"/>
    <w:multiLevelType w:val="multilevel"/>
    <w:tmpl w:val="983CADE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3D89"/>
    <w:rsid w:val="00BD05C1"/>
    <w:rsid w:val="00BE500E"/>
    <w:rsid w:val="00D0584B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pPr>
      <w:keepNext/>
      <w:keepLines/>
      <w:numPr>
        <w:ilvl w:val="2"/>
        <w:numId w:val="1"/>
      </w:numPr>
      <w:tabs>
        <w:tab w:val="left" w:pos="2160"/>
      </w:tabs>
      <w:spacing w:before="200" w:after="20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</w:rPr>
  </w:style>
  <w:style w:type="character" w:customStyle="1" w:styleId="30">
    <w:name w:val="Заголовок 3 Знак"/>
    <w:basedOn w:val="a2"/>
    <w:rPr>
      <w:rFonts w:ascii="Cambria" w:eastAsia="Times New Roman" w:hAnsi="Cambria" w:cs="Times New Roman"/>
      <w:b/>
      <w:bCs/>
      <w:color w:val="4F81BD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5">
    <w:name w:val="Верхний колонтитул Знак"/>
    <w:basedOn w:val="a2"/>
  </w:style>
  <w:style w:type="character" w:customStyle="1" w:styleId="a6">
    <w:name w:val="Нижний колонтитул Знак"/>
    <w:basedOn w:val="a2"/>
    <w:uiPriority w:val="99"/>
  </w:style>
  <w:style w:type="character" w:customStyle="1" w:styleId="a7">
    <w:name w:val="Текст выноски Знак"/>
    <w:basedOn w:val="a2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2"/>
  </w:style>
  <w:style w:type="character" w:customStyle="1" w:styleId="apple-converted-space">
    <w:name w:val="apple-converted-space"/>
    <w:basedOn w:val="a2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sz w:val="28"/>
      <w:szCs w:val="28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 w:val="0"/>
      <w:i w:val="0"/>
      <w:sz w:val="28"/>
      <w:szCs w:val="28"/>
    </w:rPr>
  </w:style>
  <w:style w:type="character" w:customStyle="1" w:styleId="ListLabel7">
    <w:name w:val="ListLabel 7"/>
    <w:rPr>
      <w:b/>
      <w:i/>
      <w:sz w:val="28"/>
      <w:szCs w:val="28"/>
    </w:rPr>
  </w:style>
  <w:style w:type="character" w:customStyle="1" w:styleId="ListLabel8">
    <w:name w:val="ListLabel 8"/>
    <w:rPr>
      <w:rFonts w:cs="Times New Roman"/>
      <w:b/>
      <w:sz w:val="28"/>
    </w:rPr>
  </w:style>
  <w:style w:type="character" w:customStyle="1" w:styleId="ListLabel9">
    <w:name w:val="ListLabel 9"/>
    <w:rPr>
      <w:rFonts w:eastAsia="Calibri" w:cs="Times New Roman"/>
      <w:color w:val="000000"/>
      <w:sz w:val="28"/>
    </w:rPr>
  </w:style>
  <w:style w:type="character" w:customStyle="1" w:styleId="ListLabel10">
    <w:name w:val="ListLabel 10"/>
    <w:rPr>
      <w:rFonts w:eastAsia="Calibri" w:cs="Times New Roman"/>
      <w:b/>
      <w:color w:val="000000"/>
      <w:sz w:val="28"/>
    </w:rPr>
  </w:style>
  <w:style w:type="character" w:customStyle="1" w:styleId="ListLabel11">
    <w:name w:val="ListLabel 11"/>
    <w:rPr>
      <w:b/>
      <w:sz w:val="28"/>
      <w:szCs w:val="28"/>
    </w:rPr>
  </w:style>
  <w:style w:type="character" w:customStyle="1" w:styleId="ListLabel12">
    <w:name w:val="ListLabel 12"/>
    <w:rPr>
      <w:rFonts w:cs="StarSymbol"/>
      <w:sz w:val="18"/>
      <w:szCs w:val="18"/>
    </w:rPr>
  </w:style>
  <w:style w:type="character" w:customStyle="1" w:styleId="ListLabel13">
    <w:name w:val="ListLabel 13"/>
    <w:rPr>
      <w:b w:val="0"/>
    </w:rPr>
  </w:style>
  <w:style w:type="character" w:customStyle="1" w:styleId="ListLabel14">
    <w:name w:val="ListLabel 14"/>
    <w:rPr>
      <w:b w:val="0"/>
      <w:i w:val="0"/>
      <w:sz w:val="28"/>
      <w:szCs w:val="28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b/>
      <w:i/>
      <w:sz w:val="28"/>
      <w:szCs w:val="28"/>
    </w:rPr>
  </w:style>
  <w:style w:type="character" w:customStyle="1" w:styleId="ListLabel17">
    <w:name w:val="ListLabel 17"/>
    <w:rPr>
      <w:color w:val="000000"/>
      <w:sz w:val="28"/>
    </w:rPr>
  </w:style>
  <w:style w:type="character" w:customStyle="1" w:styleId="ListLabel18">
    <w:name w:val="ListLabel 18"/>
    <w:rPr>
      <w:b/>
      <w:sz w:val="28"/>
      <w:szCs w:val="28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b w:val="0"/>
      <w:i w:val="0"/>
      <w:sz w:val="28"/>
      <w:szCs w:val="28"/>
    </w:rPr>
  </w:style>
  <w:style w:type="character" w:customStyle="1" w:styleId="ListLabel21">
    <w:name w:val="ListLabel 21"/>
    <w:rPr>
      <w:b/>
    </w:rPr>
  </w:style>
  <w:style w:type="character" w:customStyle="1" w:styleId="ListLabel22">
    <w:name w:val="ListLabel 22"/>
    <w:rPr>
      <w:b/>
      <w:i/>
      <w:sz w:val="28"/>
      <w:szCs w:val="28"/>
    </w:rPr>
  </w:style>
  <w:style w:type="character" w:customStyle="1" w:styleId="ListLabel23">
    <w:name w:val="ListLabel 23"/>
    <w:rPr>
      <w:color w:val="000000"/>
      <w:sz w:val="28"/>
    </w:rPr>
  </w:style>
  <w:style w:type="character" w:customStyle="1" w:styleId="ListLabel24">
    <w:name w:val="ListLabel 24"/>
    <w:rPr>
      <w:b/>
      <w:sz w:val="28"/>
      <w:szCs w:val="28"/>
    </w:rPr>
  </w:style>
  <w:style w:type="character" w:customStyle="1" w:styleId="ListLabel25">
    <w:name w:val="ListLabel 25"/>
    <w:rPr>
      <w:b/>
    </w:rPr>
  </w:style>
  <w:style w:type="character" w:customStyle="1" w:styleId="ListLabel26">
    <w:name w:val="ListLabel 26"/>
    <w:rPr>
      <w:b/>
      <w:i/>
      <w:sz w:val="28"/>
      <w:szCs w:val="28"/>
    </w:rPr>
  </w:style>
  <w:style w:type="character" w:customStyle="1" w:styleId="ListLabel27">
    <w:name w:val="ListLabel 27"/>
    <w:rPr>
      <w:color w:val="000000"/>
      <w:sz w:val="28"/>
    </w:rPr>
  </w:style>
  <w:style w:type="character" w:customStyle="1" w:styleId="ListLabel28">
    <w:name w:val="ListLabel 28"/>
    <w:rPr>
      <w:b/>
      <w:sz w:val="28"/>
      <w:szCs w:val="28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customStyle="1" w:styleId="ListLabel29">
    <w:name w:val="ListLabel 29"/>
    <w:rPr>
      <w:b/>
    </w:rPr>
  </w:style>
  <w:style w:type="character" w:customStyle="1" w:styleId="ListLabel30">
    <w:name w:val="ListLabel 30"/>
    <w:rPr>
      <w:b/>
      <w:i/>
      <w:sz w:val="28"/>
      <w:szCs w:val="28"/>
    </w:rPr>
  </w:style>
  <w:style w:type="character" w:customStyle="1" w:styleId="ListLabel31">
    <w:name w:val="ListLabel 31"/>
    <w:rPr>
      <w:color w:val="000000"/>
      <w:sz w:val="28"/>
    </w:rPr>
  </w:style>
  <w:style w:type="character" w:customStyle="1" w:styleId="ListLabel32">
    <w:name w:val="ListLabel 32"/>
    <w:rPr>
      <w:b/>
      <w:sz w:val="28"/>
      <w:szCs w:val="28"/>
    </w:rPr>
  </w:style>
  <w:style w:type="character" w:customStyle="1" w:styleId="ListLabel33">
    <w:name w:val="ListLabel 33"/>
    <w:rPr>
      <w:rFonts w:cs="Symbol"/>
    </w:rPr>
  </w:style>
  <w:style w:type="character" w:customStyle="1" w:styleId="aa">
    <w:name w:val="Символ нумерации"/>
  </w:style>
  <w:style w:type="paragraph" w:customStyle="1" w:styleId="ab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  <w:rPr>
      <w:rFonts w:eastAsia="Times New Roman" w:cs="Times New Roman"/>
    </w:rPr>
  </w:style>
  <w:style w:type="paragraph" w:styleId="ac">
    <w:name w:val="List"/>
    <w:basedOn w:val="a1"/>
    <w:rPr>
      <w:rFonts w:cs="Mangal"/>
    </w:rPr>
  </w:style>
  <w:style w:type="paragraph" w:styleId="ad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0"/>
    <w:pPr>
      <w:suppressLineNumbers/>
    </w:pPr>
    <w:rPr>
      <w:rFonts w:cs="Mangal"/>
    </w:rPr>
  </w:style>
  <w:style w:type="paragraph" w:customStyle="1" w:styleId="af">
    <w:name w:val="Заглавие"/>
    <w:basedOn w:val="a0"/>
    <w:next w:val="af0"/>
    <w:pPr>
      <w:suppressLineNumbers/>
      <w:spacing w:before="120" w:after="120"/>
      <w:jc w:val="center"/>
    </w:pPr>
    <w:rPr>
      <w:rFonts w:cs="Mangal"/>
      <w:b/>
      <w:bCs/>
      <w:i/>
      <w:iCs/>
      <w:sz w:val="36"/>
      <w:szCs w:val="36"/>
    </w:rPr>
  </w:style>
  <w:style w:type="paragraph" w:styleId="af0">
    <w:name w:val="Subtitle"/>
    <w:basedOn w:val="ab"/>
    <w:next w:val="a1"/>
    <w:pPr>
      <w:jc w:val="center"/>
    </w:pPr>
    <w:rPr>
      <w:i/>
      <w:iCs/>
    </w:rPr>
  </w:style>
  <w:style w:type="paragraph" w:styleId="af1">
    <w:name w:val="List Paragraph"/>
    <w:basedOn w:val="a0"/>
    <w:pPr>
      <w:ind w:left="720"/>
    </w:pPr>
  </w:style>
  <w:style w:type="paragraph" w:styleId="af2">
    <w:name w:val="header"/>
    <w:basedOn w:val="a0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0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2909F619802848F09E01365C32F34654">
    <w:name w:val="2909F619802848F09E01365C32F34654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paragraph" w:styleId="af4">
    <w:name w:val="Balloon Text"/>
    <w:basedOn w:val="a0"/>
    <w:rPr>
      <w:rFonts w:ascii="Tahoma" w:hAnsi="Tahoma"/>
      <w:sz w:val="16"/>
      <w:szCs w:val="16"/>
    </w:rPr>
  </w:style>
  <w:style w:type="paragraph" w:styleId="af5">
    <w:name w:val="No Spacing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9">
    <w:name w:val="c9"/>
    <w:basedOn w:val="a0"/>
    <w:pPr>
      <w:spacing w:before="28" w:after="28"/>
    </w:pPr>
    <w:rPr>
      <w:rFonts w:eastAsia="Times New Roman" w:cs="Times New Roman"/>
    </w:rPr>
  </w:style>
  <w:style w:type="paragraph" w:customStyle="1" w:styleId="af6">
    <w:name w:val="Содержимое врезки"/>
    <w:basedOn w:val="a1"/>
  </w:style>
  <w:style w:type="paragraph" w:customStyle="1" w:styleId="Motion">
    <w:name w:val="Motion"/>
    <w:rsid w:val="00BD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54EA04487942EB8FEB399FDC138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844EB-83FC-4DD3-919E-2AFD5ABEFAC3}"/>
      </w:docPartPr>
      <w:docPartBody>
        <w:p w:rsidR="00000000" w:rsidRDefault="00465D3B" w:rsidP="00465D3B">
          <w:pPr>
            <w:pStyle w:val="E354EA04487942EB8FEB399FDC138330"/>
          </w:pPr>
          <w:r>
            <w:t>[Введите имя автора]</w:t>
          </w:r>
        </w:p>
      </w:docPartBody>
    </w:docPart>
    <w:docPart>
      <w:docPartPr>
        <w:name w:val="8D3B1CDEB4BA4084B9A84D8DFE186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19D34-9A04-4977-AF05-070898311F20}"/>
      </w:docPartPr>
      <w:docPartBody>
        <w:p w:rsidR="00000000" w:rsidRDefault="00465D3B" w:rsidP="00465D3B">
          <w:pPr>
            <w:pStyle w:val="8D3B1CDEB4BA4084B9A84D8DFE186FB8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3B"/>
    <w:rsid w:val="00465D3B"/>
    <w:rsid w:val="00B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54EA04487942EB8FEB399FDC138330">
    <w:name w:val="E354EA04487942EB8FEB399FDC138330"/>
    <w:rsid w:val="00465D3B"/>
  </w:style>
  <w:style w:type="paragraph" w:customStyle="1" w:styleId="8D3B1CDEB4BA4084B9A84D8DFE186FB8">
    <w:name w:val="8D3B1CDEB4BA4084B9A84D8DFE186FB8"/>
    <w:rsid w:val="00465D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54EA04487942EB8FEB399FDC138330">
    <w:name w:val="E354EA04487942EB8FEB399FDC138330"/>
    <w:rsid w:val="00465D3B"/>
  </w:style>
  <w:style w:type="paragraph" w:customStyle="1" w:styleId="8D3B1CDEB4BA4084B9A84D8DFE186FB8">
    <w:name w:val="8D3B1CDEB4BA4084B9A84D8DFE186FB8"/>
    <w:rsid w:val="00465D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2014-11-18T15:57:00Z</cp:lastPrinted>
  <dcterms:created xsi:type="dcterms:W3CDTF">2014-11-17T08:21:00Z</dcterms:created>
  <dcterms:modified xsi:type="dcterms:W3CDTF">2014-12-09T15:49:00Z</dcterms:modified>
</cp:coreProperties>
</file>