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46" w:rsidRPr="00390B46" w:rsidRDefault="00390B46" w:rsidP="00390B46">
      <w:pPr>
        <w:jc w:val="right"/>
        <w:rPr>
          <w:sz w:val="28"/>
        </w:rPr>
      </w:pPr>
      <w:r w:rsidRPr="00390B46">
        <w:rPr>
          <w:sz w:val="28"/>
        </w:rPr>
        <w:t xml:space="preserve">Мордовских Надежда Васильевна, </w:t>
      </w:r>
      <w:r w:rsidRPr="00390B46">
        <w:rPr>
          <w:sz w:val="28"/>
        </w:rPr>
        <w:br/>
        <w:t>учитель математики МБОУ Сарасинской СОШ</w:t>
      </w:r>
      <w:r w:rsidRPr="00390B46">
        <w:rPr>
          <w:sz w:val="28"/>
        </w:rPr>
        <w:br/>
        <w:t>Алтайского района Алтайского края</w:t>
      </w:r>
      <w:r>
        <w:rPr>
          <w:sz w:val="28"/>
        </w:rPr>
        <w:t>,</w:t>
      </w:r>
      <w:r>
        <w:rPr>
          <w:sz w:val="28"/>
        </w:rPr>
        <w:br/>
        <w:t>с. Сараса, Алтайский район, Алтайский край,</w:t>
      </w:r>
      <w:r>
        <w:rPr>
          <w:sz w:val="28"/>
        </w:rPr>
        <w:br/>
        <w:t>2015 г.</w:t>
      </w:r>
    </w:p>
    <w:p w:rsidR="005C0157" w:rsidRPr="00BF6F55" w:rsidRDefault="005C0157" w:rsidP="005C0157">
      <w:pPr>
        <w:jc w:val="center"/>
        <w:rPr>
          <w:b/>
          <w:sz w:val="28"/>
        </w:rPr>
      </w:pPr>
      <w:r w:rsidRPr="00BF6F55">
        <w:rPr>
          <w:b/>
          <w:sz w:val="28"/>
        </w:rPr>
        <w:t xml:space="preserve">Тест по </w:t>
      </w:r>
      <w:r w:rsidR="00390B46">
        <w:rPr>
          <w:b/>
          <w:sz w:val="28"/>
        </w:rPr>
        <w:t xml:space="preserve">геометрии по </w:t>
      </w:r>
      <w:r w:rsidRPr="00BF6F55">
        <w:rPr>
          <w:b/>
          <w:sz w:val="28"/>
        </w:rPr>
        <w:t xml:space="preserve">теме </w:t>
      </w:r>
      <w:r w:rsidR="00BF6F55">
        <w:rPr>
          <w:b/>
          <w:sz w:val="28"/>
        </w:rPr>
        <w:br/>
      </w:r>
      <w:r w:rsidRPr="00BF6F55">
        <w:rPr>
          <w:b/>
          <w:sz w:val="28"/>
        </w:rPr>
        <w:t xml:space="preserve">«Остроугольный, прямоугольный, тупоугольный треугольники» </w:t>
      </w:r>
    </w:p>
    <w:p w:rsidR="006342EE" w:rsidRPr="005C0157" w:rsidRDefault="005C0157" w:rsidP="005C0157">
      <w:pPr>
        <w:jc w:val="center"/>
        <w:rPr>
          <w:sz w:val="28"/>
        </w:rPr>
      </w:pPr>
      <w:r w:rsidRPr="005C0157">
        <w:rPr>
          <w:sz w:val="28"/>
        </w:rPr>
        <w:t xml:space="preserve">для </w:t>
      </w:r>
      <w:r w:rsidR="00390B46">
        <w:rPr>
          <w:sz w:val="28"/>
        </w:rPr>
        <w:t xml:space="preserve">учащихся </w:t>
      </w:r>
      <w:r w:rsidRPr="005C0157">
        <w:rPr>
          <w:sz w:val="28"/>
        </w:rPr>
        <w:t>7 класса</w:t>
      </w:r>
    </w:p>
    <w:p w:rsidR="005C0157" w:rsidRPr="0096636A" w:rsidRDefault="005C0157" w:rsidP="00B5627C">
      <w:pPr>
        <w:spacing w:after="0"/>
        <w:rPr>
          <w:b/>
          <w:sz w:val="24"/>
        </w:rPr>
      </w:pPr>
      <w:r w:rsidRPr="0096636A">
        <w:rPr>
          <w:b/>
          <w:sz w:val="24"/>
        </w:rPr>
        <w:t>1)</w:t>
      </w:r>
      <w:r w:rsidR="00B5627C" w:rsidRPr="0096636A">
        <w:rPr>
          <w:b/>
          <w:sz w:val="24"/>
        </w:rPr>
        <w:t>Если в треугольнике один угол прямой, то сумма двух других</w:t>
      </w:r>
    </w:p>
    <w:p w:rsidR="00B5627C" w:rsidRDefault="00B5627C" w:rsidP="00B5627C">
      <w:pPr>
        <w:spacing w:after="0"/>
        <w:rPr>
          <w:rFonts w:eastAsiaTheme="minorEastAsia"/>
          <w:sz w:val="24"/>
        </w:rPr>
      </w:pPr>
      <w:r w:rsidRPr="00B5627C">
        <w:rPr>
          <w:sz w:val="24"/>
        </w:rPr>
        <w:t xml:space="preserve">   А) превосходит 90</w:t>
      </w:r>
      <m:oMath>
        <m:r>
          <w:rPr>
            <w:rFonts w:ascii="Cambria Math" w:hAnsi="Cambria Math"/>
            <w:sz w:val="24"/>
          </w:rPr>
          <m:t>°</m:t>
        </m:r>
      </m:oMath>
      <w:r>
        <w:rPr>
          <w:rFonts w:eastAsiaTheme="minorEastAsia"/>
          <w:sz w:val="24"/>
        </w:rPr>
        <w:t>,</w:t>
      </w:r>
    </w:p>
    <w:p w:rsidR="00B5627C" w:rsidRDefault="00B5627C" w:rsidP="00B5627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Б) равна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.</w:t>
      </w:r>
    </w:p>
    <w:p w:rsidR="00B5627C" w:rsidRPr="0096636A" w:rsidRDefault="00B5627C" w:rsidP="00B5627C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t xml:space="preserve">2) </w:t>
      </w:r>
      <w:r w:rsidR="00DB61EC" w:rsidRPr="0096636A">
        <w:rPr>
          <w:rFonts w:eastAsiaTheme="minorEastAsia"/>
          <w:b/>
          <w:sz w:val="24"/>
        </w:rPr>
        <w:t>Если в треугольнике один угол тупой, то сумма двух других</w:t>
      </w:r>
    </w:p>
    <w:p w:rsidR="00DB61EC" w:rsidRDefault="00DB61EC" w:rsidP="00B5627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А) не превосходит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</w:t>
      </w:r>
    </w:p>
    <w:p w:rsidR="00DB61EC" w:rsidRDefault="00DB61EC" w:rsidP="00B5627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Б) равна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.</w:t>
      </w:r>
    </w:p>
    <w:p w:rsidR="00DB61EC" w:rsidRPr="0096636A" w:rsidRDefault="00DB61EC" w:rsidP="00B5627C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t>3) Если в треугольнике один угол прямой, то треугольник…</w:t>
      </w:r>
    </w:p>
    <w:p w:rsidR="00DB61EC" w:rsidRDefault="00DB61EC" w:rsidP="00B5627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А) остроугольный,</w:t>
      </w:r>
    </w:p>
    <w:p w:rsidR="00DB61EC" w:rsidRDefault="00DB61EC" w:rsidP="00B5627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Б) прямоугольный,</w:t>
      </w:r>
    </w:p>
    <w:p w:rsidR="00DB61EC" w:rsidRDefault="00DB61EC" w:rsidP="00B5627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В) тупоугольный.</w:t>
      </w:r>
    </w:p>
    <w:p w:rsidR="00DB61EC" w:rsidRPr="0096636A" w:rsidRDefault="00DB61EC" w:rsidP="00DB61EC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t>4) Если в треугольнике один угол тупой, то треугольник…</w:t>
      </w:r>
    </w:p>
    <w:p w:rsidR="00DB61EC" w:rsidRDefault="00DB61EC" w:rsidP="00DB61E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А) остроугольный,</w:t>
      </w:r>
    </w:p>
    <w:p w:rsidR="00DB61EC" w:rsidRDefault="00DB61EC" w:rsidP="00DB61E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Б) прямоугольный,</w:t>
      </w:r>
    </w:p>
    <w:p w:rsidR="00DB61EC" w:rsidRDefault="00DB61EC" w:rsidP="00DB61E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В) тупоугольный.</w:t>
      </w:r>
    </w:p>
    <w:p w:rsidR="00CA254E" w:rsidRPr="0096636A" w:rsidRDefault="00CA254E" w:rsidP="00DB61EC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t>5) Если в треугольнике все углы острые, то треугольник…</w:t>
      </w:r>
    </w:p>
    <w:p w:rsidR="00CA254E" w:rsidRDefault="00CA254E" w:rsidP="00CA254E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А) остроугольный,</w:t>
      </w:r>
    </w:p>
    <w:p w:rsidR="00CA254E" w:rsidRDefault="00CA254E" w:rsidP="00CA254E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Б) прямоугольный,</w:t>
      </w:r>
    </w:p>
    <w:p w:rsidR="00CA254E" w:rsidRDefault="00CA254E" w:rsidP="00CA254E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В) тупоугольный.</w:t>
      </w:r>
    </w:p>
    <w:p w:rsidR="00CA254E" w:rsidRPr="0096636A" w:rsidRDefault="00367F20" w:rsidP="00DB61EC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t>6) На рисунке треугольник …</w:t>
      </w:r>
    </w:p>
    <w:p w:rsidR="00367F20" w:rsidRDefault="00671FB9" w:rsidP="00DB61EC">
      <w:pPr>
        <w:spacing w:after="0"/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7.2pt;margin-top:8.5pt;width:113.25pt;height:70.5pt;z-index:251658240"/>
        </w:pict>
      </w:r>
      <w:r w:rsidR="00367F20">
        <w:rPr>
          <w:rFonts w:eastAsiaTheme="minorEastAsia"/>
          <w:sz w:val="24"/>
        </w:rPr>
        <w:t xml:space="preserve">    </w:t>
      </w:r>
    </w:p>
    <w:p w:rsidR="00367F20" w:rsidRDefault="00367F20" w:rsidP="00367F20">
      <w:pPr>
        <w:spacing w:after="0"/>
        <w:rPr>
          <w:rFonts w:eastAsiaTheme="minorEastAsia"/>
          <w:sz w:val="24"/>
        </w:rPr>
      </w:pPr>
      <w:r>
        <w:rPr>
          <w:sz w:val="24"/>
        </w:rPr>
        <w:t xml:space="preserve">                                                                              </w:t>
      </w:r>
      <w:r>
        <w:rPr>
          <w:rFonts w:eastAsiaTheme="minorEastAsia"/>
          <w:sz w:val="24"/>
        </w:rPr>
        <w:t>А) остроугольный,</w:t>
      </w:r>
    </w:p>
    <w:p w:rsidR="00367F20" w:rsidRDefault="00367F20" w:rsidP="00367F20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Б) прямоугольный,</w:t>
      </w:r>
    </w:p>
    <w:p w:rsidR="00367F20" w:rsidRDefault="00367F20" w:rsidP="00367F20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В) тупоугольный.</w:t>
      </w:r>
    </w:p>
    <w:p w:rsidR="005B7465" w:rsidRDefault="005B7465" w:rsidP="00367F20">
      <w:pPr>
        <w:spacing w:after="0"/>
        <w:rPr>
          <w:rFonts w:eastAsiaTheme="minorEastAsia"/>
          <w:sz w:val="24"/>
        </w:rPr>
      </w:pPr>
    </w:p>
    <w:p w:rsidR="005B7465" w:rsidRDefault="005B7465" w:rsidP="00367F20">
      <w:pPr>
        <w:spacing w:after="0"/>
        <w:rPr>
          <w:rFonts w:eastAsiaTheme="minorEastAsia"/>
          <w:sz w:val="24"/>
        </w:rPr>
      </w:pPr>
    </w:p>
    <w:p w:rsidR="005B7465" w:rsidRPr="0096636A" w:rsidRDefault="005B7465" w:rsidP="00367F20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t xml:space="preserve">7) </w:t>
      </w:r>
      <w:r w:rsidR="00185754" w:rsidRPr="0096636A">
        <w:rPr>
          <w:rFonts w:eastAsiaTheme="minorEastAsia"/>
          <w:b/>
          <w:sz w:val="24"/>
        </w:rPr>
        <w:t>На рисунке треугольник…</w:t>
      </w:r>
    </w:p>
    <w:p w:rsidR="00185754" w:rsidRDefault="00671FB9" w:rsidP="00367F20">
      <w:pPr>
        <w:spacing w:after="0"/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43.7pt;margin-top:12.1pt;width:109.5pt;height:86.25pt;z-index:251659264"/>
        </w:pict>
      </w:r>
    </w:p>
    <w:p w:rsidR="00185754" w:rsidRDefault="00185754" w:rsidP="00185754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 А) остроугольный,</w:t>
      </w:r>
    </w:p>
    <w:p w:rsidR="00185754" w:rsidRDefault="00185754" w:rsidP="00185754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Б) прямоугольный,</w:t>
      </w:r>
    </w:p>
    <w:p w:rsidR="00185754" w:rsidRDefault="00185754" w:rsidP="00185754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В) тупоугольный.</w:t>
      </w:r>
    </w:p>
    <w:p w:rsidR="00185754" w:rsidRDefault="00185754" w:rsidP="00367F20">
      <w:pPr>
        <w:spacing w:after="0"/>
        <w:rPr>
          <w:rFonts w:eastAsiaTheme="minorEastAsia"/>
          <w:sz w:val="24"/>
        </w:rPr>
      </w:pPr>
    </w:p>
    <w:p w:rsidR="00185754" w:rsidRDefault="00185754" w:rsidP="00367F20">
      <w:pPr>
        <w:spacing w:after="0"/>
        <w:rPr>
          <w:rFonts w:eastAsiaTheme="minorEastAsia"/>
          <w:sz w:val="24"/>
        </w:rPr>
      </w:pPr>
    </w:p>
    <w:p w:rsidR="00185754" w:rsidRDefault="00185754" w:rsidP="00367F20">
      <w:pPr>
        <w:spacing w:after="0"/>
        <w:rPr>
          <w:rFonts w:eastAsiaTheme="minorEastAsia"/>
          <w:sz w:val="24"/>
        </w:rPr>
      </w:pPr>
    </w:p>
    <w:p w:rsidR="009A0549" w:rsidRDefault="009A0549" w:rsidP="00367F20">
      <w:pPr>
        <w:spacing w:after="0"/>
        <w:rPr>
          <w:rFonts w:eastAsiaTheme="minorEastAsia"/>
          <w:b/>
          <w:sz w:val="24"/>
        </w:rPr>
      </w:pPr>
    </w:p>
    <w:p w:rsidR="009A0549" w:rsidRDefault="009A0549" w:rsidP="00367F20">
      <w:pPr>
        <w:spacing w:after="0"/>
        <w:rPr>
          <w:rFonts w:eastAsiaTheme="minorEastAsia"/>
          <w:b/>
          <w:sz w:val="24"/>
        </w:rPr>
      </w:pPr>
    </w:p>
    <w:p w:rsidR="00EE53D3" w:rsidRPr="0096636A" w:rsidRDefault="00EE53D3" w:rsidP="00367F20">
      <w:pPr>
        <w:spacing w:after="0"/>
        <w:rPr>
          <w:rFonts w:eastAsiaTheme="minorEastAsia"/>
          <w:b/>
          <w:sz w:val="24"/>
        </w:rPr>
      </w:pPr>
      <w:r w:rsidRPr="0096636A">
        <w:rPr>
          <w:rFonts w:eastAsiaTheme="minorEastAsia"/>
          <w:b/>
          <w:sz w:val="24"/>
        </w:rPr>
        <w:lastRenderedPageBreak/>
        <w:t>8) На рисунке треугольник …</w:t>
      </w:r>
    </w:p>
    <w:p w:rsidR="00EE53D3" w:rsidRDefault="00671FB9" w:rsidP="00367F20">
      <w:pPr>
        <w:spacing w:after="0"/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.2pt;margin-top:14.6pt;width:141.75pt;height:61.5pt;z-index:251662336" o:connectortype="straight"/>
        </w:pict>
      </w:r>
      <w:r>
        <w:rPr>
          <w:rFonts w:eastAsiaTheme="minorEastAsia"/>
          <w:noProof/>
          <w:sz w:val="24"/>
          <w:lang w:eastAsia="ru-RU"/>
        </w:rPr>
        <w:pict>
          <v:shape id="_x0000_s1028" type="#_x0000_t32" style="position:absolute;margin-left:27.2pt;margin-top:14.6pt;width:52.5pt;height:61.5pt;z-index:251660288" o:connectortype="straight" strokeweight="1.5pt"/>
        </w:pict>
      </w:r>
    </w:p>
    <w:p w:rsidR="00EE53D3" w:rsidRDefault="00EE53D3" w:rsidP="00EE53D3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</w:t>
      </w:r>
      <w:r w:rsidR="00185754"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 xml:space="preserve">                                                           А) остроугольный,</w:t>
      </w:r>
    </w:p>
    <w:p w:rsidR="00EE53D3" w:rsidRDefault="00EE53D3" w:rsidP="00EE53D3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Б) прямоугольный,</w:t>
      </w:r>
    </w:p>
    <w:p w:rsidR="00185754" w:rsidRDefault="00EE53D3" w:rsidP="00EE53D3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 В) тупоугольный.</w:t>
      </w:r>
    </w:p>
    <w:p w:rsidR="00256114" w:rsidRDefault="00671FB9" w:rsidP="00B5627C">
      <w:pPr>
        <w:spacing w:after="0"/>
        <w:rPr>
          <w:sz w:val="24"/>
        </w:rPr>
      </w:pPr>
      <w:r>
        <w:rPr>
          <w:noProof/>
          <w:sz w:val="24"/>
          <w:lang w:eastAsia="ru-RU"/>
        </w:rPr>
        <w:pict>
          <v:shape id="_x0000_s1029" type="#_x0000_t32" style="position:absolute;margin-left:79.7pt;margin-top:8.7pt;width:89.25pt;height:0;z-index:251661312" o:connectortype="straight" strokeweight="1.5pt"/>
        </w:pict>
      </w:r>
      <w:r w:rsidR="00367F20">
        <w:rPr>
          <w:sz w:val="24"/>
        </w:rPr>
        <w:t xml:space="preserve">  </w:t>
      </w:r>
    </w:p>
    <w:p w:rsidR="00256114" w:rsidRDefault="00256114" w:rsidP="00B5627C">
      <w:pPr>
        <w:spacing w:after="0"/>
        <w:rPr>
          <w:sz w:val="24"/>
        </w:rPr>
      </w:pPr>
    </w:p>
    <w:p w:rsidR="0096636A" w:rsidRDefault="0096636A" w:rsidP="00B5627C">
      <w:pPr>
        <w:spacing w:after="0"/>
        <w:rPr>
          <w:sz w:val="24"/>
        </w:rPr>
      </w:pPr>
    </w:p>
    <w:p w:rsidR="0096636A" w:rsidRDefault="0096636A" w:rsidP="00B5627C">
      <w:pPr>
        <w:spacing w:after="0"/>
        <w:rPr>
          <w:sz w:val="24"/>
        </w:rPr>
      </w:pPr>
    </w:p>
    <w:p w:rsidR="00256114" w:rsidRPr="0096636A" w:rsidRDefault="00256114" w:rsidP="00B5627C">
      <w:pPr>
        <w:spacing w:after="0"/>
        <w:rPr>
          <w:b/>
          <w:sz w:val="24"/>
        </w:rPr>
      </w:pPr>
      <w:r w:rsidRPr="0096636A">
        <w:rPr>
          <w:b/>
          <w:sz w:val="24"/>
        </w:rPr>
        <w:t xml:space="preserve">9) Как называется сторона </w:t>
      </w:r>
      <w:proofErr w:type="gramStart"/>
      <w:r w:rsidRPr="0096636A">
        <w:rPr>
          <w:b/>
          <w:sz w:val="24"/>
        </w:rPr>
        <w:t>ВС</w:t>
      </w:r>
      <w:proofErr w:type="gramEnd"/>
      <w:r w:rsidRPr="0096636A">
        <w:rPr>
          <w:b/>
          <w:sz w:val="24"/>
        </w:rPr>
        <w:t>?</w:t>
      </w:r>
      <w:r w:rsidR="00367F20" w:rsidRPr="0096636A">
        <w:rPr>
          <w:b/>
          <w:sz w:val="24"/>
        </w:rPr>
        <w:t xml:space="preserve">   </w:t>
      </w:r>
    </w:p>
    <w:p w:rsidR="00256114" w:rsidRDefault="00256114" w:rsidP="00B5627C">
      <w:pPr>
        <w:spacing w:after="0"/>
        <w:rPr>
          <w:sz w:val="24"/>
        </w:rPr>
      </w:pPr>
    </w:p>
    <w:p w:rsidR="00256114" w:rsidRDefault="00256114" w:rsidP="00B5627C">
      <w:pPr>
        <w:spacing w:after="0"/>
        <w:rPr>
          <w:sz w:val="24"/>
        </w:rPr>
      </w:pPr>
    </w:p>
    <w:p w:rsidR="00256114" w:rsidRDefault="00671FB9" w:rsidP="00B5627C">
      <w:pPr>
        <w:spacing w:after="0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.7pt;margin-top:12.9pt;width:19.5pt;height:27pt;z-index:251664384">
            <v:textbox>
              <w:txbxContent>
                <w:p w:rsidR="00256114" w:rsidRPr="00256114" w:rsidRDefault="00256114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В</w:t>
                  </w:r>
                </w:p>
              </w:txbxContent>
            </v:textbox>
          </v:shape>
        </w:pict>
      </w:r>
      <w:r w:rsidR="00256114">
        <w:rPr>
          <w:sz w:val="24"/>
        </w:rPr>
        <w:t xml:space="preserve">      </w:t>
      </w:r>
    </w:p>
    <w:p w:rsidR="00DB61EC" w:rsidRDefault="00671FB9" w:rsidP="00B5627C">
      <w:pPr>
        <w:spacing w:after="0"/>
        <w:rPr>
          <w:sz w:val="24"/>
        </w:rPr>
      </w:pPr>
      <w:r>
        <w:rPr>
          <w:noProof/>
          <w:sz w:val="24"/>
          <w:lang w:eastAsia="ru-RU"/>
        </w:rPr>
        <w:pict>
          <v:shape id="_x0000_s1034" type="#_x0000_t202" style="position:absolute;margin-left:172.7pt;margin-top:85.3pt;width:21.75pt;height:25.5pt;z-index:251666432">
            <v:textbox>
              <w:txbxContent>
                <w:p w:rsidR="00256114" w:rsidRPr="00256114" w:rsidRDefault="00256114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3" type="#_x0000_t202" style="position:absolute;margin-left:37.7pt;margin-top:85.3pt;width:19.5pt;height:25.5pt;z-index:251665408">
            <v:textbox>
              <w:txbxContent>
                <w:p w:rsidR="00256114" w:rsidRPr="00256114" w:rsidRDefault="00256114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1" type="#_x0000_t6" style="position:absolute;margin-left:63.95pt;margin-top:5.05pt;width:99pt;height:86.25pt;z-index:251663360">
            <v:textbox>
              <w:txbxContent>
                <w:p w:rsidR="00256114" w:rsidRDefault="00256114"/>
              </w:txbxContent>
            </v:textbox>
          </v:shape>
        </w:pict>
      </w:r>
      <w:r w:rsidR="00367F20">
        <w:rPr>
          <w:sz w:val="24"/>
        </w:rPr>
        <w:t xml:space="preserve">    </w:t>
      </w:r>
      <w:r w:rsidR="00256114">
        <w:rPr>
          <w:sz w:val="24"/>
        </w:rPr>
        <w:t xml:space="preserve">                                                                                А) катет,</w:t>
      </w:r>
    </w:p>
    <w:p w:rsidR="00256114" w:rsidRDefault="00256114" w:rsidP="00B5627C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Б) гипотенуза</w:t>
      </w: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Pr="0096636A" w:rsidRDefault="00AE04A0" w:rsidP="00B5627C">
      <w:pPr>
        <w:spacing w:after="0"/>
        <w:rPr>
          <w:b/>
          <w:sz w:val="24"/>
        </w:rPr>
      </w:pPr>
      <w:r w:rsidRPr="0096636A">
        <w:rPr>
          <w:b/>
          <w:sz w:val="24"/>
        </w:rPr>
        <w:t>10) Как называется сторона АС?</w:t>
      </w:r>
    </w:p>
    <w:p w:rsidR="00AE04A0" w:rsidRDefault="00671FB9" w:rsidP="00AE04A0">
      <w:pPr>
        <w:spacing w:after="0"/>
        <w:rPr>
          <w:sz w:val="24"/>
        </w:rPr>
      </w:pPr>
      <w:r>
        <w:rPr>
          <w:noProof/>
          <w:sz w:val="24"/>
          <w:lang w:eastAsia="ru-RU"/>
        </w:rPr>
        <w:pict>
          <v:shape id="_x0000_s1038" type="#_x0000_t202" style="position:absolute;margin-left:37.7pt;margin-top:.45pt;width:19.5pt;height:27pt;z-index:251671552">
            <v:textbox>
              <w:txbxContent>
                <w:p w:rsidR="00AE04A0" w:rsidRPr="00256114" w:rsidRDefault="00AE04A0" w:rsidP="00AE04A0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В</w:t>
                  </w:r>
                </w:p>
              </w:txbxContent>
            </v:textbox>
          </v:shape>
        </w:pict>
      </w:r>
      <w:r w:rsidR="00AE04A0">
        <w:rPr>
          <w:sz w:val="24"/>
        </w:rPr>
        <w:t xml:space="preserve">        </w:t>
      </w:r>
      <w:r>
        <w:rPr>
          <w:noProof/>
          <w:sz w:val="24"/>
          <w:lang w:eastAsia="ru-RU"/>
        </w:rPr>
        <w:pict>
          <v:shape id="_x0000_s1037" type="#_x0000_t202" style="position:absolute;margin-left:172.7pt;margin-top:85.3pt;width:21.75pt;height:25.5pt;z-index:251670528;mso-position-horizontal-relative:text;mso-position-vertical-relative:text">
            <v:textbox>
              <w:txbxContent>
                <w:p w:rsidR="00AE04A0" w:rsidRPr="00256114" w:rsidRDefault="00AE04A0" w:rsidP="00AE04A0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6" type="#_x0000_t202" style="position:absolute;margin-left:37.7pt;margin-top:85.3pt;width:19.5pt;height:25.5pt;z-index:251669504;mso-position-horizontal-relative:text;mso-position-vertical-relative:text">
            <v:textbox>
              <w:txbxContent>
                <w:p w:rsidR="00AE04A0" w:rsidRPr="00256114" w:rsidRDefault="00AE04A0" w:rsidP="00AE04A0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5" type="#_x0000_t6" style="position:absolute;margin-left:63.95pt;margin-top:5.05pt;width:99pt;height:86.25pt;z-index:251668480;mso-position-horizontal-relative:text;mso-position-vertical-relative:text">
            <v:textbox>
              <w:txbxContent>
                <w:p w:rsidR="00AE04A0" w:rsidRDefault="00AE04A0" w:rsidP="00AE04A0"/>
              </w:txbxContent>
            </v:textbox>
          </v:shape>
        </w:pict>
      </w:r>
      <w:r w:rsidR="00AE04A0">
        <w:rPr>
          <w:sz w:val="24"/>
        </w:rPr>
        <w:t xml:space="preserve">                                                                                    А) катет,</w:t>
      </w:r>
    </w:p>
    <w:p w:rsidR="00AE04A0" w:rsidRDefault="00AE04A0" w:rsidP="00AE04A0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Б) гипотенуза</w:t>
      </w: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Default="00AE04A0" w:rsidP="00B5627C">
      <w:pPr>
        <w:spacing w:after="0"/>
        <w:rPr>
          <w:sz w:val="24"/>
        </w:rPr>
      </w:pPr>
    </w:p>
    <w:p w:rsidR="00AE04A0" w:rsidRPr="0096636A" w:rsidRDefault="00AE04A0" w:rsidP="00B5627C">
      <w:pPr>
        <w:spacing w:after="0"/>
        <w:rPr>
          <w:b/>
          <w:sz w:val="24"/>
        </w:rPr>
      </w:pPr>
      <w:r w:rsidRPr="0096636A">
        <w:rPr>
          <w:b/>
          <w:sz w:val="24"/>
        </w:rPr>
        <w:t>11) Как называется сторона АВ?</w:t>
      </w:r>
    </w:p>
    <w:p w:rsidR="00AE04A0" w:rsidRDefault="00AE04A0" w:rsidP="00B5627C">
      <w:pPr>
        <w:spacing w:after="0"/>
        <w:rPr>
          <w:sz w:val="24"/>
        </w:rPr>
      </w:pPr>
    </w:p>
    <w:p w:rsidR="00AE04A0" w:rsidRDefault="00671FB9" w:rsidP="00AE04A0">
      <w:pPr>
        <w:spacing w:after="0"/>
        <w:rPr>
          <w:sz w:val="24"/>
        </w:rPr>
      </w:pPr>
      <w:r>
        <w:rPr>
          <w:noProof/>
          <w:sz w:val="24"/>
          <w:lang w:eastAsia="ru-RU"/>
        </w:rPr>
        <w:pict>
          <v:shape id="_x0000_s1042" type="#_x0000_t202" style="position:absolute;margin-left:37.7pt;margin-top:.45pt;width:19.5pt;height:27pt;z-index:251676672">
            <v:textbox>
              <w:txbxContent>
                <w:p w:rsidR="00AE04A0" w:rsidRPr="00256114" w:rsidRDefault="00AE04A0" w:rsidP="00AE04A0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В</w:t>
                  </w:r>
                </w:p>
              </w:txbxContent>
            </v:textbox>
          </v:shape>
        </w:pict>
      </w:r>
      <w:r w:rsidR="00AE04A0">
        <w:rPr>
          <w:sz w:val="24"/>
        </w:rPr>
        <w:t xml:space="preserve">        </w:t>
      </w:r>
      <w:r>
        <w:rPr>
          <w:noProof/>
          <w:sz w:val="24"/>
          <w:lang w:eastAsia="ru-RU"/>
        </w:rPr>
        <w:pict>
          <v:shape id="_x0000_s1041" type="#_x0000_t202" style="position:absolute;margin-left:172.7pt;margin-top:85.3pt;width:21.75pt;height:25.5pt;z-index:251675648;mso-position-horizontal-relative:text;mso-position-vertical-relative:text">
            <v:textbox>
              <w:txbxContent>
                <w:p w:rsidR="00AE04A0" w:rsidRPr="00256114" w:rsidRDefault="00AE04A0" w:rsidP="00AE04A0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40" type="#_x0000_t202" style="position:absolute;margin-left:37.7pt;margin-top:85.3pt;width:19.5pt;height:25.5pt;z-index:251674624;mso-position-horizontal-relative:text;mso-position-vertical-relative:text">
            <v:textbox>
              <w:txbxContent>
                <w:p w:rsidR="00AE04A0" w:rsidRPr="00256114" w:rsidRDefault="00AE04A0" w:rsidP="00AE04A0">
                  <w:pPr>
                    <w:rPr>
                      <w:b/>
                      <w:sz w:val="32"/>
                    </w:rPr>
                  </w:pPr>
                  <w:r w:rsidRPr="00256114">
                    <w:rPr>
                      <w:b/>
                      <w:sz w:val="32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9" type="#_x0000_t6" style="position:absolute;margin-left:63.95pt;margin-top:5.05pt;width:99pt;height:86.25pt;z-index:251673600;mso-position-horizontal-relative:text;mso-position-vertical-relative:text">
            <v:textbox>
              <w:txbxContent>
                <w:p w:rsidR="00AE04A0" w:rsidRDefault="00AE04A0" w:rsidP="00AE04A0"/>
              </w:txbxContent>
            </v:textbox>
          </v:shape>
        </w:pict>
      </w:r>
      <w:r w:rsidR="00AE04A0">
        <w:rPr>
          <w:sz w:val="24"/>
        </w:rPr>
        <w:t xml:space="preserve">                                                                                    А) катет,</w:t>
      </w:r>
    </w:p>
    <w:p w:rsidR="00AE04A0" w:rsidRDefault="00AE04A0" w:rsidP="00AE04A0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Б) гипотенуза</w:t>
      </w:r>
    </w:p>
    <w:p w:rsidR="00AE04A0" w:rsidRDefault="00AE04A0" w:rsidP="00AE04A0">
      <w:pPr>
        <w:spacing w:after="0"/>
        <w:rPr>
          <w:sz w:val="24"/>
        </w:rPr>
      </w:pPr>
    </w:p>
    <w:p w:rsidR="00AE04A0" w:rsidRDefault="00AE04A0" w:rsidP="00AE04A0">
      <w:pPr>
        <w:spacing w:after="0"/>
        <w:rPr>
          <w:sz w:val="24"/>
        </w:rPr>
      </w:pPr>
    </w:p>
    <w:p w:rsidR="00AE04A0" w:rsidRDefault="00AE04A0" w:rsidP="00AE04A0">
      <w:pPr>
        <w:spacing w:after="0"/>
        <w:rPr>
          <w:sz w:val="24"/>
        </w:rPr>
      </w:pPr>
    </w:p>
    <w:p w:rsidR="00AE04A0" w:rsidRDefault="00AE04A0" w:rsidP="00AE04A0">
      <w:pPr>
        <w:spacing w:after="0"/>
        <w:rPr>
          <w:sz w:val="24"/>
        </w:rPr>
      </w:pPr>
    </w:p>
    <w:p w:rsidR="00AE04A0" w:rsidRDefault="00AE04A0" w:rsidP="00AE04A0">
      <w:pPr>
        <w:spacing w:after="0"/>
        <w:rPr>
          <w:sz w:val="24"/>
        </w:rPr>
      </w:pPr>
    </w:p>
    <w:p w:rsidR="00AE04A0" w:rsidRDefault="00AE04A0" w:rsidP="00AE04A0">
      <w:pPr>
        <w:spacing w:after="0"/>
        <w:rPr>
          <w:sz w:val="24"/>
        </w:rPr>
      </w:pPr>
    </w:p>
    <w:p w:rsidR="00AE04A0" w:rsidRPr="009A0549" w:rsidRDefault="009A0549" w:rsidP="00B5627C">
      <w:pPr>
        <w:spacing w:after="0"/>
        <w:rPr>
          <w:b/>
          <w:sz w:val="24"/>
        </w:rPr>
      </w:pPr>
      <w:r w:rsidRPr="009A0549">
        <w:rPr>
          <w:b/>
          <w:sz w:val="24"/>
        </w:rPr>
        <w:t>Ответы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1)</w:t>
      </w:r>
      <w:r w:rsidR="007D24C1">
        <w:rPr>
          <w:sz w:val="24"/>
        </w:rPr>
        <w:t>б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2)</w:t>
      </w:r>
      <w:r w:rsidR="007D24C1">
        <w:rPr>
          <w:sz w:val="24"/>
        </w:rPr>
        <w:t xml:space="preserve"> а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3)</w:t>
      </w:r>
      <w:r w:rsidR="007D24C1">
        <w:rPr>
          <w:sz w:val="24"/>
        </w:rPr>
        <w:t xml:space="preserve"> б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4)</w:t>
      </w:r>
      <w:r w:rsidR="007D24C1">
        <w:rPr>
          <w:sz w:val="24"/>
        </w:rPr>
        <w:t xml:space="preserve"> в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5)</w:t>
      </w:r>
      <w:r w:rsidR="007D24C1">
        <w:rPr>
          <w:sz w:val="24"/>
        </w:rPr>
        <w:t xml:space="preserve"> а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lastRenderedPageBreak/>
        <w:t>6)</w:t>
      </w:r>
      <w:r w:rsidR="007D24C1">
        <w:rPr>
          <w:sz w:val="24"/>
        </w:rPr>
        <w:t xml:space="preserve"> а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7)</w:t>
      </w:r>
      <w:r w:rsidR="007D24C1">
        <w:rPr>
          <w:sz w:val="24"/>
        </w:rPr>
        <w:t xml:space="preserve"> б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8)</w:t>
      </w:r>
      <w:r w:rsidR="007D24C1">
        <w:rPr>
          <w:sz w:val="24"/>
        </w:rPr>
        <w:t xml:space="preserve"> в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9)</w:t>
      </w:r>
      <w:r w:rsidR="007D24C1">
        <w:rPr>
          <w:sz w:val="24"/>
        </w:rPr>
        <w:t xml:space="preserve"> а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10)</w:t>
      </w:r>
      <w:r w:rsidR="007D24C1">
        <w:rPr>
          <w:sz w:val="24"/>
        </w:rPr>
        <w:t xml:space="preserve"> а</w:t>
      </w:r>
    </w:p>
    <w:p w:rsidR="009A0549" w:rsidRDefault="009A0549" w:rsidP="00B5627C">
      <w:pPr>
        <w:spacing w:after="0"/>
        <w:rPr>
          <w:sz w:val="24"/>
        </w:rPr>
      </w:pPr>
      <w:r>
        <w:rPr>
          <w:sz w:val="24"/>
        </w:rPr>
        <w:t>11)</w:t>
      </w:r>
      <w:r w:rsidR="007D24C1">
        <w:rPr>
          <w:sz w:val="24"/>
        </w:rPr>
        <w:t xml:space="preserve"> б</w:t>
      </w:r>
    </w:p>
    <w:p w:rsidR="009A0549" w:rsidRDefault="009A0549" w:rsidP="00B5627C">
      <w:pPr>
        <w:spacing w:after="0"/>
        <w:rPr>
          <w:sz w:val="24"/>
        </w:rPr>
      </w:pPr>
    </w:p>
    <w:p w:rsidR="00E95A40" w:rsidRPr="00E95A40" w:rsidRDefault="00E95A40" w:rsidP="00B5627C">
      <w:pPr>
        <w:spacing w:after="0"/>
        <w:rPr>
          <w:b/>
          <w:sz w:val="24"/>
        </w:rPr>
      </w:pPr>
      <w:r w:rsidRPr="00E95A40">
        <w:rPr>
          <w:b/>
          <w:sz w:val="24"/>
        </w:rPr>
        <w:t>Литература</w:t>
      </w:r>
    </w:p>
    <w:p w:rsidR="00E95A40" w:rsidRPr="00DB61EC" w:rsidRDefault="00E95A40" w:rsidP="00B5627C">
      <w:pPr>
        <w:spacing w:after="0"/>
        <w:rPr>
          <w:sz w:val="24"/>
        </w:rPr>
      </w:pPr>
      <w:r>
        <w:rPr>
          <w:sz w:val="24"/>
        </w:rPr>
        <w:t xml:space="preserve">Геометрия, 7-9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Учебник для общеобразовательных учреждений. Авторы: </w:t>
      </w:r>
      <w:r w:rsidR="005A39E0">
        <w:rPr>
          <w:sz w:val="24"/>
        </w:rPr>
        <w:t xml:space="preserve">Л.С. Атанасян, </w:t>
      </w:r>
      <w:r w:rsidR="00B85FA8">
        <w:rPr>
          <w:sz w:val="24"/>
        </w:rPr>
        <w:t>В.Ф. Бутузов, С.Б. Кадомцев, и др. Москва «Просвещение», 2013 г.</w:t>
      </w:r>
    </w:p>
    <w:sectPr w:rsidR="00E95A40" w:rsidRPr="00DB61EC" w:rsidSect="005C01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57"/>
    <w:rsid w:val="00024DE8"/>
    <w:rsid w:val="00185754"/>
    <w:rsid w:val="00256114"/>
    <w:rsid w:val="00367F20"/>
    <w:rsid w:val="00390B46"/>
    <w:rsid w:val="003E5158"/>
    <w:rsid w:val="005A39E0"/>
    <w:rsid w:val="005B7465"/>
    <w:rsid w:val="005C0157"/>
    <w:rsid w:val="006342EE"/>
    <w:rsid w:val="00671FB9"/>
    <w:rsid w:val="007D24C1"/>
    <w:rsid w:val="0096636A"/>
    <w:rsid w:val="009A0549"/>
    <w:rsid w:val="00AE04A0"/>
    <w:rsid w:val="00B5627C"/>
    <w:rsid w:val="00B85FA8"/>
    <w:rsid w:val="00BF6F55"/>
    <w:rsid w:val="00CA254E"/>
    <w:rsid w:val="00DB61EC"/>
    <w:rsid w:val="00E95A40"/>
    <w:rsid w:val="00EE53D3"/>
    <w:rsid w:val="00FC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62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2015-02-23T10:13:00Z</dcterms:created>
  <dcterms:modified xsi:type="dcterms:W3CDTF">2015-03-15T07:17:00Z</dcterms:modified>
</cp:coreProperties>
</file>