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E6" w:rsidRPr="00135D9B" w:rsidRDefault="00E442E6" w:rsidP="00E442E6">
      <w:pPr>
        <w:jc w:val="center"/>
        <w:rPr>
          <w:rFonts w:ascii="Times New Roman" w:hAnsi="Times New Roman"/>
          <w:sz w:val="24"/>
          <w:szCs w:val="24"/>
        </w:rPr>
      </w:pPr>
      <w:r w:rsidRPr="00135D9B">
        <w:rPr>
          <w:rFonts w:ascii="Times New Roman" w:hAnsi="Times New Roman"/>
          <w:sz w:val="24"/>
          <w:szCs w:val="24"/>
        </w:rPr>
        <w:t>Государственное автономное профессиональное образовательное учреждение</w:t>
      </w:r>
    </w:p>
    <w:p w:rsidR="00E442E6" w:rsidRPr="00135D9B" w:rsidRDefault="00E442E6" w:rsidP="00E442E6">
      <w:pPr>
        <w:jc w:val="center"/>
        <w:rPr>
          <w:rFonts w:ascii="Times New Roman" w:hAnsi="Times New Roman"/>
          <w:sz w:val="24"/>
          <w:szCs w:val="24"/>
        </w:rPr>
      </w:pPr>
      <w:r w:rsidRPr="00135D9B">
        <w:rPr>
          <w:rFonts w:ascii="Times New Roman" w:hAnsi="Times New Roman"/>
          <w:sz w:val="24"/>
          <w:szCs w:val="24"/>
        </w:rPr>
        <w:t>Чувашской Республики «Канашский педагогический колледж»</w:t>
      </w:r>
    </w:p>
    <w:p w:rsidR="00E442E6" w:rsidRPr="00135D9B" w:rsidRDefault="00E442E6" w:rsidP="00E442E6">
      <w:pPr>
        <w:jc w:val="center"/>
        <w:rPr>
          <w:rFonts w:ascii="Times New Roman" w:hAnsi="Times New Roman"/>
          <w:sz w:val="24"/>
          <w:szCs w:val="24"/>
        </w:rPr>
      </w:pPr>
      <w:r w:rsidRPr="00135D9B">
        <w:rPr>
          <w:rFonts w:ascii="Times New Roman" w:hAnsi="Times New Roman"/>
          <w:sz w:val="24"/>
          <w:szCs w:val="24"/>
        </w:rPr>
        <w:t>Министерства образования и молодежной политики Чувашской Республики</w:t>
      </w:r>
    </w:p>
    <w:p w:rsidR="00E442E6" w:rsidRPr="00135D9B" w:rsidRDefault="00E442E6" w:rsidP="00E442E6">
      <w:pPr>
        <w:rPr>
          <w:rFonts w:ascii="Times New Roman" w:hAnsi="Times New Roman"/>
          <w:sz w:val="24"/>
          <w:szCs w:val="24"/>
        </w:rPr>
      </w:pPr>
    </w:p>
    <w:p w:rsidR="00E442E6" w:rsidRPr="00135D9B" w:rsidRDefault="00E442E6" w:rsidP="00E442E6">
      <w:pPr>
        <w:rPr>
          <w:rFonts w:ascii="Times New Roman" w:hAnsi="Times New Roman"/>
          <w:sz w:val="24"/>
          <w:szCs w:val="24"/>
        </w:rPr>
      </w:pPr>
    </w:p>
    <w:p w:rsidR="00E442E6" w:rsidRPr="00135D9B" w:rsidRDefault="00E442E6" w:rsidP="00E442E6">
      <w:pPr>
        <w:rPr>
          <w:rFonts w:ascii="Times New Roman" w:hAnsi="Times New Roman"/>
          <w:sz w:val="24"/>
          <w:szCs w:val="24"/>
        </w:rPr>
      </w:pPr>
    </w:p>
    <w:p w:rsidR="00E442E6" w:rsidRPr="00135D9B" w:rsidRDefault="00E442E6" w:rsidP="00E442E6">
      <w:pPr>
        <w:rPr>
          <w:rFonts w:ascii="Times New Roman" w:hAnsi="Times New Roman"/>
          <w:sz w:val="24"/>
          <w:szCs w:val="24"/>
        </w:rPr>
      </w:pPr>
    </w:p>
    <w:p w:rsidR="00E442E6" w:rsidRPr="00135D9B" w:rsidRDefault="00E442E6" w:rsidP="00E442E6">
      <w:pPr>
        <w:rPr>
          <w:rFonts w:ascii="Times New Roman" w:hAnsi="Times New Roman"/>
          <w:sz w:val="24"/>
          <w:szCs w:val="24"/>
        </w:rPr>
      </w:pPr>
    </w:p>
    <w:p w:rsidR="00E442E6" w:rsidRPr="00522BBD" w:rsidRDefault="00E442E6" w:rsidP="00E442E6">
      <w:pPr>
        <w:jc w:val="center"/>
        <w:rPr>
          <w:rFonts w:ascii="Times New Roman" w:hAnsi="Times New Roman"/>
          <w:sz w:val="32"/>
          <w:szCs w:val="24"/>
        </w:rPr>
      </w:pPr>
      <w:r w:rsidRPr="00522BBD">
        <w:rPr>
          <w:rFonts w:ascii="Times New Roman" w:hAnsi="Times New Roman"/>
          <w:sz w:val="32"/>
          <w:szCs w:val="24"/>
        </w:rPr>
        <w:t>Реферат на тему:</w:t>
      </w:r>
    </w:p>
    <w:p w:rsidR="00E442E6" w:rsidRPr="00835A2A" w:rsidRDefault="00522BBD" w:rsidP="00522BBD">
      <w:pPr>
        <w:jc w:val="center"/>
        <w:rPr>
          <w:rFonts w:ascii="Times New Roman" w:hAnsi="Times New Roman"/>
          <w:b/>
          <w:sz w:val="24"/>
          <w:szCs w:val="24"/>
        </w:rPr>
      </w:pPr>
      <w:r w:rsidRPr="00835A2A">
        <w:rPr>
          <w:rFonts w:ascii="Times New Roman" w:hAnsi="Times New Roman"/>
          <w:b/>
          <w:sz w:val="48"/>
          <w:szCs w:val="24"/>
        </w:rPr>
        <w:t>Агрессивные дети. Работа с агрессивными детьми.</w:t>
      </w:r>
    </w:p>
    <w:p w:rsidR="00E442E6" w:rsidRPr="00135D9B" w:rsidRDefault="00E442E6" w:rsidP="00E442E6">
      <w:pPr>
        <w:rPr>
          <w:rFonts w:ascii="Times New Roman" w:hAnsi="Times New Roman"/>
          <w:sz w:val="24"/>
          <w:szCs w:val="24"/>
        </w:rPr>
      </w:pPr>
    </w:p>
    <w:p w:rsidR="00E442E6" w:rsidRPr="00135D9B" w:rsidRDefault="00E442E6" w:rsidP="00E442E6">
      <w:pPr>
        <w:rPr>
          <w:rFonts w:ascii="Times New Roman" w:hAnsi="Times New Roman"/>
          <w:sz w:val="24"/>
          <w:szCs w:val="24"/>
        </w:rPr>
      </w:pPr>
    </w:p>
    <w:p w:rsidR="00E442E6" w:rsidRPr="00135D9B" w:rsidRDefault="00E442E6" w:rsidP="00E442E6">
      <w:pPr>
        <w:rPr>
          <w:rFonts w:ascii="Times New Roman" w:hAnsi="Times New Roman"/>
          <w:sz w:val="24"/>
          <w:szCs w:val="24"/>
        </w:rPr>
      </w:pPr>
    </w:p>
    <w:p w:rsidR="00E442E6" w:rsidRPr="00135D9B" w:rsidRDefault="00E442E6" w:rsidP="00E442E6">
      <w:pPr>
        <w:rPr>
          <w:rFonts w:ascii="Times New Roman" w:hAnsi="Times New Roman"/>
          <w:sz w:val="24"/>
          <w:szCs w:val="24"/>
        </w:rPr>
      </w:pPr>
    </w:p>
    <w:p w:rsidR="00522BBD" w:rsidRDefault="00522BBD" w:rsidP="00E442E6">
      <w:pPr>
        <w:jc w:val="right"/>
        <w:rPr>
          <w:rFonts w:ascii="Times New Roman" w:hAnsi="Times New Roman"/>
          <w:sz w:val="24"/>
          <w:szCs w:val="24"/>
        </w:rPr>
      </w:pPr>
    </w:p>
    <w:p w:rsidR="00E442E6" w:rsidRPr="00135D9B" w:rsidRDefault="00E442E6" w:rsidP="00E442E6">
      <w:pPr>
        <w:jc w:val="right"/>
        <w:rPr>
          <w:rFonts w:ascii="Times New Roman" w:hAnsi="Times New Roman"/>
          <w:sz w:val="24"/>
          <w:szCs w:val="24"/>
        </w:rPr>
      </w:pPr>
      <w:r w:rsidRPr="00135D9B">
        <w:rPr>
          <w:rFonts w:ascii="Times New Roman" w:hAnsi="Times New Roman"/>
          <w:sz w:val="24"/>
          <w:szCs w:val="24"/>
        </w:rPr>
        <w:t>Выполнила:</w:t>
      </w:r>
    </w:p>
    <w:p w:rsidR="00E442E6" w:rsidRPr="00135D9B" w:rsidRDefault="00E442E6" w:rsidP="00E442E6">
      <w:pPr>
        <w:jc w:val="right"/>
        <w:rPr>
          <w:rFonts w:ascii="Times New Roman" w:hAnsi="Times New Roman"/>
          <w:sz w:val="24"/>
          <w:szCs w:val="24"/>
        </w:rPr>
      </w:pPr>
      <w:r w:rsidRPr="00135D9B">
        <w:rPr>
          <w:rFonts w:ascii="Times New Roman" w:hAnsi="Times New Roman"/>
          <w:sz w:val="24"/>
          <w:szCs w:val="24"/>
        </w:rPr>
        <w:t>студентка 401 группы</w:t>
      </w:r>
    </w:p>
    <w:p w:rsidR="00E442E6" w:rsidRPr="00135D9B" w:rsidRDefault="00E442E6" w:rsidP="00E442E6">
      <w:pPr>
        <w:jc w:val="right"/>
        <w:rPr>
          <w:rFonts w:ascii="Times New Roman" w:hAnsi="Times New Roman"/>
          <w:sz w:val="24"/>
          <w:szCs w:val="24"/>
        </w:rPr>
      </w:pPr>
      <w:r w:rsidRPr="00135D9B">
        <w:rPr>
          <w:rFonts w:ascii="Times New Roman" w:hAnsi="Times New Roman"/>
          <w:sz w:val="24"/>
          <w:szCs w:val="24"/>
        </w:rPr>
        <w:t>Мингалеева А.И.</w:t>
      </w:r>
    </w:p>
    <w:p w:rsidR="00E442E6" w:rsidRPr="00135D9B" w:rsidRDefault="00E442E6" w:rsidP="00E442E6">
      <w:pPr>
        <w:jc w:val="right"/>
        <w:rPr>
          <w:rFonts w:ascii="Times New Roman" w:hAnsi="Times New Roman"/>
          <w:sz w:val="24"/>
          <w:szCs w:val="24"/>
        </w:rPr>
      </w:pPr>
      <w:r w:rsidRPr="00135D9B">
        <w:rPr>
          <w:rFonts w:ascii="Times New Roman" w:hAnsi="Times New Roman"/>
          <w:sz w:val="24"/>
          <w:szCs w:val="24"/>
        </w:rPr>
        <w:t>Проверила:</w:t>
      </w:r>
    </w:p>
    <w:p w:rsidR="00E442E6" w:rsidRPr="00135D9B" w:rsidRDefault="00E442E6" w:rsidP="00E442E6">
      <w:pPr>
        <w:jc w:val="right"/>
        <w:rPr>
          <w:rFonts w:ascii="Times New Roman" w:hAnsi="Times New Roman"/>
          <w:sz w:val="24"/>
          <w:szCs w:val="24"/>
        </w:rPr>
      </w:pPr>
      <w:r w:rsidRPr="00135D9B">
        <w:rPr>
          <w:rFonts w:ascii="Times New Roman" w:hAnsi="Times New Roman"/>
          <w:sz w:val="24"/>
          <w:szCs w:val="24"/>
        </w:rPr>
        <w:t>Козлович В.Н.</w:t>
      </w:r>
    </w:p>
    <w:p w:rsidR="00E442E6" w:rsidRPr="00135D9B" w:rsidRDefault="00E442E6" w:rsidP="00E442E6">
      <w:pPr>
        <w:jc w:val="right"/>
        <w:rPr>
          <w:rFonts w:ascii="Times New Roman" w:hAnsi="Times New Roman"/>
          <w:sz w:val="24"/>
          <w:szCs w:val="24"/>
        </w:rPr>
      </w:pPr>
      <w:r w:rsidRPr="00135D9B">
        <w:rPr>
          <w:rFonts w:ascii="Times New Roman" w:hAnsi="Times New Roman"/>
          <w:sz w:val="24"/>
          <w:szCs w:val="24"/>
        </w:rPr>
        <w:t>преподаватель педагогики</w:t>
      </w:r>
    </w:p>
    <w:p w:rsidR="00E442E6" w:rsidRPr="00135D9B" w:rsidRDefault="00E442E6" w:rsidP="00E442E6">
      <w:pPr>
        <w:rPr>
          <w:rFonts w:ascii="Times New Roman" w:hAnsi="Times New Roman"/>
          <w:sz w:val="24"/>
          <w:szCs w:val="24"/>
        </w:rPr>
      </w:pPr>
    </w:p>
    <w:p w:rsidR="00522BBD" w:rsidRDefault="00522BBD" w:rsidP="00522BBD">
      <w:pPr>
        <w:jc w:val="center"/>
        <w:rPr>
          <w:rFonts w:ascii="Times New Roman" w:hAnsi="Times New Roman"/>
          <w:sz w:val="24"/>
          <w:szCs w:val="24"/>
        </w:rPr>
      </w:pPr>
    </w:p>
    <w:p w:rsidR="00522BBD" w:rsidRPr="00135D9B" w:rsidRDefault="00522BBD" w:rsidP="00522BBD">
      <w:pPr>
        <w:jc w:val="center"/>
        <w:rPr>
          <w:rFonts w:ascii="Times New Roman" w:hAnsi="Times New Roman"/>
          <w:sz w:val="24"/>
          <w:szCs w:val="24"/>
        </w:rPr>
        <w:sectPr w:rsidR="00522BBD" w:rsidRPr="00135D9B" w:rsidSect="00D61D85">
          <w:footerReference w:type="default" r:id="rId7"/>
          <w:pgSz w:w="12240" w:h="15840"/>
          <w:pgMar w:top="1134" w:right="850" w:bottom="1134" w:left="1701" w:header="720" w:footer="720" w:gutter="0"/>
          <w:cols w:space="720"/>
          <w:noEndnote/>
          <w:titlePg/>
          <w:docGrid w:linePitch="299"/>
        </w:sectPr>
      </w:pPr>
      <w:r w:rsidRPr="00135D9B">
        <w:rPr>
          <w:rFonts w:ascii="Times New Roman" w:hAnsi="Times New Roman"/>
          <w:sz w:val="24"/>
          <w:szCs w:val="24"/>
        </w:rPr>
        <w:t>Канаш - 2015 г.</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lastRenderedPageBreak/>
        <w:t>Содержание</w:t>
      </w:r>
      <w:bookmarkStart w:id="0" w:name="_GoBack"/>
      <w:bookmarkEnd w:id="0"/>
    </w:p>
    <w:p w:rsidR="00E442E6" w:rsidRPr="00135D9B" w:rsidRDefault="00E442E6" w:rsidP="00E442E6">
      <w:pPr>
        <w:jc w:val="both"/>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1"/>
      </w:tblGrid>
      <w:tr w:rsidR="00B62BD1" w:rsidTr="00B62BD1">
        <w:tc>
          <w:tcPr>
            <w:tcW w:w="8330" w:type="dxa"/>
          </w:tcPr>
          <w:p w:rsidR="00B62BD1" w:rsidRPr="00135D9B" w:rsidRDefault="00B62BD1" w:rsidP="007D4849">
            <w:pPr>
              <w:jc w:val="both"/>
              <w:rPr>
                <w:rFonts w:ascii="Times New Roman" w:hAnsi="Times New Roman"/>
                <w:sz w:val="24"/>
                <w:szCs w:val="24"/>
              </w:rPr>
            </w:pPr>
            <w:r w:rsidRPr="00135D9B">
              <w:rPr>
                <w:rFonts w:ascii="Times New Roman" w:hAnsi="Times New Roman"/>
                <w:sz w:val="24"/>
                <w:szCs w:val="24"/>
              </w:rPr>
              <w:t xml:space="preserve">Введение </w:t>
            </w:r>
          </w:p>
          <w:p w:rsidR="00B62BD1" w:rsidRDefault="00B62BD1" w:rsidP="007D4849"/>
        </w:tc>
        <w:tc>
          <w:tcPr>
            <w:tcW w:w="1241" w:type="dxa"/>
          </w:tcPr>
          <w:p w:rsidR="00B62BD1" w:rsidRDefault="00B62BD1" w:rsidP="007D4849">
            <w:pPr>
              <w:jc w:val="center"/>
            </w:pPr>
            <w:r>
              <w:t>3</w:t>
            </w:r>
          </w:p>
        </w:tc>
      </w:tr>
      <w:tr w:rsidR="00B62BD1" w:rsidTr="00B62BD1">
        <w:tc>
          <w:tcPr>
            <w:tcW w:w="8330" w:type="dxa"/>
          </w:tcPr>
          <w:p w:rsidR="00B62BD1" w:rsidRPr="00135D9B" w:rsidRDefault="00B62BD1" w:rsidP="007D4849">
            <w:pPr>
              <w:jc w:val="both"/>
              <w:rPr>
                <w:rFonts w:ascii="Times New Roman" w:hAnsi="Times New Roman"/>
                <w:sz w:val="24"/>
                <w:szCs w:val="24"/>
              </w:rPr>
            </w:pPr>
            <w:r w:rsidRPr="00135D9B">
              <w:rPr>
                <w:rFonts w:ascii="Times New Roman" w:hAnsi="Times New Roman"/>
                <w:sz w:val="24"/>
                <w:szCs w:val="24"/>
              </w:rPr>
              <w:t>Глава 1. Агрессивные дети как группа социального риска в обществе</w:t>
            </w:r>
          </w:p>
          <w:p w:rsidR="00B62BD1" w:rsidRDefault="00B62BD1" w:rsidP="007D4849"/>
        </w:tc>
        <w:tc>
          <w:tcPr>
            <w:tcW w:w="1241" w:type="dxa"/>
          </w:tcPr>
          <w:p w:rsidR="00B62BD1" w:rsidRDefault="00B62BD1" w:rsidP="007D4849">
            <w:pPr>
              <w:jc w:val="center"/>
            </w:pPr>
            <w:r>
              <w:t>5</w:t>
            </w:r>
          </w:p>
        </w:tc>
      </w:tr>
      <w:tr w:rsidR="00B62BD1" w:rsidTr="00B62BD1">
        <w:tc>
          <w:tcPr>
            <w:tcW w:w="8330" w:type="dxa"/>
          </w:tcPr>
          <w:p w:rsidR="00B62BD1" w:rsidRPr="00135D9B" w:rsidRDefault="00B62BD1" w:rsidP="007D4849">
            <w:pPr>
              <w:jc w:val="both"/>
              <w:rPr>
                <w:rFonts w:ascii="Times New Roman" w:hAnsi="Times New Roman"/>
                <w:sz w:val="24"/>
                <w:szCs w:val="24"/>
              </w:rPr>
            </w:pPr>
            <w:r w:rsidRPr="00135D9B">
              <w:rPr>
                <w:rFonts w:ascii="Times New Roman" w:hAnsi="Times New Roman"/>
                <w:sz w:val="24"/>
                <w:szCs w:val="24"/>
              </w:rPr>
              <w:t>1.1 Теоретический аспект агрессии</w:t>
            </w:r>
          </w:p>
          <w:p w:rsidR="00B62BD1" w:rsidRDefault="00B62BD1" w:rsidP="007D4849"/>
        </w:tc>
        <w:tc>
          <w:tcPr>
            <w:tcW w:w="1241" w:type="dxa"/>
          </w:tcPr>
          <w:p w:rsidR="00B62BD1" w:rsidRDefault="00B62BD1" w:rsidP="007D4849">
            <w:pPr>
              <w:jc w:val="center"/>
            </w:pPr>
            <w:r>
              <w:t>5</w:t>
            </w:r>
          </w:p>
        </w:tc>
      </w:tr>
      <w:tr w:rsidR="00B62BD1" w:rsidTr="00B62BD1">
        <w:tc>
          <w:tcPr>
            <w:tcW w:w="8330" w:type="dxa"/>
          </w:tcPr>
          <w:p w:rsidR="00B62BD1" w:rsidRPr="00135D9B" w:rsidRDefault="00B62BD1" w:rsidP="007D4849">
            <w:pPr>
              <w:jc w:val="both"/>
              <w:rPr>
                <w:rFonts w:ascii="Times New Roman" w:hAnsi="Times New Roman"/>
                <w:sz w:val="24"/>
                <w:szCs w:val="24"/>
              </w:rPr>
            </w:pPr>
            <w:r w:rsidRPr="00135D9B">
              <w:rPr>
                <w:rFonts w:ascii="Times New Roman" w:hAnsi="Times New Roman"/>
                <w:sz w:val="24"/>
                <w:szCs w:val="24"/>
              </w:rPr>
              <w:t>1.2 Причи</w:t>
            </w:r>
            <w:r>
              <w:rPr>
                <w:rFonts w:ascii="Times New Roman" w:hAnsi="Times New Roman"/>
                <w:sz w:val="24"/>
                <w:szCs w:val="24"/>
              </w:rPr>
              <w:t xml:space="preserve">ны проявления агрессивности у </w:t>
            </w:r>
            <w:r w:rsidRPr="00135D9B">
              <w:rPr>
                <w:rFonts w:ascii="Times New Roman" w:hAnsi="Times New Roman"/>
                <w:sz w:val="24"/>
                <w:szCs w:val="24"/>
              </w:rPr>
              <w:t>школьников</w:t>
            </w:r>
          </w:p>
          <w:p w:rsidR="00B62BD1" w:rsidRDefault="00B62BD1" w:rsidP="007D4849"/>
        </w:tc>
        <w:tc>
          <w:tcPr>
            <w:tcW w:w="1241" w:type="dxa"/>
          </w:tcPr>
          <w:p w:rsidR="00B62BD1" w:rsidRDefault="00B62BD1" w:rsidP="007D4849">
            <w:pPr>
              <w:jc w:val="center"/>
            </w:pPr>
            <w:r>
              <w:t>7</w:t>
            </w:r>
          </w:p>
        </w:tc>
      </w:tr>
      <w:tr w:rsidR="00B62BD1" w:rsidTr="00B62BD1">
        <w:tc>
          <w:tcPr>
            <w:tcW w:w="8330" w:type="dxa"/>
          </w:tcPr>
          <w:p w:rsidR="00B62BD1" w:rsidRDefault="00B62BD1" w:rsidP="007D4849">
            <w:pPr>
              <w:jc w:val="both"/>
            </w:pPr>
            <w:r w:rsidRPr="00135D9B">
              <w:rPr>
                <w:rFonts w:ascii="Times New Roman" w:hAnsi="Times New Roman"/>
                <w:sz w:val="24"/>
                <w:szCs w:val="24"/>
              </w:rPr>
              <w:t>1.3 Индивидуальные особенности агрессивных детей в младшем школьном возрасте</w:t>
            </w:r>
          </w:p>
        </w:tc>
        <w:tc>
          <w:tcPr>
            <w:tcW w:w="1241" w:type="dxa"/>
          </w:tcPr>
          <w:p w:rsidR="00B62BD1" w:rsidRDefault="00B62BD1" w:rsidP="007D4849">
            <w:pPr>
              <w:jc w:val="center"/>
            </w:pPr>
            <w:r>
              <w:t>9</w:t>
            </w:r>
          </w:p>
        </w:tc>
      </w:tr>
      <w:tr w:rsidR="00B62BD1" w:rsidTr="00B62BD1">
        <w:tc>
          <w:tcPr>
            <w:tcW w:w="8330" w:type="dxa"/>
          </w:tcPr>
          <w:p w:rsidR="00B62BD1" w:rsidRDefault="00B62BD1" w:rsidP="007D4849">
            <w:pPr>
              <w:jc w:val="both"/>
            </w:pPr>
            <w:r w:rsidRPr="00135D9B">
              <w:rPr>
                <w:rFonts w:ascii="Times New Roman" w:hAnsi="Times New Roman"/>
                <w:sz w:val="24"/>
                <w:szCs w:val="24"/>
              </w:rPr>
              <w:t>Глава 2. Модель социально – профилактической работы с агрессивными детьми</w:t>
            </w:r>
          </w:p>
        </w:tc>
        <w:tc>
          <w:tcPr>
            <w:tcW w:w="1241" w:type="dxa"/>
          </w:tcPr>
          <w:p w:rsidR="00B62BD1" w:rsidRDefault="00B62BD1" w:rsidP="007D4849">
            <w:pPr>
              <w:jc w:val="center"/>
            </w:pPr>
            <w:r>
              <w:t>11</w:t>
            </w:r>
          </w:p>
        </w:tc>
      </w:tr>
      <w:tr w:rsidR="00B62BD1" w:rsidTr="00B62BD1">
        <w:tc>
          <w:tcPr>
            <w:tcW w:w="8330" w:type="dxa"/>
          </w:tcPr>
          <w:p w:rsidR="00B62BD1" w:rsidRDefault="00B62BD1" w:rsidP="007D4849">
            <w:pPr>
              <w:jc w:val="both"/>
            </w:pPr>
            <w:r w:rsidRPr="00135D9B">
              <w:rPr>
                <w:rFonts w:ascii="Times New Roman" w:hAnsi="Times New Roman"/>
                <w:sz w:val="24"/>
                <w:szCs w:val="24"/>
              </w:rPr>
              <w:t>2.1 Модели российских и зарубежных социальных служб в работе с агрессивными детьми</w:t>
            </w:r>
          </w:p>
        </w:tc>
        <w:tc>
          <w:tcPr>
            <w:tcW w:w="1241" w:type="dxa"/>
          </w:tcPr>
          <w:p w:rsidR="00B62BD1" w:rsidRDefault="00B62BD1" w:rsidP="007D4849">
            <w:pPr>
              <w:jc w:val="center"/>
            </w:pPr>
          </w:p>
          <w:p w:rsidR="00B62BD1" w:rsidRDefault="00B62BD1" w:rsidP="007D4849">
            <w:pPr>
              <w:jc w:val="center"/>
            </w:pPr>
            <w:r>
              <w:t>11</w:t>
            </w:r>
          </w:p>
        </w:tc>
      </w:tr>
      <w:tr w:rsidR="00B62BD1" w:rsidTr="00B62BD1">
        <w:tc>
          <w:tcPr>
            <w:tcW w:w="8330" w:type="dxa"/>
          </w:tcPr>
          <w:p w:rsidR="00B62BD1" w:rsidRDefault="00B62BD1" w:rsidP="007D4849">
            <w:pPr>
              <w:jc w:val="both"/>
            </w:pPr>
            <w:r w:rsidRPr="00135D9B">
              <w:rPr>
                <w:rFonts w:ascii="Times New Roman" w:hAnsi="Times New Roman"/>
                <w:sz w:val="24"/>
                <w:szCs w:val="24"/>
              </w:rPr>
              <w:t>2.2 Социальное прогнозирование как метод в профилактической</w:t>
            </w:r>
            <w:r>
              <w:rPr>
                <w:rFonts w:ascii="Times New Roman" w:hAnsi="Times New Roman"/>
                <w:sz w:val="24"/>
                <w:szCs w:val="24"/>
              </w:rPr>
              <w:t xml:space="preserve"> работе с агрессивными детьми</w:t>
            </w:r>
          </w:p>
        </w:tc>
        <w:tc>
          <w:tcPr>
            <w:tcW w:w="1241" w:type="dxa"/>
          </w:tcPr>
          <w:p w:rsidR="00B62BD1" w:rsidRDefault="00B62BD1" w:rsidP="007D4849">
            <w:pPr>
              <w:jc w:val="center"/>
            </w:pPr>
          </w:p>
          <w:p w:rsidR="00B62BD1" w:rsidRDefault="00B62BD1" w:rsidP="007D4849">
            <w:pPr>
              <w:jc w:val="center"/>
            </w:pPr>
            <w:r>
              <w:t>13</w:t>
            </w:r>
          </w:p>
        </w:tc>
      </w:tr>
      <w:tr w:rsidR="00B62BD1" w:rsidTr="00B62BD1">
        <w:tc>
          <w:tcPr>
            <w:tcW w:w="8330" w:type="dxa"/>
          </w:tcPr>
          <w:p w:rsidR="00B62BD1" w:rsidRDefault="00B62BD1" w:rsidP="007D4849">
            <w:pPr>
              <w:jc w:val="both"/>
            </w:pPr>
            <w:r w:rsidRPr="00135D9B">
              <w:rPr>
                <w:rFonts w:ascii="Times New Roman" w:hAnsi="Times New Roman"/>
                <w:sz w:val="24"/>
                <w:szCs w:val="24"/>
              </w:rPr>
              <w:t xml:space="preserve">Заключение </w:t>
            </w:r>
          </w:p>
        </w:tc>
        <w:tc>
          <w:tcPr>
            <w:tcW w:w="1241" w:type="dxa"/>
          </w:tcPr>
          <w:p w:rsidR="00B62BD1" w:rsidRDefault="00B62BD1" w:rsidP="007D4849">
            <w:pPr>
              <w:jc w:val="center"/>
            </w:pPr>
            <w:r>
              <w:t>14</w:t>
            </w:r>
          </w:p>
        </w:tc>
      </w:tr>
      <w:tr w:rsidR="00B62BD1" w:rsidTr="00B62BD1">
        <w:tc>
          <w:tcPr>
            <w:tcW w:w="8330" w:type="dxa"/>
          </w:tcPr>
          <w:p w:rsidR="00B62BD1" w:rsidRPr="00135D9B" w:rsidRDefault="00B62BD1" w:rsidP="007D4849">
            <w:pPr>
              <w:jc w:val="both"/>
              <w:rPr>
                <w:rFonts w:ascii="Times New Roman" w:hAnsi="Times New Roman"/>
                <w:sz w:val="24"/>
                <w:szCs w:val="24"/>
              </w:rPr>
            </w:pPr>
            <w:r w:rsidRPr="00135D9B">
              <w:rPr>
                <w:rFonts w:ascii="Times New Roman" w:hAnsi="Times New Roman"/>
                <w:sz w:val="24"/>
                <w:szCs w:val="24"/>
              </w:rPr>
              <w:t>Список используемых источников</w:t>
            </w:r>
          </w:p>
        </w:tc>
        <w:tc>
          <w:tcPr>
            <w:tcW w:w="1241" w:type="dxa"/>
          </w:tcPr>
          <w:p w:rsidR="00B62BD1" w:rsidRDefault="00B62BD1" w:rsidP="007D4849">
            <w:pPr>
              <w:jc w:val="center"/>
            </w:pPr>
            <w:r>
              <w:t>15</w:t>
            </w:r>
          </w:p>
        </w:tc>
      </w:tr>
    </w:tbl>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Default="00E442E6" w:rsidP="00E442E6">
      <w:pPr>
        <w:jc w:val="both"/>
        <w:rPr>
          <w:rFonts w:ascii="Times New Roman" w:hAnsi="Times New Roman"/>
          <w:sz w:val="24"/>
          <w:szCs w:val="24"/>
        </w:rPr>
      </w:pPr>
    </w:p>
    <w:p w:rsidR="00E442E6" w:rsidRDefault="00E442E6" w:rsidP="00E442E6">
      <w:pPr>
        <w:jc w:val="both"/>
        <w:rPr>
          <w:rFonts w:ascii="Times New Roman" w:hAnsi="Times New Roman"/>
          <w:sz w:val="24"/>
          <w:szCs w:val="24"/>
        </w:rPr>
      </w:pPr>
    </w:p>
    <w:p w:rsidR="00E442E6" w:rsidRDefault="00E442E6" w:rsidP="00E442E6">
      <w:pPr>
        <w:jc w:val="both"/>
        <w:rPr>
          <w:rFonts w:ascii="Times New Roman" w:hAnsi="Times New Roman"/>
          <w:sz w:val="24"/>
          <w:szCs w:val="24"/>
        </w:rPr>
      </w:pPr>
    </w:p>
    <w:p w:rsidR="00232247" w:rsidRDefault="00232247" w:rsidP="00E442E6">
      <w:pPr>
        <w:jc w:val="both"/>
        <w:rPr>
          <w:rFonts w:ascii="Times New Roman" w:hAnsi="Times New Roman"/>
          <w:b/>
          <w:sz w:val="28"/>
          <w:szCs w:val="24"/>
        </w:rPr>
      </w:pPr>
    </w:p>
    <w:p w:rsidR="00E442E6" w:rsidRPr="00135D9B" w:rsidRDefault="00E442E6" w:rsidP="00E442E6">
      <w:pPr>
        <w:jc w:val="both"/>
        <w:rPr>
          <w:rFonts w:ascii="Times New Roman" w:hAnsi="Times New Roman"/>
          <w:b/>
          <w:sz w:val="28"/>
          <w:szCs w:val="24"/>
        </w:rPr>
      </w:pPr>
      <w:r w:rsidRPr="00135D9B">
        <w:rPr>
          <w:rFonts w:ascii="Times New Roman" w:hAnsi="Times New Roman"/>
          <w:b/>
          <w:sz w:val="28"/>
          <w:szCs w:val="24"/>
        </w:rPr>
        <w:t>ВВЕДЕНИЕ</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 xml:space="preserve">Одна из частых проблем в среде детского коллектива – проявление агрессивности. Те или иные формы </w:t>
      </w:r>
      <w:r w:rsidR="00235C73">
        <w:rPr>
          <w:rFonts w:ascii="Times New Roman" w:hAnsi="Times New Roman"/>
          <w:sz w:val="24"/>
          <w:szCs w:val="24"/>
        </w:rPr>
        <w:t xml:space="preserve">ее характерны для большинства </w:t>
      </w:r>
      <w:r w:rsidRPr="00135D9B">
        <w:rPr>
          <w:rFonts w:ascii="Times New Roman" w:hAnsi="Times New Roman"/>
          <w:sz w:val="24"/>
          <w:szCs w:val="24"/>
        </w:rPr>
        <w:t xml:space="preserve">школьников. Но если с усвоением правил и норм поведения у многих из них эти непосредственные проявления агрессивности уступают место </w:t>
      </w:r>
      <w:r w:rsidR="00B62BD1" w:rsidRPr="00135D9B">
        <w:rPr>
          <w:rFonts w:ascii="Times New Roman" w:hAnsi="Times New Roman"/>
          <w:sz w:val="24"/>
          <w:szCs w:val="24"/>
        </w:rPr>
        <w:t>просоциальным</w:t>
      </w:r>
      <w:r w:rsidRPr="00135D9B">
        <w:rPr>
          <w:rFonts w:ascii="Times New Roman" w:hAnsi="Times New Roman"/>
          <w:sz w:val="24"/>
          <w:szCs w:val="24"/>
        </w:rPr>
        <w:t xml:space="preserve"> формам, то у определенной категории 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сужаются возможности полноценного общения, деформируется личностное развитие. Агрессивный ребенок приносит массу проблем не только окружающим, но и самому себе. Вот почему вполне понятен научный интерес к этой проблеме. В последние годы ученые, работающие в разных направлениях, предлагают многообразные подходы и трактовки к определению сущности агрессивного поведения, его психологических механизмов.</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Исследования и многолетние наблюдения показывают: агрессивность, сложившаяся в детстве, остается устойчивой чертой и сохраняется на протяжении дальнейшей жизни человека. Можно полагать, что уже в дошкольном возрасте складываются определенные внутренние предпосылки, способствующие ее проявлению. Дети, склонные к насилию, существенно отличаются от своих миролюбивых сверстников не только внешним поведением, но и психологической характеристикой. Изучить эти характеристики чрезвычайно важно, чтобы понять природу явления и своевременно преодолеть опасные тенденции.</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Поэтому в работе дана попытка объединить работу дошкольного учреждения и семьи по профилактике и коррекции детской агрессии - и найти наиболее реальные пути совместной работы и помощи.</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Научная новизна – в настоящей работе выявлены причины, мотивы, индивидуальные особенности агрессивных детей и предложены модели профилактики агрессив</w:t>
      </w:r>
      <w:r w:rsidR="00D42130">
        <w:rPr>
          <w:rFonts w:ascii="Times New Roman" w:hAnsi="Times New Roman"/>
          <w:sz w:val="24"/>
          <w:szCs w:val="24"/>
        </w:rPr>
        <w:t>ности.</w:t>
      </w: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r w:rsidRPr="00835A2A">
        <w:rPr>
          <w:rFonts w:ascii="Times New Roman" w:hAnsi="Times New Roman"/>
          <w:b/>
          <w:sz w:val="24"/>
          <w:szCs w:val="24"/>
        </w:rPr>
        <w:t>Цель:</w:t>
      </w:r>
      <w:r w:rsidRPr="00135D9B">
        <w:rPr>
          <w:rFonts w:ascii="Times New Roman" w:hAnsi="Times New Roman"/>
          <w:sz w:val="24"/>
          <w:szCs w:val="24"/>
        </w:rPr>
        <w:t>изучить модели социально-профилактической работы школы по предупреждению агрессивного поведения ребёнка.</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В связи с поставленной целью были сформулированы следующие </w:t>
      </w:r>
      <w:r w:rsidRPr="00835A2A">
        <w:rPr>
          <w:rFonts w:ascii="Times New Roman" w:hAnsi="Times New Roman"/>
          <w:b/>
          <w:sz w:val="24"/>
          <w:szCs w:val="24"/>
        </w:rPr>
        <w:t>задачи:</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1) анализ научно-методической литературы по проблеме агрессивного поведения в дошкольном возрасте;</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2) выявить причины и мотивы детской агрессивности в современных условиях;</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3) изучить модели российской и зарубежной социальных служб в профилактической работе с агрессивными детьми;</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Методы исследования - беседа, наблюдение.</w:t>
      </w: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b/>
          <w:sz w:val="24"/>
          <w:szCs w:val="24"/>
        </w:rPr>
      </w:pPr>
      <w:r w:rsidRPr="00135D9B">
        <w:rPr>
          <w:rFonts w:ascii="Times New Roman" w:hAnsi="Times New Roman"/>
          <w:b/>
          <w:sz w:val="24"/>
          <w:szCs w:val="24"/>
        </w:rPr>
        <w:t>Глава 1. АГРЕССИВНЫЕ ДЕТИ КАК ГРУППА СОЦИАЛЬНОГО РИСКА</w:t>
      </w:r>
    </w:p>
    <w:p w:rsidR="00E442E6" w:rsidRPr="00135D9B" w:rsidRDefault="00E442E6" w:rsidP="00E442E6">
      <w:pPr>
        <w:jc w:val="both"/>
        <w:rPr>
          <w:rFonts w:ascii="Times New Roman" w:hAnsi="Times New Roman"/>
          <w:b/>
          <w:sz w:val="24"/>
          <w:szCs w:val="24"/>
        </w:rPr>
      </w:pPr>
      <w:r w:rsidRPr="00135D9B">
        <w:rPr>
          <w:rFonts w:ascii="Times New Roman" w:hAnsi="Times New Roman"/>
          <w:b/>
          <w:sz w:val="24"/>
          <w:szCs w:val="24"/>
        </w:rPr>
        <w:t>1.1 Теоретический аспект агрессии</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Агрессивность в общих чертах понимается как целенаправленное нанесение физического или психического ущерба другому лицу. Однако обратимся к исследованиям психологов, к тому, как они выявляют и описывают уровень агрессивного поведения детей и влияющие на него факторы. Среди этих факторов ученые выделяют особенности семейного воспитания, примеры агрессивного поведения, которые ребенок может наблюдать с телеэкрана или со стороны сверстников, эмоциональное напряжение и фрустрации (разочарования, расстройства, срывы). Однако все эти факторы вызывают агрессивное поведение далеко не у всех. Таким образом, поведение называется агрессивным при наличии двух обязательных условий: 1) когда имеют место губительные для жертвы последствия; 2) когда нарушены нормы поведения.</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Первая из теорий связана с именами Зигмунда Фрейда и Конрада Лоренца. З. Фрейд считал, что в жизни человека существует два основных инстинкта - стремление к жизни (эрос) и стремление к смерти. Между этими инстинктами присутствует постоянное напряжение. Существующие психологические механизмы человека служат, в том числе, и для отвода отрицательной энергии этого постоянного конфликта вовне. Агрессия берет начало из врожденных, инстинктивных сил, а внешнее проявление эмоций, сопровождающих агрессию, может вызвать разрядку разрушительной энергии и уменьшить в результате этого вероятность более опасных действий. Эта теория, являясь в некоторых аспектах достаточно спорной, заслуживает значительного интереса.</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 xml:space="preserve">Не меньшего внимания заслуживает теория К.Лоренца, который считал, что агрессия имеет своим источником не описанные З.Фрейдом инстинкты, а инстинкт борьбы за выживание. Агрессивная энергия генерируется в организме спонтанно, но непрерывно и в постоянном темпе, регулярно накапливаясь с течением времени. Чем большее количество агрессивной энергии накопилось на настоящий момент, тем меньшей силой должен обладать стимул, способствующий ее выплеску. Вторая теория агрессии была создана в 1939 году известными психологами Джоном Доллардом и Эдвардом Миллером и получила название «теория фрустрации - агрессивности».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 xml:space="preserve">Известный ученый Леонард Берковиц, занимающийся изучением агрессии, обнаружил, что очень значимым стимулом для выплеска агрессии является находящееся в поле зрения человека оружие. Помимо научных исследований, эти выводы подтверждены реальными фактами: в странах, где запрещено ношение огнестрельного оружия, отмечается меньшее количество убийств. Так, в Англии совершается в шестнадцать раз меньше убийств, чем в США, хотя население первой страны меньше, чем во второй всего в четыре раза.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 xml:space="preserve">Согласно теории фрустрации - агрессии, у человека, пережившего фрустрацию, возникает побуждение к агрессии. В некоторых случаях оно подавляется не самоконтролем, а боязнью наказания либо некими внешними препятствиями. Однако в этом случае агрессивное побуждение остается и может быть перенесено с реального обидчика на другой обьект или человека, по отношению к которому агрессивные действия могут совершаться беспрепятственно и безнаказанно - происходит смещение агрессии.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Согласно третьей теории агрессивности - «теории социального научения», человек перенимает агрессивное поведение, наблюдая за другими людьми.</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По мнению А.Бандуры, агрессивность является причиной самого обыкновенного обучения: она развивается или уменьшается, либо просто не поддерживается в результате наблюдения сцен агрессии и анализа видимых последствий для человека, действовавшего агрессивно. Значительное влияние на агрессивность оказывают индивидуальные детерминанты агрессии. На агрессивность влияет также личностная характеристика, получившая название предвзятой атрибуции агрессии. Она представляет собой тенденцию приписывать другим людям враждебные намерения, даже когда таковые отсутствуют.</w:t>
      </w: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Default="00E442E6" w:rsidP="00E442E6">
      <w:pPr>
        <w:jc w:val="both"/>
        <w:rPr>
          <w:rFonts w:ascii="Times New Roman" w:hAnsi="Times New Roman"/>
          <w:b/>
          <w:sz w:val="24"/>
          <w:szCs w:val="24"/>
        </w:rPr>
      </w:pPr>
    </w:p>
    <w:p w:rsidR="00E442E6" w:rsidRDefault="00E442E6" w:rsidP="00E442E6">
      <w:pPr>
        <w:jc w:val="both"/>
        <w:rPr>
          <w:rFonts w:ascii="Times New Roman" w:hAnsi="Times New Roman"/>
          <w:b/>
          <w:sz w:val="24"/>
          <w:szCs w:val="24"/>
        </w:rPr>
      </w:pPr>
    </w:p>
    <w:p w:rsidR="00E442E6" w:rsidRDefault="00E442E6" w:rsidP="00E442E6">
      <w:pPr>
        <w:jc w:val="both"/>
        <w:rPr>
          <w:rFonts w:ascii="Times New Roman" w:hAnsi="Times New Roman"/>
          <w:b/>
          <w:sz w:val="24"/>
          <w:szCs w:val="24"/>
        </w:rPr>
      </w:pPr>
    </w:p>
    <w:p w:rsidR="00E442E6" w:rsidRDefault="00E442E6" w:rsidP="00E442E6">
      <w:pPr>
        <w:jc w:val="both"/>
        <w:rPr>
          <w:rFonts w:ascii="Times New Roman" w:hAnsi="Times New Roman"/>
          <w:b/>
          <w:sz w:val="24"/>
          <w:szCs w:val="24"/>
        </w:rPr>
      </w:pPr>
    </w:p>
    <w:p w:rsidR="00E442E6" w:rsidRPr="00135D9B" w:rsidRDefault="00E442E6" w:rsidP="00E442E6">
      <w:pPr>
        <w:jc w:val="both"/>
        <w:rPr>
          <w:rFonts w:ascii="Times New Roman" w:hAnsi="Times New Roman"/>
          <w:b/>
          <w:sz w:val="24"/>
          <w:szCs w:val="24"/>
        </w:rPr>
      </w:pPr>
      <w:r w:rsidRPr="00135D9B">
        <w:rPr>
          <w:rFonts w:ascii="Times New Roman" w:hAnsi="Times New Roman"/>
          <w:b/>
          <w:sz w:val="24"/>
          <w:szCs w:val="24"/>
        </w:rPr>
        <w:t>1.2 Причины проявления агрессивности у школьников</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В воспитании ребёнка очень важно то чувство, которое испытывают родители к своим детям и каждый ребёнок по отношению к матери и отцу. Это две стороны одной медали. Главное это любовь мамы и папы к своему ребёнку, их преданность ему, желание ему только добра и счастья, внимания к нему. В обучении детей правилам и нормам поведения родители  зачастую непоследовательны. Они не формирует у детей нравственный стержень поведения: сегодня родителям удобно говорить одно - они навязывают эту линию поведения детям, завтра выгодно говорить другое -  вновь навязывается детям. Это приводит ребёнка к растерянности, озлоблению, агрессии против родителей и других людей.</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Младший школьный возраст характеризуется повышенной ранимостью из-за происходящих в нём кризисов 7 - 11 лет. Очень часто причиной детской агрессии является сложная семейная ситуация: агрессивное поведение членов семьи в обыденных жизненных ситуациях, крики, ругань, хамство, унижение друг друга, взаимные упрёки и оскорбления. Часто родители косвенно одобряют поведение своих детей, когда те проявляют агрессию по отношению к сверстникам: советуют «давать сдачи» обидчику, отстаивать свои права и, «если надо - драться», провоцируют недоверие к детям из неблагополучных семей («с ними не дружи, у них родители — алкоголики») и нередко межнациональную рознь.                           В воспитании выделяются два основных фактора, влияющие на формирование детской агрессивности: расположение и неприятие:</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1. Расположение родителей помогает преодолению агрессивности ребёнка. Выражается в умении слушать, тёплом общение, добром слове, ласковом взгляде.</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2. Неприятие стимулирует детскую агрессивность. Характеризуется безразличием, устранением от общения, нетерпимостью и властностью, враждебностью к  ребёнку.</w:t>
      </w:r>
    </w:p>
    <w:p w:rsidR="00E442E6" w:rsidRPr="00135D9B" w:rsidRDefault="00E442E6" w:rsidP="00E442E6">
      <w:pPr>
        <w:jc w:val="both"/>
        <w:rPr>
          <w:rFonts w:ascii="Times New Roman" w:hAnsi="Times New Roman"/>
          <w:sz w:val="24"/>
          <w:szCs w:val="24"/>
        </w:rPr>
      </w:pPr>
      <w:bookmarkStart w:id="1" w:name="h.gjdgxs"/>
      <w:bookmarkEnd w:id="1"/>
      <w:r w:rsidRPr="00135D9B">
        <w:rPr>
          <w:rFonts w:ascii="Times New Roman" w:hAnsi="Times New Roman"/>
          <w:sz w:val="24"/>
          <w:szCs w:val="24"/>
        </w:rPr>
        <w:t>Проявление агрессии при взаимодействии со сверстниками</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Те или иные формы агрессивного поведения наблюдаются у большинства младших школьников. Но некоторые дети проявляют ярко выраженную склонность к агрессивности, которая проявляется в следующем:</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1. высокая частота агрессивных действий направленных на причинение вреда сверстникам;</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2. преобладание прямой физической агрессии , эти дети используют прямое физическое насилие;</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3. агрессивных действиях, направленных не на достижение какой-либо цели, а на физическую боль или страдание сверстников.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В основе агрессивности лежит различная мотивационная направленность: спонтанная демонстрация себя, достижение своих практических целей, подавление и унижение другого. Однако, всех агрессивных детей объединяет одно общее свойство – невнимание к другим детям, неспособность видеть и понимать другого.  В окружающем мире агрессивный ребёнок замечает, прежде всего, себя и отношение к себе. Другие люди выступают для него как обстоятельства его жизни, которые либо мешают достижению его целей, либо не уделяют ему должного внимания, либо пытаются нанести ему вред. Фиксированность на себе, ожидание враждебности со стороны окружающих не позволяет ему увидеть других детей  полно и целостно, пережить чувство общности с ними. У агрессивного ребёнка, такое мировосприятие, создаёт ощущение своего острого одиночества во враждебном и угрожающем мире, которое порождает всё большее противостояние и отдаленность от других. Степень восприятия враждебности может быть разной, но её психологическая природа остаётся той же – внутренняя изоляция, приписывание враждебных намерений окружающим и невозможность видеть собственный мир другого человека. </w:t>
      </w:r>
      <w:r w:rsidRPr="00135D9B">
        <w:rPr>
          <w:rFonts w:ascii="Times New Roman" w:hAnsi="Times New Roman"/>
          <w:sz w:val="24"/>
          <w:szCs w:val="24"/>
        </w:rPr>
        <w:br/>
        <w:t>Мальчики испытывают агрессию в межличностных отношениях: учебе, спорте, личной угрозе. Девочки более бурно реагируют на недооценивание своих внешних или духовных данных, неблагодарность, психологическое ущемление. Их гнев зачастую определяется качеством межличностных отношений, в результате чего и возникает неконтролируемая ситуация.</w:t>
      </w:r>
      <w:r w:rsidRPr="00135D9B">
        <w:rPr>
          <w:rFonts w:ascii="Times New Roman" w:hAnsi="Times New Roman"/>
          <w:sz w:val="24"/>
          <w:szCs w:val="24"/>
        </w:rPr>
        <w:br/>
        <w:t>Проявления различных форм агрессии обусловлены одновременно как возрастными, так и половыми особенностями. В младшем школьном возрасте у мальчиков доминирует физическая агрессия,  девочки отдают предпочтение вербальной форме агрессии.  В возрасте 10-11лет  у мальчиков и девочек, наиболее выраженной оказывается такая форма  агрессии как негативизм.</w:t>
      </w: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b/>
          <w:sz w:val="24"/>
          <w:szCs w:val="24"/>
        </w:rPr>
      </w:pPr>
      <w:r w:rsidRPr="00135D9B">
        <w:rPr>
          <w:rFonts w:ascii="Times New Roman" w:hAnsi="Times New Roman"/>
          <w:b/>
          <w:sz w:val="24"/>
          <w:szCs w:val="24"/>
        </w:rPr>
        <w:t>1.3 Индивидуальные особенности агрессивных детей в младшем школьном возрасте</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Те или иные формы агрессивного поведения наблюдаются у большинства дошкольников. В то же время некоторые из них склонны к значительно более враждебной агрессии, которые в высокой частоте действий - в течение часа можно наблюдать не менее четырех актов, цель которых - причинить вред сверстнику, в то время как у других детей отмечается не более одного.</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Среди психологических особенностей, провоцирующих агрессивное поведение, обычно выделяют недостаточнее развитие интеллекта и коммуникативных навыков, сниженный уровень произвольности, неразвитость игровой деятельности, сниженную самооценку, нарушения в отношениях со сверстниками. Однако неясно, какие именно из этих особенностей в наибольшей мере влияют на агрессивность.</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Агрессивные дети более остро и напряженно переживают свою «недооцененность», непризнанность своих достоинств. Характерно, что переживания эти, как правило, не соответствуют реальности. По своему социальному статусу в группе сверстников агрессивные дети мало, чем отличаются от других - среди них есть и предпочитаемые, и отвергаемые, и даже лидеры. Следовательно, тяжелые переживания вызваны не действительным положением в группе, а субъективным восприятием отношения к себе. Ребенку кажется: его не ценят, не видят его достоинств.</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 xml:space="preserve">Еще более существенные различия проявляются в процессе реального взаимодействия. В ситуации совместной деятельности, когда двум или трем воспитанникам взрослый предлагает раскрасить картинки или собрать узоры мозаики, агрессивные дети проявляют меньший интерес к работе партнера, а если и проявляют внимание к успехам сверстника, то только отрицательное и с одной мотивацией. Эти данные дают основание полагать, что главная отличительная черта агрессивных детей - их отношение к сверстнику.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Агрессивный ребенок враждебные намерения и чувство пренебрежения обычно приписывает другому. Проявляется это в представлении о своей недооцененности со стороны сверстников; в приписывании агрессивных намерений при решении конфликтных ситуаций; в реальном взаимодействии детей, где они постоянно ждут нападения или «подвоха» со стороны партнера.</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Главные проблемы агрессивных детей, причем неоднородные, лежат в сфере отношений со сверстниками. Обследуя их, исследователи выявляют существенные индивидуальные различия, как в поведении, так и в психологических характеристиках. Среди агрессивных детей отчетливо выделяются три группы.</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 xml:space="preserve">Первую группу составляют дети, которые чаще всего используют агрессию как средство привлечения к себе внимания сверстников. Обычно они чрезвычайно ярко выражают свои эмоции - кричат, громко ругаются, разбрасывают вещи; поведение направлено на получение эмоционального отклика. Как правило, активно стремятся к контактам со сверстниками, но, добившись внимания, успокаиваются и прекращают свои вызывающие действия. Агрессивные акты мимолетны, ситуативны и не отличаются особой жестокостью. Наиболее яркие эмоции наблюдаются в момент самих действий и быстро угасают. Чаще всего дети используют физическую агрессию - прямую или косвенную - в ситуации привлечения внимания; и носит она непроизвольный, непосредственный, импульсивный характер.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 xml:space="preserve">Приведенные данные позволяют предположить: в общем психическом развитии ребенка имеется некоторое отставание. Его обостренная потребность во внимании и в признании со стороны сверстников не может реализоваться через традиционные формы детской деятельности.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 xml:space="preserve">Вторую группу составляют дети, которые используют агрессию в основном как норму поведения в общении со сверстниками. Их агрессивные действия - это средство достижения какой-либо конкретной цели. Положительные эмоции испытываются по достижении результата, а не в момент агрессивных действий. Вторая группа, в отличие от первой, не стремится привлечь к себе внимание сверстников.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 xml:space="preserve">В третью группу входят дети, для которых желание нанести вред другому - самоцель. Их агрессивные действия не имеют какой-либо видимой цели - ни для окружающих, ни для них самих. Они испытывают удовольствие от самих действий, приносящих боль и унижение сверстникам. Дети третьей группы используют в основном прямую агрессию, причем более половины всех актов составляет прямая физическая агрессия - действия отличаются особой жестокостью и хладнокровием.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В характеристиках выделенных групп, существуют различия как по форме - проявления агрессивности, по мотивации поведения, так и по нарастанию мотивации (как и частоты прямой физической агрессии) - от первой группы к третьей. Так, в первой группе агрессия носит мимолетный, импульсивный характер, не отличается особой жестокостью и наиболее часто используется для привлечения внимания сверстников. Во второй агрессивные действия более жесткие и устойчивые по форме. В третьей группе преобладает мотивация «бескорыстного» причинения вреда сверстникам (агрессия как самоцель</w:t>
      </w:r>
    </w:p>
    <w:p w:rsidR="00E442E6" w:rsidRDefault="00E442E6" w:rsidP="00E442E6">
      <w:pPr>
        <w:jc w:val="both"/>
        <w:rPr>
          <w:rFonts w:ascii="Times New Roman" w:hAnsi="Times New Roman"/>
          <w:sz w:val="24"/>
          <w:szCs w:val="24"/>
        </w:rPr>
      </w:pPr>
    </w:p>
    <w:p w:rsidR="00E442E6" w:rsidRDefault="00E442E6" w:rsidP="00E442E6">
      <w:pPr>
        <w:jc w:val="both"/>
        <w:rPr>
          <w:rFonts w:ascii="Times New Roman" w:hAnsi="Times New Roman"/>
          <w:sz w:val="24"/>
          <w:szCs w:val="24"/>
        </w:rPr>
      </w:pPr>
    </w:p>
    <w:p w:rsidR="00E442E6" w:rsidRDefault="00E442E6" w:rsidP="00E442E6">
      <w:pPr>
        <w:jc w:val="both"/>
        <w:rPr>
          <w:rFonts w:ascii="Times New Roman" w:hAnsi="Times New Roman"/>
          <w:sz w:val="24"/>
          <w:szCs w:val="24"/>
        </w:rPr>
      </w:pPr>
    </w:p>
    <w:p w:rsidR="00E442E6" w:rsidRDefault="00E442E6" w:rsidP="00E442E6">
      <w:pPr>
        <w:jc w:val="both"/>
        <w:rPr>
          <w:rFonts w:ascii="Times New Roman" w:hAnsi="Times New Roman"/>
          <w:sz w:val="24"/>
          <w:szCs w:val="24"/>
        </w:rPr>
      </w:pPr>
    </w:p>
    <w:p w:rsidR="00C658E3" w:rsidRDefault="00C658E3" w:rsidP="00E442E6">
      <w:pPr>
        <w:jc w:val="both"/>
        <w:rPr>
          <w:rFonts w:ascii="Times New Roman" w:hAnsi="Times New Roman"/>
          <w:b/>
          <w:sz w:val="24"/>
          <w:szCs w:val="24"/>
        </w:rPr>
      </w:pPr>
    </w:p>
    <w:p w:rsidR="00E442E6" w:rsidRPr="00135D9B" w:rsidRDefault="00E442E6" w:rsidP="00E442E6">
      <w:pPr>
        <w:jc w:val="both"/>
        <w:rPr>
          <w:rFonts w:ascii="Times New Roman" w:hAnsi="Times New Roman"/>
          <w:b/>
          <w:sz w:val="24"/>
          <w:szCs w:val="24"/>
        </w:rPr>
      </w:pPr>
      <w:r w:rsidRPr="00135D9B">
        <w:rPr>
          <w:rFonts w:ascii="Times New Roman" w:hAnsi="Times New Roman"/>
          <w:b/>
          <w:sz w:val="24"/>
          <w:szCs w:val="24"/>
        </w:rPr>
        <w:t>Глава 2. МОДЕЛЬ СОЦИАЛЬНО-ПРОФИЛАКТИЧЕСКОЙ РАБОТЫ С АГРЕССИВНЫМИ ДЕТЬМИ</w:t>
      </w:r>
    </w:p>
    <w:p w:rsidR="00E442E6" w:rsidRPr="00135D9B" w:rsidRDefault="00E442E6" w:rsidP="00E442E6">
      <w:pPr>
        <w:jc w:val="both"/>
        <w:rPr>
          <w:rFonts w:ascii="Times New Roman" w:hAnsi="Times New Roman"/>
          <w:b/>
          <w:sz w:val="24"/>
          <w:szCs w:val="24"/>
        </w:rPr>
      </w:pPr>
      <w:r w:rsidRPr="00135D9B">
        <w:rPr>
          <w:rFonts w:ascii="Times New Roman" w:hAnsi="Times New Roman"/>
          <w:b/>
          <w:sz w:val="24"/>
          <w:szCs w:val="24"/>
        </w:rPr>
        <w:t>2.1 Модели российских и зарубежных социальных служб в работе с агрессивными детьми</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Опыт социальной работы социального здоровья позволил сформулировать ряд теоретических и практических положений, которые можно рассматривать как варианты первичной, вторичной и третичной психопрофилактики в рамках комплексной медико-психологической и социально-педагогической программы профилактики агрессивного поведения у детей.</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На первом этапе работы исследуются клинико-биологические; особенности анамнеза подростков и определяется степень уязвимости их психического здоровья. На втором этапe, оцениваются типы акцентуации характера подростка с определением его принадлежности структуре девиантного поведения и формы агрессивного поведения. И, наконец третий этап связан с оценкой социальной ситуации, в которой, происходит развитие подростка и социально-психологическая коррекция личностных и поведенческих расстройств.</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 xml:space="preserve">Одна из главных причин того, что многие люди постоянно попадают в проблемные ситуации, невероятно проста: у них просто не хватает базовых социальных умений. К счастью, существуют различные способы обучения людей таким умениям. Более того, овладение ими, похоже, резко снижает вероятность быть втянутыми в агрессивные взаимоотношения. Положительные стороны обучения социальным умениям были продемонстрированы наиболее ярко в исследовании, осуществленном Шнейдером. В рамках его исследования мальчики и девочки в возрасте от 7-ми до 14-ти лет из лечебного центра для детей с отклоняющимся поведением прошли тренинг социальных умений, целью которого было снижение их очень высокого уровня агрессии.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После окончания тренинга исследователи наблюдали, как ведут себя бывшие участники во время отдыха и игр. Было зафиксировано заметное снижение уровня агрессивности и рост потребности в совместных действиях. Эти и аналогичные данные позволяют предположить, что привитие социальных умений агрессивным людям может оказаться весьма полезным — оно поможет им избежать опасных стычек с другими. Другие же способы, позволяющие расширить репертуар социальных умений у жестких, склонных к агрессии людей, обычно основываются на следующих процедурах:</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Моделирование. Этот способ предполагает демонстрацию лицам, не имеющим базовых социальных умений, примеров адекватного поведения. После показа разных моделей поведения, приводящих к достижению намеченной цели, у участников тренинга зачастую наблюдается улучшение собственного поведения.</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Ролевые игры. Этот метод предлагает лицам, проходящим тренинг социальных умений, представить себя в ситуации, когда требуется реализация базовых умений. Это дает им возможность проверить на практике модели поведения, которым они научились в ходе моделирования или родственных с ним процедур.</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Установление обратной связи. Во время этой ступени тренинга социальных умений (которая может сочетаться с ролевыми играми и даже с моделированием) с индивидами устанавливается обратная связь в виде реакций — как правило, позитивных — на их поведение. Они поощряются или даже вознаграждаются за желательное и адекватное социальное поведение, Напротив, положительное подкрепление отсутствует, если они обращаются к прежним, неприемлемым моделям поведения.</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Перенесение навыков из учебной ситуации в реальную жизненную обстановку. Почти на всех тренингах социальных умений значительное внимание уделяется тому, чтобы все, чему научились участники, нашло свое отражение в реальных жизненных ситуациях. Иногда эти программы завершаются тем, что их участников учат общим принципам — принципам, которые уместны всегда и везде. Кроме того, прилагаются немалые усилия к тому, чтобы занятия во время тренинга и учебные ситуации содержали как можно больше элементов, характерных для реальной жизненной обстановки. Немало также делается для того, чтобы разнообразить учебные ситуации, чтобы повысить вероятность обобщения.</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br/>
      </w: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Default="00E442E6" w:rsidP="00E442E6">
      <w:pPr>
        <w:jc w:val="both"/>
        <w:rPr>
          <w:rFonts w:ascii="Times New Roman" w:hAnsi="Times New Roman"/>
          <w:b/>
          <w:sz w:val="24"/>
          <w:szCs w:val="24"/>
        </w:rPr>
      </w:pPr>
    </w:p>
    <w:p w:rsidR="00E442E6" w:rsidRDefault="00E442E6" w:rsidP="00E442E6">
      <w:pPr>
        <w:jc w:val="both"/>
        <w:rPr>
          <w:rFonts w:ascii="Times New Roman" w:hAnsi="Times New Roman"/>
          <w:b/>
          <w:sz w:val="24"/>
          <w:szCs w:val="24"/>
        </w:rPr>
      </w:pPr>
    </w:p>
    <w:p w:rsidR="00E442E6" w:rsidRDefault="00E442E6" w:rsidP="00E442E6">
      <w:pPr>
        <w:jc w:val="both"/>
        <w:rPr>
          <w:rFonts w:ascii="Times New Roman" w:hAnsi="Times New Roman"/>
          <w:b/>
          <w:sz w:val="24"/>
          <w:szCs w:val="24"/>
        </w:rPr>
      </w:pPr>
    </w:p>
    <w:p w:rsidR="00E442E6" w:rsidRDefault="00E442E6" w:rsidP="00E442E6">
      <w:pPr>
        <w:jc w:val="both"/>
        <w:rPr>
          <w:rFonts w:ascii="Times New Roman" w:hAnsi="Times New Roman"/>
          <w:b/>
          <w:sz w:val="24"/>
          <w:szCs w:val="24"/>
        </w:rPr>
      </w:pPr>
    </w:p>
    <w:p w:rsidR="00E442E6" w:rsidRPr="00135D9B" w:rsidRDefault="00E442E6" w:rsidP="00E442E6">
      <w:pPr>
        <w:jc w:val="both"/>
        <w:rPr>
          <w:rFonts w:ascii="Times New Roman" w:hAnsi="Times New Roman"/>
          <w:b/>
          <w:sz w:val="24"/>
          <w:szCs w:val="24"/>
        </w:rPr>
      </w:pPr>
      <w:r w:rsidRPr="00135D9B">
        <w:rPr>
          <w:rFonts w:ascii="Times New Roman" w:hAnsi="Times New Roman"/>
          <w:b/>
          <w:sz w:val="24"/>
          <w:szCs w:val="24"/>
        </w:rPr>
        <w:t>2.2 Социальное прогнозирование как метод в профилактической работе с агрессивными детьми</w:t>
      </w:r>
    </w:p>
    <w:p w:rsidR="00835A2A" w:rsidRDefault="00E442E6" w:rsidP="00E442E6">
      <w:pPr>
        <w:jc w:val="both"/>
        <w:rPr>
          <w:rFonts w:ascii="Times New Roman" w:hAnsi="Times New Roman"/>
          <w:sz w:val="24"/>
          <w:szCs w:val="24"/>
        </w:rPr>
      </w:pPr>
      <w:r w:rsidRPr="00135D9B">
        <w:rPr>
          <w:rFonts w:ascii="Times New Roman" w:hAnsi="Times New Roman"/>
          <w:sz w:val="24"/>
          <w:szCs w:val="24"/>
        </w:rPr>
        <w:t xml:space="preserve">Анализ поведения агрессивного ребёнка позволяет прогнозировать дальнейшую с ним работу и ожидаемые результаты. Все меры должны быть направлены на преодоление внутренней изоляции, на формирование в ребенке способности видеть и понимать других, воспитание доброжелательного отношения к сверстнику.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 xml:space="preserve">Социально-профилактическая работа с агрессивными детьми должна быть направлена на устранение причин агрессивного поведения, а не ограничиваться лишь снятием внешних проявлений нарушенного развития.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Работа со взрослыми, составляющими ближайшее окружение ребенка, должна строиться как в плане ознакомления их с причинами детской агрессивности, психологическими особенностями агрессивных детей (самооценка и структура мотивационно-потребностной сферы), так и в организации нового опыта взаимодействия с такими детьми (обращать внимание на ребенка тогда, когда он ведет себя хорошо; предоставлять выбор в способах поведения; оценивать не личность, а отдельные поступки), перестройки системы наказания и поощрения.</w:t>
      </w:r>
    </w:p>
    <w:p w:rsidR="00E442E6" w:rsidRDefault="00E442E6" w:rsidP="00E442E6">
      <w:pPr>
        <w:jc w:val="both"/>
        <w:rPr>
          <w:rFonts w:ascii="Times New Roman" w:hAnsi="Times New Roman"/>
          <w:sz w:val="24"/>
          <w:szCs w:val="24"/>
        </w:rPr>
      </w:pPr>
      <w:r w:rsidRPr="00135D9B">
        <w:rPr>
          <w:rFonts w:ascii="Times New Roman" w:hAnsi="Times New Roman"/>
          <w:sz w:val="24"/>
          <w:szCs w:val="24"/>
        </w:rPr>
        <w:t xml:space="preserve">Агрессивным детям зачастую свойственны мышечные зажимы, особенно в области лица и кистей рук. Поэтому для данной категории детей будут полезны любые релаксационные упражнения. Релаксация – это физиологическое состояние покоя, полное или частичное расслабление, наступающее в результате произвольных усилий типа аутогенной тренировки и других психологических приёмов. Упражнения, позволяющие научиться расслаблению, являются одной из составляющих работы с агрессивностью. Успокоение и восстановление обеспечивается постепенным формированием у ребёнка способности произвольно вызывать у себя релаксационное состояние. </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Одним из приемов работы с агрессивными детьми может стать ролевая игра. Довольно часто дети предлагают агрессивные способы выхода из создавшейся ситуации, например: закричать на друга, ударить, отобрать игрушку, припугнуть. В этом случае педагог-психолог не должен критиковать и давать оценку предложениям ребенка. Напротив, он должен предложить детям этот вариант для ролевой игры. В процессе его обсуждения они, как правило, сами убеждаются в неэффективности такого подхода к разрешению конфликта.</w:t>
      </w:r>
    </w:p>
    <w:p w:rsidR="00835A2A" w:rsidRDefault="00835A2A" w:rsidP="00E442E6">
      <w:pPr>
        <w:jc w:val="both"/>
        <w:rPr>
          <w:rFonts w:ascii="Times New Roman" w:hAnsi="Times New Roman"/>
          <w:sz w:val="24"/>
          <w:szCs w:val="24"/>
        </w:rPr>
      </w:pPr>
    </w:p>
    <w:p w:rsidR="00835A2A" w:rsidRDefault="00835A2A" w:rsidP="00E442E6">
      <w:pPr>
        <w:jc w:val="both"/>
        <w:rPr>
          <w:rFonts w:ascii="Times New Roman" w:hAnsi="Times New Roman"/>
          <w:b/>
          <w:sz w:val="28"/>
          <w:szCs w:val="24"/>
        </w:rPr>
      </w:pPr>
    </w:p>
    <w:p w:rsidR="00835A2A" w:rsidRDefault="00835A2A" w:rsidP="00E442E6">
      <w:pPr>
        <w:jc w:val="both"/>
        <w:rPr>
          <w:rFonts w:ascii="Times New Roman" w:hAnsi="Times New Roman"/>
          <w:b/>
          <w:sz w:val="28"/>
          <w:szCs w:val="24"/>
        </w:rPr>
      </w:pPr>
    </w:p>
    <w:p w:rsidR="00835A2A" w:rsidRDefault="00835A2A" w:rsidP="00E442E6">
      <w:pPr>
        <w:jc w:val="both"/>
        <w:rPr>
          <w:rFonts w:ascii="Times New Roman" w:hAnsi="Times New Roman"/>
          <w:b/>
          <w:sz w:val="28"/>
          <w:szCs w:val="24"/>
        </w:rPr>
      </w:pPr>
    </w:p>
    <w:p w:rsidR="00E442E6" w:rsidRPr="00135D9B" w:rsidRDefault="00E442E6" w:rsidP="00E442E6">
      <w:pPr>
        <w:jc w:val="both"/>
        <w:rPr>
          <w:rFonts w:ascii="Times New Roman" w:hAnsi="Times New Roman"/>
          <w:b/>
          <w:sz w:val="28"/>
          <w:szCs w:val="24"/>
        </w:rPr>
      </w:pPr>
      <w:r w:rsidRPr="00135D9B">
        <w:rPr>
          <w:rFonts w:ascii="Times New Roman" w:hAnsi="Times New Roman"/>
          <w:b/>
          <w:sz w:val="28"/>
          <w:szCs w:val="24"/>
        </w:rPr>
        <w:t>ЗАКЛЮЧЕНИЕ</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Повышенная агрессивность детей является одной из наиболее острых проблем не только для педагогов, психологов и родителей, но и для общества в целом.</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Исследования в этой области показали, что все агрессивные дети проявляют низкий интерес к сверстнику, нежелание бескорыстно поделиться с ним или помочь, реакции на успехи партнера неадекватны (злорадство при неудаче, протест против достижений). Агрессивный ребёнок становится источником огорчений родителей и педагогов, он ощущает себя отверженным, неуверенным и ненужным. В итоге снижается продуктивный потенциал ребёнка, сужаются возможности полноценной коммуникации, деформируется личностное развитие, проявляются отклонения в поведении детей.</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На современном этапе особенно важным является изучение агрессивности в младшем школьном возрасте, когда эта черта находится в стадии своего становления и когда ещё можно предпринять своевременные превентивные и корригирующие меры.</w:t>
      </w: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Default="00E442E6" w:rsidP="00E442E6">
      <w:pPr>
        <w:jc w:val="both"/>
        <w:rPr>
          <w:rFonts w:ascii="Times New Roman" w:hAnsi="Times New Roman"/>
          <w:sz w:val="24"/>
          <w:szCs w:val="24"/>
        </w:rPr>
      </w:pPr>
    </w:p>
    <w:p w:rsidR="00E442E6" w:rsidRDefault="00E442E6" w:rsidP="00E442E6">
      <w:pPr>
        <w:jc w:val="both"/>
        <w:rPr>
          <w:rFonts w:ascii="Times New Roman" w:hAnsi="Times New Roman"/>
          <w:b/>
          <w:sz w:val="28"/>
          <w:szCs w:val="24"/>
        </w:rPr>
      </w:pPr>
    </w:p>
    <w:p w:rsidR="00E442E6" w:rsidRDefault="00E442E6" w:rsidP="00E442E6">
      <w:pPr>
        <w:jc w:val="both"/>
        <w:rPr>
          <w:rFonts w:ascii="Times New Roman" w:hAnsi="Times New Roman"/>
          <w:b/>
          <w:sz w:val="28"/>
          <w:szCs w:val="24"/>
        </w:rPr>
      </w:pPr>
    </w:p>
    <w:p w:rsidR="00E442E6" w:rsidRDefault="00E442E6" w:rsidP="00E442E6">
      <w:pPr>
        <w:jc w:val="both"/>
        <w:rPr>
          <w:rFonts w:ascii="Times New Roman" w:hAnsi="Times New Roman"/>
          <w:b/>
          <w:sz w:val="28"/>
          <w:szCs w:val="24"/>
        </w:rPr>
      </w:pPr>
    </w:p>
    <w:p w:rsidR="00E442E6" w:rsidRDefault="00E442E6" w:rsidP="00E442E6">
      <w:pPr>
        <w:jc w:val="both"/>
        <w:rPr>
          <w:rFonts w:ascii="Times New Roman" w:hAnsi="Times New Roman"/>
          <w:b/>
          <w:sz w:val="28"/>
          <w:szCs w:val="24"/>
        </w:rPr>
      </w:pPr>
    </w:p>
    <w:p w:rsidR="00E442E6" w:rsidRDefault="00E442E6" w:rsidP="00E442E6">
      <w:pPr>
        <w:jc w:val="both"/>
        <w:rPr>
          <w:rFonts w:ascii="Times New Roman" w:hAnsi="Times New Roman"/>
          <w:b/>
          <w:sz w:val="28"/>
          <w:szCs w:val="24"/>
        </w:rPr>
      </w:pPr>
    </w:p>
    <w:p w:rsidR="00E442E6" w:rsidRDefault="00E442E6" w:rsidP="00E442E6">
      <w:pPr>
        <w:jc w:val="both"/>
        <w:rPr>
          <w:rFonts w:ascii="Times New Roman" w:hAnsi="Times New Roman"/>
          <w:b/>
          <w:sz w:val="28"/>
          <w:szCs w:val="24"/>
        </w:rPr>
      </w:pPr>
    </w:p>
    <w:p w:rsidR="00E442E6" w:rsidRDefault="00E442E6" w:rsidP="00E442E6">
      <w:pPr>
        <w:jc w:val="both"/>
        <w:rPr>
          <w:rFonts w:ascii="Times New Roman" w:hAnsi="Times New Roman"/>
          <w:b/>
          <w:sz w:val="28"/>
          <w:szCs w:val="24"/>
        </w:rPr>
      </w:pPr>
    </w:p>
    <w:p w:rsidR="00E442E6" w:rsidRDefault="00E442E6" w:rsidP="00E442E6">
      <w:pPr>
        <w:jc w:val="both"/>
        <w:rPr>
          <w:rFonts w:ascii="Times New Roman" w:hAnsi="Times New Roman"/>
          <w:b/>
          <w:sz w:val="28"/>
          <w:szCs w:val="24"/>
        </w:rPr>
      </w:pPr>
      <w:r w:rsidRPr="00135D9B">
        <w:rPr>
          <w:rFonts w:ascii="Times New Roman" w:hAnsi="Times New Roman"/>
          <w:b/>
          <w:sz w:val="28"/>
          <w:szCs w:val="24"/>
        </w:rPr>
        <w:t>Список используемых источников</w:t>
      </w:r>
    </w:p>
    <w:p w:rsidR="00E442E6" w:rsidRPr="00135D9B" w:rsidRDefault="00E442E6" w:rsidP="00E442E6">
      <w:pPr>
        <w:jc w:val="both"/>
        <w:rPr>
          <w:rFonts w:ascii="Times New Roman" w:hAnsi="Times New Roman"/>
          <w:b/>
          <w:sz w:val="28"/>
          <w:szCs w:val="24"/>
        </w:rPr>
      </w:pP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Бэрон Р., Ричардсон Д. Агрессия.- СПб.: Питер, 2001</w:t>
      </w:r>
      <w:r>
        <w:rPr>
          <w:rFonts w:ascii="Times New Roman" w:hAnsi="Times New Roman"/>
          <w:sz w:val="24"/>
          <w:szCs w:val="24"/>
        </w:rPr>
        <w:t>.</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Венгер А.Л. Психологическое консультирование и диагностика.- М.: Генезис, 2001.</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Дьяченко М.И., Кандыбович Л.А. Психологический словарь-справочник. – Минск: Харвест, М.: АСТ, 2001.</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Крюкова С.В., Слободяник Н.П. Удивляюсь, злюсь, боюсь, хвастаюсь и радуюсь. Программы эмоционального развития детей дошкольного и младшего школьного возраста: практическое пособие.- М.: Генезис, 2003.</w:t>
      </w:r>
    </w:p>
    <w:p w:rsidR="00E442E6" w:rsidRPr="00135D9B" w:rsidRDefault="00E442E6" w:rsidP="00E442E6">
      <w:pPr>
        <w:jc w:val="both"/>
        <w:rPr>
          <w:rFonts w:ascii="Times New Roman" w:hAnsi="Times New Roman"/>
          <w:sz w:val="24"/>
          <w:szCs w:val="24"/>
        </w:rPr>
      </w:pPr>
      <w:r w:rsidRPr="00135D9B">
        <w:rPr>
          <w:rFonts w:ascii="Times New Roman" w:hAnsi="Times New Roman"/>
          <w:sz w:val="24"/>
          <w:szCs w:val="24"/>
        </w:rPr>
        <w:t>Смирнова Е.О., Хузеева Г.Р. Психологические особенности и варианты детской агрессивности// Вопросы п</w:t>
      </w:r>
      <w:r>
        <w:rPr>
          <w:rFonts w:ascii="Times New Roman" w:hAnsi="Times New Roman"/>
          <w:sz w:val="24"/>
          <w:szCs w:val="24"/>
        </w:rPr>
        <w:t>сихологии.- 2002.</w:t>
      </w: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E442E6" w:rsidRPr="00135D9B" w:rsidRDefault="00E442E6" w:rsidP="00E442E6">
      <w:pPr>
        <w:jc w:val="both"/>
        <w:rPr>
          <w:rFonts w:ascii="Times New Roman" w:hAnsi="Times New Roman"/>
          <w:sz w:val="24"/>
          <w:szCs w:val="24"/>
        </w:rPr>
      </w:pPr>
    </w:p>
    <w:p w:rsidR="006C28FD" w:rsidRDefault="006C28FD"/>
    <w:sectPr w:rsidR="006C28FD" w:rsidSect="00D61D85">
      <w:footerReference w:type="default" r:id="rId8"/>
      <w:pgSz w:w="12240" w:h="15840"/>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2CC" w:rsidRDefault="004442CC" w:rsidP="00182C45">
      <w:pPr>
        <w:spacing w:after="0" w:line="240" w:lineRule="auto"/>
      </w:pPr>
      <w:r>
        <w:separator/>
      </w:r>
    </w:p>
  </w:endnote>
  <w:endnote w:type="continuationSeparator" w:id="1">
    <w:p w:rsidR="004442CC" w:rsidRDefault="004442CC" w:rsidP="00182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BD" w:rsidRDefault="00C00C19">
    <w:pPr>
      <w:pStyle w:val="a3"/>
      <w:jc w:val="right"/>
    </w:pPr>
    <w:r>
      <w:fldChar w:fldCharType="begin"/>
    </w:r>
    <w:r w:rsidR="00C92099">
      <w:instrText>PAGE   \* MERGEFORMAT</w:instrText>
    </w:r>
    <w:r>
      <w:fldChar w:fldCharType="separate"/>
    </w:r>
    <w:r w:rsidR="00B62BD1">
      <w:rPr>
        <w:noProof/>
      </w:rPr>
      <w:t>2</w:t>
    </w:r>
    <w:r>
      <w:rPr>
        <w:noProof/>
      </w:rPr>
      <w:fldChar w:fldCharType="end"/>
    </w:r>
  </w:p>
  <w:p w:rsidR="00522BBD" w:rsidRDefault="00522BB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9" w:rsidRDefault="00C00C19">
    <w:pPr>
      <w:pStyle w:val="a3"/>
      <w:jc w:val="right"/>
    </w:pPr>
    <w:r>
      <w:fldChar w:fldCharType="begin"/>
    </w:r>
    <w:r w:rsidR="00E442E6">
      <w:instrText>PAGE   \* MERGEFORMAT</w:instrText>
    </w:r>
    <w:r>
      <w:fldChar w:fldCharType="separate"/>
    </w:r>
    <w:r w:rsidR="00235C73">
      <w:rPr>
        <w:noProof/>
      </w:rPr>
      <w:t>3</w:t>
    </w:r>
    <w:r>
      <w:fldChar w:fldCharType="end"/>
    </w:r>
  </w:p>
  <w:p w:rsidR="00684AD9" w:rsidRDefault="004442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2CC" w:rsidRDefault="004442CC" w:rsidP="00182C45">
      <w:pPr>
        <w:spacing w:after="0" w:line="240" w:lineRule="auto"/>
      </w:pPr>
      <w:r>
        <w:separator/>
      </w:r>
    </w:p>
  </w:footnote>
  <w:footnote w:type="continuationSeparator" w:id="1">
    <w:p w:rsidR="004442CC" w:rsidRDefault="004442CC" w:rsidP="00182C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hdrShapeDefaults>
    <o:shapedefaults v:ext="edit" spidmax="14338"/>
  </w:hdrShapeDefaults>
  <w:footnotePr>
    <w:footnote w:id="0"/>
    <w:footnote w:id="1"/>
  </w:footnotePr>
  <w:endnotePr>
    <w:endnote w:id="0"/>
    <w:endnote w:id="1"/>
  </w:endnotePr>
  <w:compat/>
  <w:rsids>
    <w:rsidRoot w:val="00E119B2"/>
    <w:rsid w:val="0000484F"/>
    <w:rsid w:val="00182C45"/>
    <w:rsid w:val="001D3869"/>
    <w:rsid w:val="00225F9E"/>
    <w:rsid w:val="00232247"/>
    <w:rsid w:val="00235C73"/>
    <w:rsid w:val="002C4793"/>
    <w:rsid w:val="004442CC"/>
    <w:rsid w:val="0050346C"/>
    <w:rsid w:val="00522BBD"/>
    <w:rsid w:val="0057268D"/>
    <w:rsid w:val="005C4994"/>
    <w:rsid w:val="006C28FD"/>
    <w:rsid w:val="00835A2A"/>
    <w:rsid w:val="008E0906"/>
    <w:rsid w:val="008F3431"/>
    <w:rsid w:val="008F5656"/>
    <w:rsid w:val="00A353DE"/>
    <w:rsid w:val="00A90DF3"/>
    <w:rsid w:val="00B62BD1"/>
    <w:rsid w:val="00C00C19"/>
    <w:rsid w:val="00C42E9B"/>
    <w:rsid w:val="00C658E3"/>
    <w:rsid w:val="00C92099"/>
    <w:rsid w:val="00D00930"/>
    <w:rsid w:val="00D42130"/>
    <w:rsid w:val="00E06A8D"/>
    <w:rsid w:val="00E119B2"/>
    <w:rsid w:val="00E442E6"/>
    <w:rsid w:val="00FD5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E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42E6"/>
    <w:pPr>
      <w:tabs>
        <w:tab w:val="center" w:pos="4677"/>
        <w:tab w:val="right" w:pos="9355"/>
      </w:tabs>
    </w:pPr>
  </w:style>
  <w:style w:type="character" w:customStyle="1" w:styleId="a4">
    <w:name w:val="Нижний колонтитул Знак"/>
    <w:basedOn w:val="a0"/>
    <w:link w:val="a3"/>
    <w:uiPriority w:val="99"/>
    <w:rsid w:val="00E442E6"/>
    <w:rPr>
      <w:rFonts w:ascii="Calibri" w:eastAsia="Times New Roman" w:hAnsi="Calibri" w:cs="Times New Roman"/>
      <w:lang w:eastAsia="ru-RU"/>
    </w:rPr>
  </w:style>
  <w:style w:type="paragraph" w:styleId="a5">
    <w:name w:val="header"/>
    <w:basedOn w:val="a"/>
    <w:link w:val="a6"/>
    <w:uiPriority w:val="99"/>
    <w:unhideWhenUsed/>
    <w:rsid w:val="00B62B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2BD1"/>
    <w:rPr>
      <w:rFonts w:ascii="Calibri" w:eastAsia="Times New Roman" w:hAnsi="Calibri" w:cs="Times New Roman"/>
      <w:lang w:eastAsia="ru-RU"/>
    </w:rPr>
  </w:style>
  <w:style w:type="table" w:styleId="a7">
    <w:name w:val="Table Grid"/>
    <w:basedOn w:val="a1"/>
    <w:uiPriority w:val="59"/>
    <w:rsid w:val="00B62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715B1-BB40-4D9E-AA3D-A7F11584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3571</Words>
  <Characters>20356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2015-12-07T20:20:00Z</dcterms:created>
  <dcterms:modified xsi:type="dcterms:W3CDTF">2015-12-07T20:22:00Z</dcterms:modified>
</cp:coreProperties>
</file>