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83" w:rsidRDefault="000A3183" w:rsidP="000A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Аюпова Адэль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Ринатовна</w:t>
      </w:r>
      <w:proofErr w:type="spellEnd"/>
    </w:p>
    <w:p w:rsidR="000A3183" w:rsidRDefault="000A3183" w:rsidP="000A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учитель математики (учитель-практикант)</w:t>
      </w:r>
    </w:p>
    <w:p w:rsidR="000A3183" w:rsidRDefault="000A3183" w:rsidP="000A318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Лицей №37  г. Саратова,</w:t>
      </w:r>
    </w:p>
    <w:p w:rsidR="000A3183" w:rsidRDefault="000A3183" w:rsidP="000A318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Саратовская область,</w:t>
      </w:r>
    </w:p>
    <w:p w:rsidR="000A3183" w:rsidRDefault="000A3183" w:rsidP="000A31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2016 год</w:t>
      </w:r>
    </w:p>
    <w:p w:rsidR="000A3183" w:rsidRDefault="000A3183" w:rsidP="000A318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83" w:rsidRDefault="000A3183" w:rsidP="000A318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83" w:rsidRDefault="000A3183" w:rsidP="000A318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83" w:rsidRDefault="000A3183" w:rsidP="000A318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алгебры </w:t>
      </w:r>
    </w:p>
    <w:p w:rsidR="000A3183" w:rsidRDefault="000A3183" w:rsidP="000A318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9 классе по теме </w:t>
      </w:r>
    </w:p>
    <w:p w:rsidR="000A3183" w:rsidRDefault="000A3183" w:rsidP="000A318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АРИФМЕТИЧЕСКАЯ ПРОГРЕССИЯ. ФОРМУЛА СУММЫ ЧЛЕНОВ КОНЕЧНОЙ АРИФМЕТИЧЕСКОЙ ПРОГРЕССИИ. ХАРАКТЕРИСТИЧЕСКОЕ СВОЙСТВО.</w:t>
      </w:r>
    </w:p>
    <w:p w:rsidR="000A3183" w:rsidRDefault="000A3183" w:rsidP="000A318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83" w:rsidRDefault="000A3183" w:rsidP="000A318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83" w:rsidRDefault="000A3183" w:rsidP="000A318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83" w:rsidRDefault="000A3183" w:rsidP="000A318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Аюпова Адэль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Ринатовна</w:t>
      </w:r>
      <w:proofErr w:type="spellEnd"/>
    </w:p>
    <w:p w:rsidR="000A3183" w:rsidRDefault="000A3183" w:rsidP="000A318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алгебра 9 класс</w:t>
      </w:r>
    </w:p>
    <w:p w:rsidR="000A3183" w:rsidRPr="001F648B" w:rsidRDefault="000A3183" w:rsidP="000A3183">
      <w:pPr>
        <w:spacing w:before="120"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Авторы учебника</w:t>
      </w:r>
      <w:r>
        <w:rPr>
          <w:rFonts w:ascii="Times New Roman" w:hAnsi="Times New Roman" w:cs="Times New Roman"/>
          <w:sz w:val="32"/>
          <w:szCs w:val="32"/>
        </w:rPr>
        <w:tab/>
      </w:r>
      <w:r w:rsidRPr="0003502D">
        <w:rPr>
          <w:rFonts w:ascii="Times New Roman" w:hAnsi="Times New Roman" w:cs="Times New Roman"/>
          <w:sz w:val="28"/>
          <w:szCs w:val="28"/>
        </w:rPr>
        <w:t>Мордкович А.Г.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Алгебра. 9</w:t>
      </w:r>
      <w:r w:rsidRPr="0003502D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ч. Ч.1. Учебник для учащихся общеобразовательных учреждений. / А.Г. Мордкович, Н.П. Николаев. – 4-е изд., стер.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Мнемозина, 2009. – 255с.: ил.)</w:t>
      </w:r>
      <w:proofErr w:type="gramEnd"/>
    </w:p>
    <w:p w:rsidR="000A3183" w:rsidRDefault="000A3183" w:rsidP="000A3183">
      <w:pPr>
        <w:spacing w:before="120" w:after="0" w:line="240" w:lineRule="auto"/>
        <w:ind w:left="2835" w:hanging="2835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Арифметическая прогрессия</w:t>
      </w:r>
    </w:p>
    <w:bookmarkEnd w:id="0"/>
    <w:p w:rsidR="000A3183" w:rsidRDefault="000A3183" w:rsidP="000A318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изучения нового материала</w:t>
      </w:r>
    </w:p>
    <w:p w:rsidR="000A3183" w:rsidRDefault="000A3183" w:rsidP="000A31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183" w:rsidRDefault="000A3183" w:rsidP="000A31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183" w:rsidRDefault="000A3183" w:rsidP="000A318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3183" w:rsidRPr="003B646B" w:rsidRDefault="000A3183" w:rsidP="000A3183">
      <w:pPr>
        <w:pStyle w:val="a3"/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68D5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формулой суммы членов конечной арифметической прогрессии</w:t>
      </w:r>
      <w:r w:rsidR="00B161EB">
        <w:rPr>
          <w:rFonts w:ascii="Times New Roman" w:hAnsi="Times New Roman" w:cs="Times New Roman"/>
          <w:sz w:val="28"/>
          <w:szCs w:val="28"/>
          <w:lang w:eastAsia="ru-RU"/>
        </w:rPr>
        <w:t xml:space="preserve"> и характеристическим свойством</w:t>
      </w:r>
    </w:p>
    <w:p w:rsidR="000A3183" w:rsidRDefault="000A3183" w:rsidP="000A3183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0A3183" w:rsidRPr="003B646B" w:rsidRDefault="000A3183" w:rsidP="000A318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формулу суммы членов конечной арифметической прогрессии</w:t>
      </w: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использовать эту формулу для нахождения разных неизвестных; ввести характеристическое свойство;</w:t>
      </w:r>
    </w:p>
    <w:p w:rsidR="000A3183" w:rsidRPr="00B70489" w:rsidRDefault="000A3183" w:rsidP="000A318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развивающие: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наблюдательности, умения анализировать, применять приемы сравнения, переноса знаний в новую ситуацию; развитию логического мышления, творческих способностей учащихся.</w:t>
      </w:r>
    </w:p>
    <w:p w:rsidR="000A3183" w:rsidRDefault="000A3183">
      <w:r>
        <w:br w:type="page"/>
      </w:r>
    </w:p>
    <w:p w:rsidR="000A3183" w:rsidRDefault="000A3183" w:rsidP="00A95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D5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0A3183" w:rsidRPr="00E768D5" w:rsidRDefault="000A3183" w:rsidP="00A95D1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A3183" w:rsidRPr="003B646B" w:rsidRDefault="000A3183" w:rsidP="00A95D11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46B">
        <w:rPr>
          <w:rStyle w:val="c3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B64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П</w:t>
      </w:r>
      <w:r w:rsidRPr="003B646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редыдущие урок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алгебры были посвящены теме «Арифметическая прогрессия</w:t>
      </w:r>
      <w:r w:rsidRPr="003B646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Сегодня на уроке мы п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родолжим эту тему и познакомимся с новыми понятиями, такими, как сумма членов конечной арифметической прогрессии и характеристическое свойство арифметической прогрессии. Но для начала повторим всё, что уже знаем об арифметической прогрессии.</w:t>
      </w:r>
    </w:p>
    <w:p w:rsidR="000A3183" w:rsidRPr="00FE3B05" w:rsidRDefault="000A3183" w:rsidP="00A95D1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Фронтальный опрос </w:t>
      </w:r>
      <w:r w:rsidRPr="00260FC8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260FC8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A3183" w:rsidRPr="000477C7" w:rsidRDefault="000A3183" w:rsidP="00A95D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7C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предлагает учащимся ответить на вопросы:</w:t>
      </w:r>
    </w:p>
    <w:p w:rsidR="000A3183" w:rsidRPr="00AF2DED" w:rsidRDefault="000A3183" w:rsidP="00AF2DED">
      <w:pPr>
        <w:pStyle w:val="a4"/>
        <w:numPr>
          <w:ilvl w:val="0"/>
          <w:numId w:val="5"/>
        </w:numPr>
        <w:tabs>
          <w:tab w:val="left" w:pos="5610"/>
        </w:tabs>
        <w:spacing w:after="0"/>
        <w:ind w:left="709" w:hanging="42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2DED">
        <w:rPr>
          <w:rFonts w:ascii="Times New Roman" w:hAnsi="Times New Roman" w:cs="Times New Roman"/>
          <w:sz w:val="28"/>
          <w:szCs w:val="28"/>
        </w:rPr>
        <w:t>Что такое арифметическая прогрессия?</w:t>
      </w:r>
      <w:r w:rsidR="00AF2DED" w:rsidRPr="00AF2DED">
        <w:rPr>
          <w:rFonts w:ascii="Times New Roman" w:hAnsi="Times New Roman" w:cs="Times New Roman"/>
          <w:sz w:val="28"/>
          <w:szCs w:val="28"/>
        </w:rPr>
        <w:t xml:space="preserve">// 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Числовую последовательность, каждый член которой, начиная со второго, равен сумме предыдущего члена и некоторого числа 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называют арифметической прогрессией, а число 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разностью арифметической прогрессии.</w:t>
      </w:r>
    </w:p>
    <w:p w:rsidR="000A3183" w:rsidRPr="00AF2DED" w:rsidRDefault="000A3183" w:rsidP="00AF2DED">
      <w:pPr>
        <w:pStyle w:val="a4"/>
        <w:numPr>
          <w:ilvl w:val="0"/>
          <w:numId w:val="5"/>
        </w:numPr>
        <w:tabs>
          <w:tab w:val="left" w:pos="5610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2DED">
        <w:rPr>
          <w:rFonts w:ascii="Times New Roman" w:hAnsi="Times New Roman" w:cs="Times New Roman"/>
          <w:sz w:val="28"/>
          <w:szCs w:val="28"/>
        </w:rPr>
        <w:t>Какой формулой она задается?</w:t>
      </w:r>
      <w:r w:rsidR="00AF2DED" w:rsidRPr="00AF2DED">
        <w:rPr>
          <w:rFonts w:ascii="Times New Roman" w:hAnsi="Times New Roman" w:cs="Times New Roman"/>
          <w:sz w:val="28"/>
          <w:szCs w:val="28"/>
        </w:rPr>
        <w:t>//</w:t>
      </w:r>
      <w:r w:rsidR="00AF2DED" w:rsidRPr="00AF2DED">
        <w:rPr>
          <w:rStyle w:val="a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bscript"/>
        </w:rPr>
        <w:t>1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= 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bscript"/>
          <w:lang w:val="en-US"/>
        </w:rPr>
        <w:t>n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= 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bscript"/>
          <w:lang w:val="en-US"/>
        </w:rPr>
        <w:t>n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bscript"/>
        </w:rPr>
        <w:t>-1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+ 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</w:t>
      </w:r>
      <w:r w:rsid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</w:t>
      </w:r>
      <w:r w:rsidR="00AF2DED" w:rsidRP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= 2, 3, 4, …)</w:t>
      </w:r>
      <w:r w:rsidR="00AF2DED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F2DED" w:rsidRPr="00AF2DED" w:rsidRDefault="000A3183" w:rsidP="00A95D11">
      <w:pPr>
        <w:pStyle w:val="a4"/>
        <w:numPr>
          <w:ilvl w:val="0"/>
          <w:numId w:val="5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арифметическая прогрессия является убывающей? А когда возрастающей?</w:t>
      </w:r>
      <w:r w:rsidR="00AF2DED">
        <w:rPr>
          <w:rFonts w:ascii="Times New Roman" w:hAnsi="Times New Roman" w:cs="Times New Roman"/>
          <w:sz w:val="28"/>
          <w:szCs w:val="28"/>
        </w:rPr>
        <w:t>//</w:t>
      </w:r>
      <w:r w:rsidR="00AF2DED" w:rsidRPr="00AF2DED">
        <w:t xml:space="preserve"> </w:t>
      </w:r>
      <w:proofErr w:type="gramStart"/>
      <w:r w:rsidR="00AF2DED" w:rsidRPr="00AF2DED">
        <w:rPr>
          <w:rFonts w:ascii="Times New Roman" w:hAnsi="Times New Roman" w:cs="Times New Roman"/>
          <w:i/>
          <w:sz w:val="28"/>
        </w:rPr>
        <w:t>При</w:t>
      </w:r>
      <w:proofErr w:type="gramEnd"/>
      <w:r w:rsidR="00AF2DED" w:rsidRPr="00AF2DED">
        <w:rPr>
          <w:rFonts w:ascii="Times New Roman" w:hAnsi="Times New Roman" w:cs="Times New Roman"/>
          <w:i/>
          <w:sz w:val="28"/>
        </w:rPr>
        <w:t xml:space="preserve"> </w:t>
      </w:r>
      <w:r w:rsidR="00AF2DED" w:rsidRPr="00AF2DED"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438150" cy="133350"/>
            <wp:effectExtent l="19050" t="0" r="0" b="0"/>
            <wp:docPr id="1" name="Рисунок 1" descr="d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&gt;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DED">
        <w:rPr>
          <w:rFonts w:ascii="Times New Roman" w:hAnsi="Times New Roman" w:cs="Times New Roman"/>
          <w:i/>
          <w:sz w:val="28"/>
        </w:rPr>
        <w:t xml:space="preserve"> </w:t>
      </w:r>
      <w:r w:rsidR="00AF2DED" w:rsidRPr="00AF2DED">
        <w:rPr>
          <w:rFonts w:ascii="Times New Roman" w:hAnsi="Times New Roman" w:cs="Times New Roman"/>
          <w:i/>
          <w:sz w:val="28"/>
        </w:rPr>
        <w:t xml:space="preserve">она является возрастающей, а при </w:t>
      </w:r>
      <w:r w:rsidR="00AF2DED" w:rsidRPr="00AF2DED"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438150" cy="133350"/>
            <wp:effectExtent l="19050" t="0" r="0" b="0"/>
            <wp:docPr id="2" name="Рисунок 2" descr="d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&lt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DED" w:rsidRPr="00AF2DED">
        <w:rPr>
          <w:rFonts w:ascii="Times New Roman" w:hAnsi="Times New Roman" w:cs="Times New Roman"/>
          <w:i/>
          <w:sz w:val="28"/>
        </w:rPr>
        <w:t xml:space="preserve"> — убывающей. </w:t>
      </w:r>
    </w:p>
    <w:p w:rsidR="000A3183" w:rsidRPr="000A3183" w:rsidRDefault="00AF2DED" w:rsidP="00AF2DED">
      <w:pPr>
        <w:pStyle w:val="a4"/>
        <w:numPr>
          <w:ilvl w:val="0"/>
          <w:numId w:val="5"/>
        </w:numPr>
        <w:spacing w:after="0"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будет, если </w:t>
      </w:r>
      <w:r w:rsidRPr="00AF2DE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8150" cy="133350"/>
            <wp:effectExtent l="19050" t="0" r="0" b="0"/>
            <wp:docPr id="4" name="Рисунок 3" descr="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?// </w:t>
      </w:r>
      <w:r w:rsidRPr="00AF2DED">
        <w:rPr>
          <w:rFonts w:ascii="Times New Roman" w:hAnsi="Times New Roman" w:cs="Times New Roman"/>
          <w:i/>
          <w:sz w:val="28"/>
        </w:rPr>
        <w:t xml:space="preserve">Если </w:t>
      </w:r>
      <w:r w:rsidRPr="00AF2DED"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438150" cy="133350"/>
            <wp:effectExtent l="19050" t="0" r="0" b="0"/>
            <wp:docPr id="3" name="Рисунок 3" descr="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i/>
          <w:sz w:val="28"/>
        </w:rPr>
        <w:t xml:space="preserve"> </w:t>
      </w:r>
      <w:r w:rsidRPr="00AF2DED">
        <w:rPr>
          <w:rFonts w:ascii="Times New Roman" w:hAnsi="Times New Roman" w:cs="Times New Roman"/>
          <w:i/>
          <w:sz w:val="28"/>
        </w:rPr>
        <w:t>,</w:t>
      </w:r>
      <w:proofErr w:type="gramEnd"/>
      <w:r w:rsidRPr="00AF2DED">
        <w:rPr>
          <w:rFonts w:ascii="Times New Roman" w:hAnsi="Times New Roman" w:cs="Times New Roman"/>
          <w:i/>
          <w:sz w:val="28"/>
        </w:rPr>
        <w:t xml:space="preserve"> то последовательность будет стационарной</w:t>
      </w:r>
      <w:r>
        <w:t>.</w:t>
      </w:r>
    </w:p>
    <w:p w:rsidR="000A3183" w:rsidRPr="00AF2DED" w:rsidRDefault="000A3183" w:rsidP="00A95D11">
      <w:pPr>
        <w:pStyle w:val="a4"/>
        <w:numPr>
          <w:ilvl w:val="0"/>
          <w:numId w:val="5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183">
        <w:rPr>
          <w:rFonts w:ascii="Times New Roman" w:hAnsi="Times New Roman" w:cs="Times New Roman"/>
          <w:sz w:val="28"/>
          <w:szCs w:val="28"/>
        </w:rPr>
        <w:t xml:space="preserve">Назовите формулу </w:t>
      </w:r>
      <w:r w:rsidRPr="000A31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A3183">
        <w:rPr>
          <w:rFonts w:ascii="Times New Roman" w:hAnsi="Times New Roman" w:cs="Times New Roman"/>
          <w:sz w:val="28"/>
          <w:szCs w:val="28"/>
        </w:rPr>
        <w:t>-го члена арифметической прогрессии.</w:t>
      </w:r>
      <w:r w:rsidR="00AF2DED">
        <w:rPr>
          <w:rFonts w:ascii="Times New Roman" w:hAnsi="Times New Roman" w:cs="Times New Roman"/>
          <w:sz w:val="28"/>
          <w:szCs w:val="28"/>
        </w:rPr>
        <w:t>//</w:t>
      </w:r>
      <w:r w:rsidR="00AF2DED" w:rsidRPr="00AF2DED">
        <w:rPr>
          <w:i/>
          <w:noProof/>
          <w:lang w:eastAsia="ru-RU"/>
        </w:rPr>
        <w:drawing>
          <wp:inline distT="0" distB="0" distL="0" distR="0">
            <wp:extent cx="1533525" cy="200025"/>
            <wp:effectExtent l="19050" t="0" r="9525" b="0"/>
            <wp:docPr id="22" name="Рисунок 22" descr="a_n=a_1 + (n-1)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_n=a_1 + (n-1)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3" w:rsidRPr="009E0DF8" w:rsidRDefault="000A3183" w:rsidP="00A95D1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E0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0DF8">
        <w:rPr>
          <w:rFonts w:ascii="Times New Roman" w:eastAsiaTheme="minorEastAsia" w:hAnsi="Times New Roman" w:cs="Times New Roman"/>
          <w:b/>
          <w:sz w:val="28"/>
          <w:szCs w:val="28"/>
        </w:rPr>
        <w:t>Изучение нового материала – объяснение материала – 1</w:t>
      </w:r>
      <w:r w:rsidR="009E0DF8" w:rsidRPr="009E0DF8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w:r w:rsidRPr="009E0DF8">
        <w:rPr>
          <w:rFonts w:ascii="Times New Roman" w:eastAsiaTheme="minorEastAsia" w:hAnsi="Times New Roman" w:cs="Times New Roman"/>
          <w:b/>
          <w:sz w:val="28"/>
          <w:szCs w:val="28"/>
        </w:rPr>
        <w:t>минут.</w:t>
      </w:r>
    </w:p>
    <w:p w:rsidR="009E0DF8" w:rsidRPr="009E0DF8" w:rsidRDefault="009E0DF8" w:rsidP="00A95D11">
      <w:pPr>
        <w:spacing w:after="0"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DF8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Изучение теории</w:t>
      </w:r>
      <w:r w:rsidRPr="009E0DF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странице 181 учебника:</w:t>
      </w:r>
    </w:p>
    <w:p w:rsidR="009E0DF8" w:rsidRDefault="009E0DF8" w:rsidP="006F1B5B">
      <w:pPr>
        <w:tabs>
          <w:tab w:val="left" w:pos="5610"/>
        </w:tabs>
        <w:spacing w:after="0" w:line="360" w:lineRule="auto"/>
        <w:jc w:val="center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DF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3. Формула суммы членов конечной АП</w:t>
      </w:r>
      <w:r w:rsidR="00A95D1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0DF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(формула, примеры)</w:t>
      </w:r>
    </w:p>
    <w:p w:rsidR="00BC4DCE" w:rsidRPr="00A3592B" w:rsidRDefault="00BC4DCE" w:rsidP="00BC4DCE">
      <w:pPr>
        <w:pStyle w:val="a5"/>
        <w:spacing w:before="0" w:beforeAutospacing="0" w:after="0" w:afterAutospacing="0"/>
        <w:rPr>
          <w:sz w:val="28"/>
        </w:rPr>
      </w:pPr>
      <w:r w:rsidRPr="00A3592B">
        <w:rPr>
          <w:sz w:val="28"/>
        </w:rPr>
        <w:t>Рас</w:t>
      </w:r>
      <w:r w:rsidRPr="00A3592B">
        <w:rPr>
          <w:sz w:val="28"/>
        </w:rPr>
        <w:softHyphen/>
        <w:t>смот</w:t>
      </w:r>
      <w:r w:rsidRPr="00A3592B">
        <w:rPr>
          <w:sz w:val="28"/>
        </w:rPr>
        <w:softHyphen/>
        <w:t>рим  за</w:t>
      </w:r>
      <w:r w:rsidRPr="00A3592B">
        <w:rPr>
          <w:sz w:val="28"/>
        </w:rPr>
        <w:softHyphen/>
        <w:t>да</w:t>
      </w:r>
      <w:r w:rsidRPr="00A3592B">
        <w:rPr>
          <w:sz w:val="28"/>
        </w:rPr>
        <w:softHyphen/>
        <w:t>чу для про</w:t>
      </w:r>
      <w:r w:rsidRPr="00A3592B">
        <w:rPr>
          <w:sz w:val="28"/>
        </w:rPr>
        <w:softHyphen/>
        <w:t>из</w:t>
      </w:r>
      <w:r w:rsidRPr="00A3592B">
        <w:rPr>
          <w:sz w:val="28"/>
        </w:rPr>
        <w:softHyphen/>
        <w:t>воль</w:t>
      </w:r>
      <w:r w:rsidRPr="00A3592B">
        <w:rPr>
          <w:sz w:val="28"/>
        </w:rPr>
        <w:softHyphen/>
        <w:t>ной ариф</w:t>
      </w:r>
      <w:r w:rsidRPr="00A3592B">
        <w:rPr>
          <w:sz w:val="28"/>
        </w:rPr>
        <w:softHyphen/>
        <w:t>ме</w:t>
      </w:r>
      <w:r w:rsidRPr="00A3592B">
        <w:rPr>
          <w:sz w:val="28"/>
        </w:rPr>
        <w:softHyphen/>
        <w:t>ти</w:t>
      </w:r>
      <w:r w:rsidRPr="00A3592B">
        <w:rPr>
          <w:sz w:val="28"/>
        </w:rPr>
        <w:softHyphen/>
        <w:t>че</w:t>
      </w:r>
      <w:r w:rsidRPr="00A3592B">
        <w:rPr>
          <w:sz w:val="28"/>
        </w:rPr>
        <w:softHyphen/>
        <w:t>ской про</w:t>
      </w:r>
      <w:r w:rsidRPr="00A3592B">
        <w:rPr>
          <w:sz w:val="28"/>
        </w:rPr>
        <w:softHyphen/>
        <w:t>грес</w:t>
      </w:r>
      <w:r w:rsidRPr="00A3592B">
        <w:rPr>
          <w:sz w:val="28"/>
        </w:rPr>
        <w:softHyphen/>
        <w:t>сии.</w:t>
      </w:r>
    </w:p>
    <w:p w:rsidR="00BC4DCE" w:rsidRPr="00A3592B" w:rsidRDefault="00BC4DCE" w:rsidP="00BC4DCE">
      <w:pPr>
        <w:pStyle w:val="a5"/>
        <w:rPr>
          <w:sz w:val="28"/>
        </w:rPr>
      </w:pPr>
      <w:r w:rsidRPr="00A3592B">
        <w:rPr>
          <w:sz w:val="28"/>
        </w:rPr>
        <w:t>Дано</w:t>
      </w:r>
      <w:proofErr w:type="gramStart"/>
      <w:r w:rsidRPr="00A3592B">
        <w:rPr>
          <w:sz w:val="28"/>
        </w:rPr>
        <w:t xml:space="preserve">: </w:t>
      </w:r>
      <w:r w:rsidRPr="00A3592B">
        <w:rPr>
          <w:noProof/>
          <w:sz w:val="28"/>
        </w:rPr>
        <w:drawing>
          <wp:inline distT="0" distB="0" distL="0" distR="0">
            <wp:extent cx="495300" cy="209550"/>
            <wp:effectExtent l="0" t="0" r="0" b="0"/>
            <wp:docPr id="31" name="Рисунок 31" descr="http://static.interneturok.cdnvideo.ru/content/konspekt_image/73474/071df230_1be6_0131_14e1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atic.interneturok.cdnvideo.ru/content/konspekt_image/73474/071df230_1be6_0131_14e1_22000aa81b9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92B" w:rsidRPr="00A3592B">
        <w:rPr>
          <w:sz w:val="28"/>
        </w:rPr>
        <w:t> </w:t>
      </w:r>
      <w:r w:rsidR="00A3592B" w:rsidRPr="00A3592B">
        <w:rPr>
          <w:sz w:val="28"/>
          <w:lang w:val="en-US"/>
        </w:rPr>
        <w:t>:</w:t>
      </w:r>
      <w:r w:rsidRPr="00A3592B">
        <w:rPr>
          <w:sz w:val="28"/>
        </w:rPr>
        <w:t xml:space="preserve"> </w:t>
      </w:r>
      <w:r w:rsidRPr="00A3592B">
        <w:rPr>
          <w:noProof/>
          <w:sz w:val="28"/>
        </w:rPr>
        <w:drawing>
          <wp:inline distT="0" distB="0" distL="0" distR="0">
            <wp:extent cx="1285875" cy="209550"/>
            <wp:effectExtent l="19050" t="0" r="0" b="0"/>
            <wp:docPr id="32" name="Рисунок 32" descr="http://static.interneturok.cdnvideo.ru/content/konspekt_image/73475/08782690_1be6_0131_14e2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tatic.interneturok.cdnvideo.ru/content/konspekt_image/73475/08782690_1be6_0131_14e2_22000aa81b9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C4DCE" w:rsidRPr="00A3592B" w:rsidRDefault="00BC4DCE" w:rsidP="00BC4DCE">
      <w:pPr>
        <w:pStyle w:val="a5"/>
        <w:rPr>
          <w:sz w:val="28"/>
        </w:rPr>
      </w:pPr>
      <w:r w:rsidRPr="00A3592B">
        <w:rPr>
          <w:sz w:val="28"/>
        </w:rPr>
        <w:t>Найти: сумму пер</w:t>
      </w:r>
      <w:r w:rsidRPr="00A3592B">
        <w:rPr>
          <w:sz w:val="28"/>
        </w:rPr>
        <w:softHyphen/>
        <w:t xml:space="preserve">вых </w:t>
      </w:r>
      <w:proofErr w:type="spellStart"/>
      <w:r w:rsidRPr="00A3592B">
        <w:rPr>
          <w:sz w:val="28"/>
        </w:rPr>
        <w:t>n</w:t>
      </w:r>
      <w:proofErr w:type="spellEnd"/>
      <w:r w:rsidRPr="00A3592B">
        <w:rPr>
          <w:sz w:val="28"/>
        </w:rPr>
        <w:t xml:space="preserve"> чле</w:t>
      </w:r>
      <w:r w:rsidRPr="00A3592B">
        <w:rPr>
          <w:sz w:val="28"/>
        </w:rPr>
        <w:softHyphen/>
        <w:t>нов ариф</w:t>
      </w:r>
      <w:r w:rsidRPr="00A3592B">
        <w:rPr>
          <w:sz w:val="28"/>
        </w:rPr>
        <w:softHyphen/>
        <w:t>ме</w:t>
      </w:r>
      <w:r w:rsidRPr="00A3592B">
        <w:rPr>
          <w:sz w:val="28"/>
        </w:rPr>
        <w:softHyphen/>
        <w:t>ти</w:t>
      </w:r>
      <w:r w:rsidRPr="00A3592B">
        <w:rPr>
          <w:sz w:val="28"/>
        </w:rPr>
        <w:softHyphen/>
        <w:t>че</w:t>
      </w:r>
      <w:r w:rsidRPr="00A3592B">
        <w:rPr>
          <w:sz w:val="28"/>
        </w:rPr>
        <w:softHyphen/>
        <w:t>ской про</w:t>
      </w:r>
      <w:r w:rsidRPr="00A3592B">
        <w:rPr>
          <w:sz w:val="28"/>
        </w:rPr>
        <w:softHyphen/>
        <w:t>грес</w:t>
      </w:r>
      <w:r w:rsidRPr="00A3592B">
        <w:rPr>
          <w:sz w:val="28"/>
        </w:rPr>
        <w:softHyphen/>
        <w:t>сии.  </w:t>
      </w:r>
    </w:p>
    <w:p w:rsidR="00BC4DCE" w:rsidRPr="00A3592B" w:rsidRDefault="00BC4DCE" w:rsidP="00BC4DCE">
      <w:pPr>
        <w:pStyle w:val="a5"/>
        <w:rPr>
          <w:sz w:val="28"/>
        </w:rPr>
      </w:pPr>
      <w:r w:rsidRPr="00A3592B">
        <w:rPr>
          <w:sz w:val="28"/>
        </w:rPr>
        <w:t>Ре</w:t>
      </w:r>
      <w:r w:rsidRPr="00A3592B">
        <w:rPr>
          <w:sz w:val="28"/>
        </w:rPr>
        <w:softHyphen/>
        <w:t>ше</w:t>
      </w:r>
      <w:r w:rsidRPr="00A3592B">
        <w:rPr>
          <w:sz w:val="28"/>
        </w:rPr>
        <w:softHyphen/>
        <w:t>ние:</w:t>
      </w:r>
    </w:p>
    <w:p w:rsidR="00BC4DCE" w:rsidRPr="00A3592B" w:rsidRDefault="00BC4DCE" w:rsidP="00BC4DCE">
      <w:pPr>
        <w:pStyle w:val="a5"/>
        <w:rPr>
          <w:sz w:val="28"/>
        </w:rPr>
      </w:pPr>
      <w:r w:rsidRPr="00A3592B">
        <w:rPr>
          <w:noProof/>
          <w:sz w:val="28"/>
        </w:rPr>
        <w:lastRenderedPageBreak/>
        <w:drawing>
          <wp:inline distT="0" distB="0" distL="0" distR="0">
            <wp:extent cx="2914650" cy="209550"/>
            <wp:effectExtent l="19050" t="0" r="0" b="0"/>
            <wp:docPr id="33" name="Рисунок 33" descr="http://static.interneturok.cdnvideo.ru/content/konspekt_image/73476/09917a80_1be6_0131_14e3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tatic.interneturok.cdnvideo.ru/content/konspekt_image/73476/09917a80_1be6_0131_14e3_22000aa81b9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CE" w:rsidRPr="00A3592B" w:rsidRDefault="00BC4DCE" w:rsidP="00BC4DCE">
      <w:pPr>
        <w:pStyle w:val="a5"/>
        <w:rPr>
          <w:sz w:val="28"/>
        </w:rPr>
      </w:pPr>
      <w:r w:rsidRPr="00A3592B">
        <w:rPr>
          <w:noProof/>
          <w:sz w:val="28"/>
        </w:rPr>
        <w:drawing>
          <wp:inline distT="0" distB="0" distL="0" distR="0">
            <wp:extent cx="2771775" cy="209550"/>
            <wp:effectExtent l="19050" t="0" r="0" b="0"/>
            <wp:docPr id="34" name="Рисунок 34" descr="http://static.interneturok.cdnvideo.ru/content/konspekt_image/73477/0aac9bf0_1be6_0131_14e4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tatic.interneturok.cdnvideo.ru/content/konspekt_image/73477/0aac9bf0_1be6_0131_14e4_22000aa81b9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CE" w:rsidRPr="00A3592B" w:rsidRDefault="00BC4DCE" w:rsidP="00BC4DCE">
      <w:pPr>
        <w:pStyle w:val="a5"/>
        <w:rPr>
          <w:sz w:val="28"/>
        </w:rPr>
      </w:pPr>
      <w:r w:rsidRPr="00A3592B">
        <w:rPr>
          <w:noProof/>
          <w:sz w:val="28"/>
        </w:rPr>
        <w:drawing>
          <wp:inline distT="0" distB="0" distL="0" distR="0">
            <wp:extent cx="5248275" cy="209550"/>
            <wp:effectExtent l="19050" t="0" r="0" b="0"/>
            <wp:docPr id="35" name="Рисунок 35" descr="http://static.interneturok.cdnvideo.ru/content/konspekt_image/73478/0bc502a0_1be6_0131_14e5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tatic.interneturok.cdnvideo.ru/content/konspekt_image/73478/0bc502a0_1be6_0131_14e5_22000aa81b9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CE" w:rsidRPr="00A3592B" w:rsidRDefault="00BC4DCE" w:rsidP="00BC4DCE">
      <w:pPr>
        <w:pStyle w:val="a5"/>
        <w:rPr>
          <w:sz w:val="28"/>
        </w:rPr>
      </w:pPr>
      <w:r w:rsidRPr="00A3592B">
        <w:rPr>
          <w:sz w:val="28"/>
        </w:rPr>
        <w:t>По</w:t>
      </w:r>
      <w:r w:rsidRPr="00A3592B">
        <w:rPr>
          <w:sz w:val="28"/>
        </w:rPr>
        <w:softHyphen/>
        <w:t>ка</w:t>
      </w:r>
      <w:r w:rsidRPr="00A3592B">
        <w:rPr>
          <w:sz w:val="28"/>
        </w:rPr>
        <w:softHyphen/>
        <w:t>жем, что все вы</w:t>
      </w:r>
      <w:r w:rsidRPr="00A3592B">
        <w:rPr>
          <w:sz w:val="28"/>
        </w:rPr>
        <w:softHyphen/>
        <w:t>ра</w:t>
      </w:r>
      <w:r w:rsidRPr="00A3592B">
        <w:rPr>
          <w:sz w:val="28"/>
        </w:rPr>
        <w:softHyphen/>
        <w:t>же</w:t>
      </w:r>
      <w:r w:rsidRPr="00A3592B">
        <w:rPr>
          <w:sz w:val="28"/>
        </w:rPr>
        <w:softHyphen/>
        <w:t>ния в скоб</w:t>
      </w:r>
      <w:r w:rsidRPr="00A3592B">
        <w:rPr>
          <w:sz w:val="28"/>
        </w:rPr>
        <w:softHyphen/>
        <w:t>ках равны между собой, а имен</w:t>
      </w:r>
      <w:r w:rsidRPr="00A3592B">
        <w:rPr>
          <w:sz w:val="28"/>
        </w:rPr>
        <w:softHyphen/>
        <w:t>но вы</w:t>
      </w:r>
      <w:r w:rsidRPr="00A3592B">
        <w:rPr>
          <w:sz w:val="28"/>
        </w:rPr>
        <w:softHyphen/>
        <w:t>ра</w:t>
      </w:r>
      <w:r w:rsidRPr="00A3592B">
        <w:rPr>
          <w:sz w:val="28"/>
        </w:rPr>
        <w:softHyphen/>
        <w:t>же</w:t>
      </w:r>
      <w:r w:rsidRPr="00A3592B">
        <w:rPr>
          <w:sz w:val="28"/>
        </w:rPr>
        <w:softHyphen/>
        <w:t xml:space="preserve">нию </w:t>
      </w:r>
      <w:r w:rsidRPr="00A3592B">
        <w:rPr>
          <w:noProof/>
          <w:sz w:val="28"/>
        </w:rPr>
        <w:drawing>
          <wp:inline distT="0" distB="0" distL="0" distR="0">
            <wp:extent cx="495300" cy="209550"/>
            <wp:effectExtent l="19050" t="0" r="0" b="0"/>
            <wp:docPr id="36" name="Рисунок 36" descr="http://static.interneturok.cdnvideo.ru/content/konspekt_image/73479/0cd5ed50_1be6_0131_14e6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tatic.interneturok.cdnvideo.ru/content/konspekt_image/73479/0cd5ed50_1be6_0131_14e6_22000aa81b9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3592B">
        <w:rPr>
          <w:sz w:val="28"/>
        </w:rPr>
        <w:t> .</w:t>
      </w:r>
      <w:proofErr w:type="gramEnd"/>
      <w:r w:rsidRPr="00A3592B">
        <w:rPr>
          <w:sz w:val="28"/>
        </w:rPr>
        <w:t xml:space="preserve"> Пусть  </w:t>
      </w:r>
      <w:proofErr w:type="spellStart"/>
      <w:r w:rsidRPr="00A3592B">
        <w:rPr>
          <w:sz w:val="28"/>
        </w:rPr>
        <w:t>d</w:t>
      </w:r>
      <w:proofErr w:type="spellEnd"/>
      <w:r w:rsidRPr="00A3592B">
        <w:rPr>
          <w:sz w:val="28"/>
        </w:rPr>
        <w:t xml:space="preserve"> – раз</w:t>
      </w:r>
      <w:r w:rsidRPr="00A3592B">
        <w:rPr>
          <w:sz w:val="28"/>
        </w:rPr>
        <w:softHyphen/>
        <w:t>ность ариф</w:t>
      </w:r>
      <w:r w:rsidRPr="00A3592B">
        <w:rPr>
          <w:sz w:val="28"/>
        </w:rPr>
        <w:softHyphen/>
        <w:t>ме</w:t>
      </w:r>
      <w:r w:rsidRPr="00A3592B">
        <w:rPr>
          <w:sz w:val="28"/>
        </w:rPr>
        <w:softHyphen/>
        <w:t>ти</w:t>
      </w:r>
      <w:r w:rsidRPr="00A3592B">
        <w:rPr>
          <w:sz w:val="28"/>
        </w:rPr>
        <w:softHyphen/>
        <w:t>че</w:t>
      </w:r>
      <w:r w:rsidRPr="00A3592B">
        <w:rPr>
          <w:sz w:val="28"/>
        </w:rPr>
        <w:softHyphen/>
        <w:t>ской про</w:t>
      </w:r>
      <w:r w:rsidRPr="00A3592B">
        <w:rPr>
          <w:sz w:val="28"/>
        </w:rPr>
        <w:softHyphen/>
        <w:t>грес</w:t>
      </w:r>
      <w:r w:rsidRPr="00A3592B">
        <w:rPr>
          <w:sz w:val="28"/>
        </w:rPr>
        <w:softHyphen/>
        <w:t>сии. Тогда:</w:t>
      </w:r>
    </w:p>
    <w:p w:rsidR="00BC4DCE" w:rsidRPr="00A3592B" w:rsidRDefault="00BC4DCE" w:rsidP="00BC4DCE">
      <w:pPr>
        <w:pStyle w:val="a5"/>
        <w:rPr>
          <w:sz w:val="28"/>
        </w:rPr>
      </w:pPr>
      <w:r w:rsidRPr="00A3592B">
        <w:rPr>
          <w:noProof/>
          <w:sz w:val="28"/>
        </w:rPr>
        <w:drawing>
          <wp:inline distT="0" distB="0" distL="0" distR="0">
            <wp:extent cx="2924175" cy="238125"/>
            <wp:effectExtent l="19050" t="0" r="9525" b="0"/>
            <wp:docPr id="37" name="Рисунок 37" descr="http://static.interneturok.cdnvideo.ru/content/contentable_static_image/259439/1d0a38a0_2eff_0133_dd2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.interneturok.cdnvideo.ru/content/contentable_static_image/259439/1d0a38a0_2eff_0133_dd23_12313c0dade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92B">
        <w:rPr>
          <w:sz w:val="28"/>
        </w:rPr>
        <w:t>;</w:t>
      </w:r>
    </w:p>
    <w:p w:rsidR="00BC4DCE" w:rsidRPr="00A3592B" w:rsidRDefault="00BC4DCE" w:rsidP="00BC4DCE">
      <w:pPr>
        <w:pStyle w:val="a5"/>
        <w:rPr>
          <w:sz w:val="28"/>
        </w:rPr>
      </w:pPr>
      <w:r w:rsidRPr="00A3592B">
        <w:rPr>
          <w:noProof/>
          <w:sz w:val="28"/>
        </w:rPr>
        <w:drawing>
          <wp:inline distT="0" distB="0" distL="0" distR="0">
            <wp:extent cx="3943350" cy="266700"/>
            <wp:effectExtent l="19050" t="0" r="0" b="0"/>
            <wp:docPr id="38" name="Рисунок 38" descr="http://static.interneturok.cdnvideo.ru/content/contentable_static_image/259438/1465e270_2eff_0133_dd2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tatic.interneturok.cdnvideo.ru/content/contentable_static_image/259438/1465e270_2eff_0133_dd22_12313c0dade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92B">
        <w:rPr>
          <w:sz w:val="28"/>
        </w:rPr>
        <w:t>; и т.д. Сле</w:t>
      </w:r>
      <w:r w:rsidRPr="00A3592B">
        <w:rPr>
          <w:sz w:val="28"/>
        </w:rPr>
        <w:softHyphen/>
        <w:t>до</w:t>
      </w:r>
      <w:r w:rsidRPr="00A3592B">
        <w:rPr>
          <w:sz w:val="28"/>
        </w:rPr>
        <w:softHyphen/>
        <w:t>ва</w:t>
      </w:r>
      <w:r w:rsidRPr="00A3592B">
        <w:rPr>
          <w:sz w:val="28"/>
        </w:rPr>
        <w:softHyphen/>
        <w:t>тель</w:t>
      </w:r>
      <w:r w:rsidRPr="00A3592B">
        <w:rPr>
          <w:sz w:val="28"/>
        </w:rPr>
        <w:softHyphen/>
        <w:t>но, мы можем за</w:t>
      </w:r>
      <w:r w:rsidRPr="00A3592B">
        <w:rPr>
          <w:sz w:val="28"/>
        </w:rPr>
        <w:softHyphen/>
        <w:t>пи</w:t>
      </w:r>
      <w:r w:rsidRPr="00A3592B">
        <w:rPr>
          <w:sz w:val="28"/>
        </w:rPr>
        <w:softHyphen/>
        <w:t>сать</w:t>
      </w:r>
      <w:proofErr w:type="gramStart"/>
      <w:r w:rsidRPr="00A3592B">
        <w:rPr>
          <w:sz w:val="28"/>
        </w:rPr>
        <w:t>:</w:t>
      </w:r>
      <w:proofErr w:type="gramEnd"/>
    </w:p>
    <w:p w:rsidR="00BC4DCE" w:rsidRPr="00A3592B" w:rsidRDefault="00BC4DCE" w:rsidP="00A3592B">
      <w:pPr>
        <w:pStyle w:val="a5"/>
        <w:spacing w:before="0" w:beforeAutospacing="0" w:after="0" w:afterAutospacing="0"/>
        <w:rPr>
          <w:sz w:val="28"/>
        </w:rPr>
      </w:pPr>
      <w:r w:rsidRPr="00A3592B">
        <w:rPr>
          <w:noProof/>
          <w:sz w:val="28"/>
        </w:rPr>
        <w:drawing>
          <wp:inline distT="0" distB="0" distL="0" distR="0">
            <wp:extent cx="1409700" cy="209550"/>
            <wp:effectExtent l="19050" t="0" r="0" b="0"/>
            <wp:docPr id="39" name="Рисунок 39" descr="http://static.interneturok.cdnvideo.ru/content/konspekt_image/73482/104f9de0_1be6_0131_14e9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tatic.interneturok.cdnvideo.ru/content/konspekt_image/73482/104f9de0_1be6_0131_14e9_22000aa81b9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92B">
        <w:rPr>
          <w:sz w:val="28"/>
        </w:rPr>
        <w:t>. От</w:t>
      </w:r>
      <w:r w:rsidRPr="00A3592B">
        <w:rPr>
          <w:sz w:val="28"/>
        </w:rPr>
        <w:softHyphen/>
        <w:t>ку</w:t>
      </w:r>
      <w:r w:rsidRPr="00A3592B">
        <w:rPr>
          <w:sz w:val="28"/>
        </w:rPr>
        <w:softHyphen/>
        <w:t>да по</w:t>
      </w:r>
      <w:r w:rsidRPr="00A3592B">
        <w:rPr>
          <w:sz w:val="28"/>
        </w:rPr>
        <w:softHyphen/>
        <w:t>лу</w:t>
      </w:r>
      <w:r w:rsidRPr="00A3592B">
        <w:rPr>
          <w:sz w:val="28"/>
        </w:rPr>
        <w:softHyphen/>
        <w:t>ча</w:t>
      </w:r>
      <w:r w:rsidRPr="00A3592B">
        <w:rPr>
          <w:sz w:val="28"/>
        </w:rPr>
        <w:softHyphen/>
        <w:t>ем фор</w:t>
      </w:r>
      <w:r w:rsidRPr="00A3592B">
        <w:rPr>
          <w:sz w:val="28"/>
        </w:rPr>
        <w:softHyphen/>
        <w:t>му</w:t>
      </w:r>
      <w:r w:rsidRPr="00A3592B">
        <w:rPr>
          <w:sz w:val="28"/>
        </w:rPr>
        <w:softHyphen/>
        <w:t>лу суммы пер</w:t>
      </w:r>
      <w:r w:rsidRPr="00A3592B">
        <w:rPr>
          <w:sz w:val="28"/>
        </w:rPr>
        <w:softHyphen/>
        <w:t xml:space="preserve">вых </w:t>
      </w:r>
      <w:proofErr w:type="spellStart"/>
      <w:r w:rsidRPr="00A3592B">
        <w:rPr>
          <w:sz w:val="28"/>
        </w:rPr>
        <w:t>n</w:t>
      </w:r>
      <w:proofErr w:type="spellEnd"/>
      <w:r w:rsidRPr="00A3592B">
        <w:rPr>
          <w:sz w:val="28"/>
        </w:rPr>
        <w:t xml:space="preserve"> чле</w:t>
      </w:r>
      <w:r w:rsidRPr="00A3592B">
        <w:rPr>
          <w:sz w:val="28"/>
        </w:rPr>
        <w:softHyphen/>
        <w:t>нов ариф</w:t>
      </w:r>
      <w:r w:rsidRPr="00A3592B">
        <w:rPr>
          <w:sz w:val="28"/>
        </w:rPr>
        <w:softHyphen/>
        <w:t>ме</w:t>
      </w:r>
      <w:r w:rsidRPr="00A3592B">
        <w:rPr>
          <w:sz w:val="28"/>
        </w:rPr>
        <w:softHyphen/>
        <w:t>ти</w:t>
      </w:r>
      <w:r w:rsidRPr="00A3592B">
        <w:rPr>
          <w:sz w:val="28"/>
        </w:rPr>
        <w:softHyphen/>
        <w:t>че</w:t>
      </w:r>
      <w:r w:rsidRPr="00A3592B">
        <w:rPr>
          <w:sz w:val="28"/>
        </w:rPr>
        <w:softHyphen/>
        <w:t>ской про</w:t>
      </w:r>
      <w:r w:rsidRPr="00A3592B">
        <w:rPr>
          <w:sz w:val="28"/>
        </w:rPr>
        <w:softHyphen/>
        <w:t>грес</w:t>
      </w:r>
      <w:r w:rsidRPr="00A3592B">
        <w:rPr>
          <w:sz w:val="28"/>
        </w:rPr>
        <w:softHyphen/>
        <w:t>сии:</w:t>
      </w:r>
    </w:p>
    <w:p w:rsidR="00BC4DCE" w:rsidRDefault="00BC4DCE" w:rsidP="00A3592B">
      <w:pPr>
        <w:pStyle w:val="a5"/>
        <w:spacing w:before="0" w:beforeAutospacing="0" w:after="0" w:afterAutospacing="0"/>
        <w:jc w:val="center"/>
      </w:pPr>
      <m:oMath>
        <m:r>
          <w:rPr>
            <w:rFonts w:ascii="Cambria Math" w:hAnsi="Cambria Math"/>
            <w:sz w:val="28"/>
            <w:lang w:val="en-US"/>
          </w:rPr>
          <m:t>Sn</m:t>
        </m:r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a</m:t>
            </m:r>
            <m:r>
              <w:rPr>
                <w:rFonts w:ascii="Cambria Math"/>
                <w:sz w:val="28"/>
              </w:rPr>
              <m:t>1+</m:t>
            </m:r>
            <m:r>
              <w:rPr>
                <w:rFonts w:ascii="Cambria Math" w:hAnsi="Cambria Math"/>
                <w:sz w:val="28"/>
              </w:rPr>
              <m:t>an</m:t>
            </m:r>
            <m:ctrlPr>
              <w:rPr>
                <w:rFonts w:ascii="Cambria Math" w:hAnsi="Cambria Math"/>
                <w:i/>
                <w:sz w:val="28"/>
              </w:rPr>
            </m:ctrlP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*n</m:t>
        </m:r>
      </m:oMath>
      <w:r w:rsidRPr="00BC4DCE">
        <w:rPr>
          <w:sz w:val="36"/>
        </w:rPr>
        <w:t> </w:t>
      </w:r>
      <w:r>
        <w:t>.</w:t>
      </w:r>
    </w:p>
    <w:p w:rsidR="00AF2DED" w:rsidRDefault="00BC4DCE" w:rsidP="00A95D11">
      <w:pPr>
        <w:tabs>
          <w:tab w:val="left" w:pos="5610"/>
        </w:tabs>
        <w:spacing w:after="0"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и другая формула суммы членов конечной арифметической прогрессии, равносильная данной, но мы не будем заниматься ее выводом, а сразу запишем:</w:t>
      </w:r>
    </w:p>
    <w:p w:rsidR="00BC4DCE" w:rsidRPr="00BC4DCE" w:rsidRDefault="00BC4DCE" w:rsidP="00A95D11">
      <w:pPr>
        <w:tabs>
          <w:tab w:val="left" w:pos="5610"/>
        </w:tabs>
        <w:spacing w:after="0" w:line="36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Para>
        <m:oMath>
          <m:r>
            <w:rPr>
              <w:rStyle w:val="c4"/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  <w:lang w:val="en-US"/>
            </w:rPr>
            <m:t xml:space="preserve">Sn= </m:t>
          </m:r>
          <m:f>
            <m:fPr>
              <m:ctrlPr>
                <w:rPr>
                  <w:rStyle w:val="c4"/>
                  <w:rFonts w:ascii="Cambria Math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Style w:val="c4"/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2*a1+d</m:t>
              </m:r>
              <m:d>
                <m:dPr>
                  <m:ctrlPr>
                    <w:rPr>
                      <w:rStyle w:val="c4"/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r>
                    <w:rPr>
                      <w:rStyle w:val="c4"/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n-1</m:t>
                  </m:r>
                </m:e>
              </m:d>
            </m:num>
            <m:den>
              <m:r>
                <w:rPr>
                  <w:rStyle w:val="c4"/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den>
          </m:f>
          <m:r>
            <w:rPr>
              <w:rStyle w:val="c4"/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*n</m:t>
          </m:r>
        </m:oMath>
      </m:oMathPara>
    </w:p>
    <w:p w:rsidR="009E0DF8" w:rsidRPr="009E0DF8" w:rsidRDefault="009E0DF8" w:rsidP="00A95D11">
      <w:pPr>
        <w:spacing w:after="0"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DF8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Изучение теории</w:t>
      </w:r>
      <w:r w:rsidRPr="009E0DF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странице 185 учебника:</w:t>
      </w:r>
    </w:p>
    <w:p w:rsidR="00A3592B" w:rsidRDefault="009E0DF8" w:rsidP="006F1B5B">
      <w:pPr>
        <w:tabs>
          <w:tab w:val="left" w:pos="5610"/>
        </w:tabs>
        <w:spacing w:after="0" w:line="360" w:lineRule="auto"/>
        <w:jc w:val="center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E0DF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4. Характеристическое свойство</w:t>
      </w:r>
      <w:r w:rsidR="00A95D1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 </w:t>
      </w:r>
      <w:r w:rsidRPr="009E0DF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(формула, теорема, примеры)</w:t>
      </w:r>
    </w:p>
    <w:p w:rsidR="00A3592B" w:rsidRDefault="00A3592B" w:rsidP="00A95D11">
      <w:pPr>
        <w:tabs>
          <w:tab w:val="left" w:pos="561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592B">
        <w:rPr>
          <w:rFonts w:ascii="Times New Roman" w:hAnsi="Times New Roman" w:cs="Times New Roman"/>
          <w:sz w:val="28"/>
        </w:rPr>
        <w:t xml:space="preserve">Теорема: </w:t>
      </w:r>
      <w:r w:rsidRPr="00A3592B">
        <w:rPr>
          <w:rFonts w:ascii="Times New Roman" w:hAnsi="Times New Roman" w:cs="Times New Roman"/>
          <w:i/>
          <w:sz w:val="28"/>
          <w:u w:val="single"/>
        </w:rPr>
        <w:t>Чис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ло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вая по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сле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до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ва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тель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ность яв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ля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ет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ся ариф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ме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ти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че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ской про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грес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си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ей тогда и толь</w:t>
      </w:r>
      <w:r w:rsidRPr="00A3592B">
        <w:rPr>
          <w:rFonts w:ascii="Times New Roman" w:hAnsi="Times New Roman" w:cs="Times New Roman"/>
          <w:i/>
          <w:sz w:val="28"/>
          <w:u w:val="single"/>
        </w:rPr>
        <w:softHyphen/>
        <w:t>ко то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t>гда, когда каж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дый ее член, кроме пер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во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го (и по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след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не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го в слу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чае ко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неч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ной по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сле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до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ва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тель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но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сти), равен сред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не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му ариф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ме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ти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че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ско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му пред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ше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ству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ю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ще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го и по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сле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ду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ю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ще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го чле</w:t>
      </w:r>
      <w:r w:rsidRPr="00A3592B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нов.</w:t>
      </w:r>
    </w:p>
    <w:p w:rsidR="00A3592B" w:rsidRPr="00A3592B" w:rsidRDefault="00A3592B" w:rsidP="00A95D11">
      <w:pPr>
        <w:tabs>
          <w:tab w:val="left" w:pos="5610"/>
        </w:tabs>
        <w:spacing w:after="0"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То есть, это свойство можно записать в аналитическом виде:</w:t>
      </w:r>
    </w:p>
    <w:p w:rsidR="00A3592B" w:rsidRPr="00A3592B" w:rsidRDefault="00A3592B" w:rsidP="00A95D11">
      <w:pPr>
        <w:tabs>
          <w:tab w:val="left" w:pos="5610"/>
        </w:tabs>
        <w:spacing w:after="0"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95850" cy="361950"/>
            <wp:effectExtent l="19050" t="0" r="0" b="0"/>
            <wp:docPr id="51" name="Рисунок 51" descr="http://static.interneturok.cdnvideo.ru/content/konspekt_image/73543/c464bca0_1be9_0131_98ce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tatic.interneturok.cdnvideo.ru/content/konspekt_image/73543/c464bca0_1be9_0131_98ce_12313b01b93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3" w:rsidRPr="00A3592B" w:rsidRDefault="009E0DF8" w:rsidP="00A3592B">
      <w:pPr>
        <w:pStyle w:val="a4"/>
        <w:numPr>
          <w:ilvl w:val="0"/>
          <w:numId w:val="2"/>
        </w:numPr>
        <w:tabs>
          <w:tab w:val="left" w:pos="5610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3592B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A3183" w:rsidRPr="00A3592B">
        <w:rPr>
          <w:rFonts w:ascii="Times New Roman" w:eastAsiaTheme="minorEastAsia" w:hAnsi="Times New Roman" w:cs="Times New Roman"/>
          <w:b/>
          <w:sz w:val="28"/>
          <w:szCs w:val="28"/>
        </w:rPr>
        <w:t>Закре</w:t>
      </w:r>
      <w:r w:rsidRPr="00A3592B">
        <w:rPr>
          <w:rFonts w:ascii="Times New Roman" w:eastAsiaTheme="minorEastAsia" w:hAnsi="Times New Roman" w:cs="Times New Roman"/>
          <w:b/>
          <w:sz w:val="28"/>
          <w:szCs w:val="28"/>
        </w:rPr>
        <w:t>пление изученного материала – 19</w:t>
      </w:r>
      <w:r w:rsidR="000A3183" w:rsidRPr="00A3592B">
        <w:rPr>
          <w:rFonts w:ascii="Times New Roman" w:eastAsiaTheme="minorEastAsia" w:hAnsi="Times New Roman" w:cs="Times New Roman"/>
          <w:b/>
          <w:sz w:val="28"/>
          <w:szCs w:val="28"/>
        </w:rPr>
        <w:t xml:space="preserve"> минут.</w:t>
      </w:r>
    </w:p>
    <w:p w:rsidR="000A3183" w:rsidRPr="009E0DF8" w:rsidRDefault="000A3183" w:rsidP="00A95D11">
      <w:pPr>
        <w:tabs>
          <w:tab w:val="left" w:pos="561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04C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 учебника выполняем задания</w:t>
      </w:r>
      <w:r w:rsidRPr="009E0D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</w:t>
      </w:r>
      <w:r w:rsidRPr="00404C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0A3183" w:rsidRPr="00404C0E" w:rsidRDefault="000A3183" w:rsidP="00A95D11">
      <w:pPr>
        <w:tabs>
          <w:tab w:val="left" w:pos="5610"/>
        </w:tabs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C0E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Устная работа</w:t>
      </w:r>
    </w:p>
    <w:p w:rsidR="009E0DF8" w:rsidRPr="009E0DF8" w:rsidRDefault="009E0DF8" w:rsidP="00A95D11">
      <w:pPr>
        <w:tabs>
          <w:tab w:val="left" w:pos="561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DF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№23.47, №23.48</w:t>
      </w:r>
    </w:p>
    <w:p w:rsidR="000A3183" w:rsidRPr="00404C0E" w:rsidRDefault="000A3183" w:rsidP="00A95D11">
      <w:pPr>
        <w:pStyle w:val="a5"/>
        <w:shd w:val="clear" w:color="auto" w:fill="FFFFFF"/>
        <w:spacing w:before="30" w:beforeAutospacing="0" w:after="30" w:afterAutospacing="0"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Работа  у доски</w:t>
      </w:r>
    </w:p>
    <w:p w:rsidR="000A3183" w:rsidRDefault="000A3183" w:rsidP="00A95D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у доски с комментированием:</w:t>
      </w:r>
    </w:p>
    <w:p w:rsidR="000A3183" w:rsidRDefault="009E0DF8" w:rsidP="00A95D11">
      <w:pPr>
        <w:pStyle w:val="a5"/>
        <w:shd w:val="clear" w:color="auto" w:fill="FFFFFF"/>
        <w:spacing w:before="30" w:beforeAutospacing="0" w:after="30" w:afterAutospacing="0" w:line="360" w:lineRule="auto"/>
        <w:rPr>
          <w:color w:val="000000" w:themeColor="text1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№23.42(</w:t>
      </w:r>
      <w:proofErr w:type="spellStart"/>
      <w:r>
        <w:rPr>
          <w:bCs/>
          <w:iCs/>
          <w:color w:val="000000"/>
          <w:sz w:val="28"/>
          <w:szCs w:val="28"/>
        </w:rPr>
        <w:t>а</w:t>
      </w:r>
      <w:proofErr w:type="gramStart"/>
      <w:r>
        <w:rPr>
          <w:bCs/>
          <w:iCs/>
          <w:color w:val="000000"/>
          <w:sz w:val="28"/>
          <w:szCs w:val="28"/>
        </w:rPr>
        <w:t>,б</w:t>
      </w:r>
      <w:proofErr w:type="spellEnd"/>
      <w:proofErr w:type="gramEnd"/>
      <w:r>
        <w:rPr>
          <w:bCs/>
          <w:iCs/>
          <w:color w:val="000000"/>
          <w:sz w:val="28"/>
          <w:szCs w:val="28"/>
        </w:rPr>
        <w:t>), 23.44, №23. 50(а), №23.51 (а),</w:t>
      </w:r>
      <w:r w:rsidR="000A3183">
        <w:rPr>
          <w:color w:val="000000" w:themeColor="text1"/>
          <w:sz w:val="28"/>
          <w:szCs w:val="28"/>
        </w:rPr>
        <w:t>, №23.56, №23.59, №23.64.</w:t>
      </w:r>
    </w:p>
    <w:p w:rsidR="000A3183" w:rsidRDefault="000A3183" w:rsidP="00A95D11">
      <w:pPr>
        <w:pStyle w:val="a5"/>
        <w:shd w:val="clear" w:color="auto" w:fill="FFFFFF"/>
        <w:spacing w:before="30" w:beforeAutospacing="0" w:after="30" w:afterAutospacing="0"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 очереди учащиеся выходят к доске.</w:t>
      </w:r>
    </w:p>
    <w:p w:rsidR="009E0DF8" w:rsidRPr="00A3592B" w:rsidRDefault="009E0DF8" w:rsidP="00A95D1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0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Самостоятельная работа (индивидуальные карты,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9E0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 минут)</w:t>
      </w:r>
    </w:p>
    <w:p w:rsidR="00A3592B" w:rsidRPr="006F1B5B" w:rsidRDefault="006F1B5B" w:rsidP="00A3592B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Pr="00074019">
          <w:rPr>
            <w:rStyle w:val="aa"/>
            <w:rFonts w:ascii="Times New Roman" w:hAnsi="Times New Roman" w:cs="Times New Roman"/>
            <w:sz w:val="28"/>
            <w:szCs w:val="28"/>
          </w:rPr>
          <w:t>http://uchportfolio.ru/create/edit_my_material/?id=80011</w:t>
        </w:r>
      </w:hyperlink>
      <w:r w:rsidRPr="006F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3183" w:rsidRPr="009E0DF8" w:rsidRDefault="000A3183" w:rsidP="00A95D11">
      <w:pPr>
        <w:pStyle w:val="a4"/>
        <w:numPr>
          <w:ilvl w:val="0"/>
          <w:numId w:val="2"/>
        </w:numPr>
        <w:tabs>
          <w:tab w:val="left" w:pos="56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DF8">
        <w:rPr>
          <w:rFonts w:ascii="Times New Roman" w:eastAsiaTheme="minorEastAsia" w:hAnsi="Times New Roman" w:cs="Times New Roman"/>
          <w:b/>
          <w:sz w:val="28"/>
          <w:szCs w:val="28"/>
        </w:rPr>
        <w:t xml:space="preserve">Итог урока – </w:t>
      </w:r>
      <w:r w:rsidR="009E0DF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1 </w:t>
      </w:r>
      <w:r w:rsidR="009E0DF8">
        <w:rPr>
          <w:rFonts w:ascii="Times New Roman" w:eastAsiaTheme="minorEastAsia" w:hAnsi="Times New Roman" w:cs="Times New Roman"/>
          <w:b/>
          <w:sz w:val="28"/>
          <w:szCs w:val="28"/>
        </w:rPr>
        <w:t>минута</w:t>
      </w:r>
      <w:r w:rsidRPr="009E0DF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0A3183" w:rsidRPr="004129D8" w:rsidRDefault="000A3183" w:rsidP="00A95D1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29D8">
        <w:rPr>
          <w:rFonts w:ascii="Times New Roman" w:eastAsiaTheme="minorEastAsia" w:hAnsi="Times New Roman" w:cs="Times New Roman"/>
          <w:sz w:val="28"/>
          <w:szCs w:val="28"/>
        </w:rPr>
        <w:t xml:space="preserve">Выставление оценок. </w:t>
      </w:r>
    </w:p>
    <w:p w:rsidR="000A3183" w:rsidRPr="009E0DF8" w:rsidRDefault="000A3183" w:rsidP="00A95D1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44"/>
          <w:szCs w:val="28"/>
        </w:rPr>
      </w:pPr>
      <w:r w:rsidRPr="004129D8">
        <w:rPr>
          <w:rFonts w:ascii="Times New Roman" w:eastAsiaTheme="minorEastAsia" w:hAnsi="Times New Roman" w:cs="Times New Roman"/>
          <w:sz w:val="28"/>
          <w:szCs w:val="28"/>
        </w:rPr>
        <w:t xml:space="preserve">Домашнее задание: </w:t>
      </w:r>
      <w:r w:rsidRPr="00412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§23,  </w:t>
      </w:r>
      <w:r w:rsidR="009E0DF8" w:rsidRPr="009E0DF8">
        <w:rPr>
          <w:rFonts w:ascii="Times New Roman" w:hAnsi="Times New Roman" w:cs="Times New Roman"/>
          <w:color w:val="000000" w:themeColor="text1"/>
          <w:sz w:val="28"/>
          <w:szCs w:val="28"/>
        </w:rPr>
        <w:t>№23.43, №23.51 (б), 23.72(пример в учебнике), №23. 73, №23.75</w:t>
      </w:r>
    </w:p>
    <w:p w:rsidR="00824C36" w:rsidRDefault="00824C36"/>
    <w:sectPr w:rsidR="00824C36" w:rsidSect="0082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A70"/>
    <w:multiLevelType w:val="hybridMultilevel"/>
    <w:tmpl w:val="B7D040E2"/>
    <w:lvl w:ilvl="0" w:tplc="84B0E6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6EC6"/>
    <w:multiLevelType w:val="hybridMultilevel"/>
    <w:tmpl w:val="80B4FC42"/>
    <w:lvl w:ilvl="0" w:tplc="8A346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6C32A4"/>
    <w:multiLevelType w:val="hybridMultilevel"/>
    <w:tmpl w:val="56B60752"/>
    <w:lvl w:ilvl="0" w:tplc="1F4044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A2053"/>
    <w:multiLevelType w:val="multilevel"/>
    <w:tmpl w:val="9A02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633AA4"/>
    <w:multiLevelType w:val="hybridMultilevel"/>
    <w:tmpl w:val="176258CC"/>
    <w:lvl w:ilvl="0" w:tplc="3F32CF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010FC"/>
    <w:multiLevelType w:val="multilevel"/>
    <w:tmpl w:val="83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183"/>
    <w:rsid w:val="000A3183"/>
    <w:rsid w:val="006F1B5B"/>
    <w:rsid w:val="00824C36"/>
    <w:rsid w:val="009E0DF8"/>
    <w:rsid w:val="00A3592B"/>
    <w:rsid w:val="00A95D11"/>
    <w:rsid w:val="00AF2DED"/>
    <w:rsid w:val="00B161EB"/>
    <w:rsid w:val="00BC4DCE"/>
    <w:rsid w:val="00E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3183"/>
  </w:style>
  <w:style w:type="character" w:customStyle="1" w:styleId="c0">
    <w:name w:val="c0"/>
    <w:basedOn w:val="a0"/>
    <w:rsid w:val="000A3183"/>
  </w:style>
  <w:style w:type="paragraph" w:styleId="a3">
    <w:name w:val="No Spacing"/>
    <w:uiPriority w:val="1"/>
    <w:qFormat/>
    <w:rsid w:val="000A3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3183"/>
    <w:pPr>
      <w:ind w:left="720"/>
      <w:contextualSpacing/>
    </w:pPr>
  </w:style>
  <w:style w:type="character" w:customStyle="1" w:styleId="c4">
    <w:name w:val="c4"/>
    <w:basedOn w:val="a0"/>
    <w:rsid w:val="000A3183"/>
  </w:style>
  <w:style w:type="character" w:customStyle="1" w:styleId="c33">
    <w:name w:val="c33"/>
    <w:basedOn w:val="a0"/>
    <w:rsid w:val="000A3183"/>
  </w:style>
  <w:style w:type="paragraph" w:styleId="a5">
    <w:name w:val="Normal (Web)"/>
    <w:basedOn w:val="a"/>
    <w:uiPriority w:val="99"/>
    <w:semiHidden/>
    <w:unhideWhenUsed/>
    <w:rsid w:val="000A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18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F2DED"/>
    <w:rPr>
      <w:b/>
      <w:bCs/>
    </w:rPr>
  </w:style>
  <w:style w:type="character" w:styleId="a9">
    <w:name w:val="Placeholder Text"/>
    <w:basedOn w:val="a0"/>
    <w:uiPriority w:val="99"/>
    <w:semiHidden/>
    <w:rsid w:val="00BC4DCE"/>
    <w:rPr>
      <w:color w:val="808080"/>
    </w:rPr>
  </w:style>
  <w:style w:type="paragraph" w:customStyle="1" w:styleId="pdiv">
    <w:name w:val="pdiv"/>
    <w:basedOn w:val="a"/>
    <w:rsid w:val="00A3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F1B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uchportfolio.ru/create/edit_my_material/?id=800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2016-03-01T20:41:00Z</dcterms:created>
  <dcterms:modified xsi:type="dcterms:W3CDTF">2016-03-03T16:44:00Z</dcterms:modified>
</cp:coreProperties>
</file>