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8" w:rsidRPr="00DD7987" w:rsidRDefault="007A78A8" w:rsidP="007A78A8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DD798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Эссе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"Права ребенка"</w:t>
      </w:r>
    </w:p>
    <w:p w:rsidR="007A78A8" w:rsidRPr="00BB16F0" w:rsidRDefault="007A78A8" w:rsidP="007A78A8">
      <w:pPr>
        <w:jc w:val="right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6F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"Детству следует оказывать величайшее уважение"</w:t>
      </w:r>
      <w:r w:rsidRPr="00BB16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B16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Д. Ю. Ювена́л( </w:t>
      </w:r>
      <w:hyperlink r:id="rId4" w:tooltip="Древний Рим" w:history="1">
        <w:r w:rsidRPr="00BB16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римский</w:t>
        </w:r>
      </w:hyperlink>
      <w:r w:rsidRPr="00BB16F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B16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поэт-сатирик)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До возникновения Конвенции о правах ребенка покинутые своими семьями, дети существовали</w:t>
      </w:r>
      <w:r w:rsidRPr="00BB16F0">
        <w:rPr>
          <w:rFonts w:ascii="Arial" w:hAnsi="Arial" w:cs="Arial"/>
          <w:color w:val="555555"/>
        </w:rPr>
        <w:t xml:space="preserve"> </w:t>
      </w:r>
      <w:r w:rsidRPr="00BB16F0">
        <w:rPr>
          <w:color w:val="000000" w:themeColor="text1"/>
        </w:rPr>
        <w:t>лишь за счет изнурительной работы, воровства, нищенства; они были лишены возможности посещать школу; большое количество детей умирали от болезней, которые поддаются лечению. Возник вопрос – как побудить государства прикладывать максимум усилий для решения этих проблем.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20 ноября 1989 г. Генеральная Ассамблея Организации Объединенных Наций единогласно приняла Конвенцию о правах ребенка. После ратификации Конвенции двадцатью государствами, в том числе и нашей страной, она вступила в силу 2 сентября 1990 года и стала частью международного права для этих государств. 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Основная идея Конвенции заключается в наилучшем обеспечении интересов ребенка. Ее положения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Она утверждает ряд важных социальных и правовых принципов. Главный из них – признание ребенка полноценной и полноправной личностью. Это признание того, что дети должны обладать правами человека по собственному праву, а не в качестве придатка своих родителей или опекунов.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Конвенция – документ высочайшего педагогического значения, который призывает и взрослых, и детей строить свои взаимоотношения на нравственно-правовых нормах, в основе которых лежат подлинный гуманизм и демократизм, уважение и бережное отношение к личности ребенка, его мнению, взглядам. Они должны быть основой педагогики, воспитания и устранения авторитарного стиля общения взрослых и детей. Одновременно Конвенция утверждает необходимость формирования у подрастающего поколения осознанного понимания законов и прав других людей, уважительного к ним отношения.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Некоторые положения Конвенции непривычны, новы для обыденного сознания, достойны специального обсуждения. Например, в ней впервые столь определенно зафиксировано право каждого ребенка свободно выражать свои взгляды по всем вопросам, его затрагивающим. Воспринятое буквально, оно может побудить некоторых школьников к обыкновенной недисциплинированности, особенно если мал опыт цивилизованного, демократичного взаимоотношения их с педагогами. Нужно помнить: права одного человека кончаются там, где начинаются права другого человека. Следовательно, желая высказать порою критическое суждение в адрес преподавателя, руководителя учебного заведения (так же как и сверстника), учащийся должен учитывать право этих людей на уважительное, корректное отношение к ним. Полезно почаще вспоминать как о своем достоинстве, так и о достоинстве окружающих. Каждый человек имеет право на уважение его достоинства.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Устранение низкой правовой культуры, попрание прав и свобод человека требует от образовательных учреждений активных действий по утверждению законности, утверждению прав и свобод человека, гражданина. Образование, направленное на </w:t>
      </w:r>
      <w:r w:rsidRPr="00BB16F0">
        <w:rPr>
          <w:color w:val="000000" w:themeColor="text1"/>
        </w:rPr>
        <w:lastRenderedPageBreak/>
        <w:t>осознание того, что такое права человека, демократия, ответственность, толерантность, а, следовательно, взаимопонимание и мир становится жизненно важной потребностью. Становление правового государства в нашей стране в значительной степени зависит от гражданско-правового образования, которое включает в себя обучение и воспитание в их неразрывном единстве. Овладение основами культуры прав человека должно рассматриваться как важнейший содержательный компонент образования.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Но воспитательные задачи нельзя решить только запоминанием тех или иных моральных понятий. Нравственные привычки укрепляются в деятельности, и в школе нужна специальная работа по воспитанию привычки поведения, выполнению положений, изложенных в статьях Конвенции о правах ребенка. Важными средствами такой деятельности являются процесс обучения, трудовая деятельность, игра, поручения. Одна из задач школы – научить детей и подростков умению отстаивать свои права. Для этого, прежде всего, необходимо воспитывать в детях чувство собственного достоинства, основанное на знании своих прав и обязанностей, и вызывающее цивилизованное противодействие нарушению этих прав.</w:t>
      </w:r>
    </w:p>
    <w:p w:rsidR="007A78A8" w:rsidRPr="00BB16F0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</w:rPr>
      </w:pPr>
      <w:r w:rsidRPr="00BB16F0">
        <w:rPr>
          <w:color w:val="000000" w:themeColor="text1"/>
        </w:rPr>
        <w:t xml:space="preserve">   Жизнь нашего общества, в том числе и детей, далеко не всегда соответствует нравственно-правовым нормам Конвенции. Часто в жизни дети сталкиваются с несправедливостью, неуважением к личности, жестокостью, нарушением законов, преступностью. Это может вызвать разочарование у детей, неверие в возможности утверждения норм правовой жизни. Учителям, родителям следует объяснить, что Конвенция – это не только правовые нормы, модель справедливого общества, но и цель общества и каждого человека. Чтобы содержание этого прекрасного документа не осталось добрым пожеланием, нужно всем государствам, ее подписавшим, всем людям-политикам, ученым, рабочим, крестьянам, учителям, врачам, родителям, каждому взрослому и ребенку приложить усилия по реализации идей Конвенции. От усилий каждого взрослого, каждого ребенка зависит, будут ли люди жить в мире и согласии, уважая друг друга. Семья, школа, общество должны помочь им сформировать гражданскую позицию и первый опыт для активной гражданской деятельности в будущем.</w:t>
      </w:r>
    </w:p>
    <w:p w:rsidR="007A78A8" w:rsidRDefault="007A78A8" w:rsidP="007A78A8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3865DC" w:rsidRDefault="003865DC"/>
    <w:sectPr w:rsidR="003865DC" w:rsidSect="0038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8A8"/>
    <w:rsid w:val="003865DC"/>
    <w:rsid w:val="007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78A8"/>
  </w:style>
  <w:style w:type="paragraph" w:styleId="a3">
    <w:name w:val="Normal (Web)"/>
    <w:basedOn w:val="a"/>
    <w:uiPriority w:val="99"/>
    <w:semiHidden/>
    <w:unhideWhenUsed/>
    <w:rsid w:val="007A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7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4%D1%80%D0%B5%D0%B2%D0%BD%D0%B8%D0%B9_%D0%A0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2016-04-08T03:17:00Z</dcterms:created>
  <dcterms:modified xsi:type="dcterms:W3CDTF">2016-04-08T03:18:00Z</dcterms:modified>
</cp:coreProperties>
</file>