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08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0"/>
          <w:szCs w:val="20"/>
        </w:rPr>
        <w:t>Управление образования администрации Александровского района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Лизуновская основная общеобразовательная школа № 17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53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</w:t>
      </w:r>
      <w:r w:rsidR="006A5B53" w:rsidRPr="006A5B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5B53">
        <w:rPr>
          <w:rFonts w:ascii="Times New Roman" w:hAnsi="Times New Roman" w:cs="Times New Roman"/>
          <w:sz w:val="24"/>
          <w:szCs w:val="24"/>
        </w:rPr>
        <w:t>Утверждаю: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0"/>
          <w:szCs w:val="20"/>
        </w:rPr>
        <w:t>на заседании Педсовета                                                                                          директор школы: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0"/>
          <w:szCs w:val="20"/>
        </w:rPr>
        <w:t>Протокол № ___                                                                                                        ______________(Сенченко Л.В.)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0"/>
          <w:szCs w:val="20"/>
        </w:rPr>
        <w:t>от ___________________2012 г.                                                                            __________________ 2012 г.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             Программа внеурочной деятельности учащихся: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5B53">
        <w:rPr>
          <w:rFonts w:ascii="Times New Roman" w:hAnsi="Times New Roman" w:cs="Times New Roman"/>
          <w:sz w:val="32"/>
          <w:szCs w:val="32"/>
        </w:rPr>
        <w:t xml:space="preserve">                  «В здоровом теле – здоровый дух».</w:t>
      </w:r>
    </w:p>
    <w:p w:rsidR="00964750" w:rsidRPr="006A5B53" w:rsidRDefault="00964750" w:rsidP="00964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53">
        <w:rPr>
          <w:rFonts w:ascii="Times New Roman" w:hAnsi="Times New Roman" w:cs="Times New Roman"/>
          <w:sz w:val="24"/>
          <w:szCs w:val="24"/>
        </w:rPr>
        <w:t>(разработана для учащихся</w:t>
      </w:r>
      <w:proofErr w:type="gramStart"/>
      <w:r w:rsidR="00C4669B" w:rsidRPr="006A5B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4669B" w:rsidRPr="006A5B53">
        <w:rPr>
          <w:rFonts w:ascii="Times New Roman" w:hAnsi="Times New Roman" w:cs="Times New Roman"/>
          <w:sz w:val="24"/>
          <w:szCs w:val="24"/>
        </w:rPr>
        <w:t xml:space="preserve"> класса, срок реализации: 1 год</w:t>
      </w:r>
      <w:r w:rsidR="00B35587" w:rsidRPr="006A5B53">
        <w:rPr>
          <w:rFonts w:ascii="Times New Roman" w:hAnsi="Times New Roman" w:cs="Times New Roman"/>
          <w:sz w:val="24"/>
          <w:szCs w:val="24"/>
        </w:rPr>
        <w:t>)</w:t>
      </w: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B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5B53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5B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B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5B53">
        <w:rPr>
          <w:rFonts w:ascii="Times New Roman" w:hAnsi="Times New Roman" w:cs="Times New Roman"/>
          <w:sz w:val="24"/>
          <w:szCs w:val="24"/>
        </w:rPr>
        <w:t>Пименова Татьяна Николаевна,</w:t>
      </w:r>
      <w:r w:rsidRPr="006A5B53">
        <w:rPr>
          <w:rFonts w:ascii="Times New Roman" w:hAnsi="Times New Roman" w:cs="Times New Roman"/>
          <w:sz w:val="20"/>
          <w:szCs w:val="20"/>
        </w:rPr>
        <w:t xml:space="preserve"> учитель начальных классов</w:t>
      </w: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B53" w:rsidRDefault="006A5B53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B53" w:rsidRDefault="006A5B53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B53" w:rsidRDefault="006A5B53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B53" w:rsidRPr="006A5B53" w:rsidRDefault="006A5B53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B53" w:rsidRPr="006A5B53" w:rsidRDefault="006A5B53" w:rsidP="009647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A5B53">
        <w:rPr>
          <w:rFonts w:ascii="Times New Roman" w:hAnsi="Times New Roman" w:cs="Times New Roman"/>
          <w:sz w:val="24"/>
          <w:szCs w:val="24"/>
        </w:rPr>
        <w:t>д. Лизуново</w:t>
      </w:r>
    </w:p>
    <w:p w:rsidR="00B35587" w:rsidRPr="006A5B53" w:rsidRDefault="00B35587" w:rsidP="00964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2012 г.</w:t>
      </w:r>
    </w:p>
    <w:p w:rsidR="006A5B53" w:rsidRPr="006A5B53" w:rsidRDefault="006A5B53" w:rsidP="00964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87" w:rsidRPr="006A5B53" w:rsidRDefault="00460DB1" w:rsidP="00B3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proofErr w:type="gramStart"/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End"/>
      <w:r w:rsidRPr="006A5B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587" w:rsidRPr="006A5B5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35587" w:rsidRPr="006A5B53" w:rsidRDefault="00B35587" w:rsidP="00B355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35587" w:rsidRPr="006A5B53" w:rsidRDefault="00B35587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   Настоящая программа «В здоровом теле – здоровый дух» разработана в условиях реализации ФГОС второго поколения.</w:t>
      </w:r>
    </w:p>
    <w:p w:rsidR="00B35587" w:rsidRPr="006A5B53" w:rsidRDefault="00B35587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   В основу разработки программы положены основные нормативные документы:</w:t>
      </w:r>
    </w:p>
    <w:p w:rsidR="00B35587" w:rsidRPr="006A5B53" w:rsidRDefault="00B35587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1.1.Концепция духовно-нравственного развития и воспитания личности гражданина России.</w:t>
      </w:r>
    </w:p>
    <w:p w:rsidR="00B35587" w:rsidRPr="006A5B53" w:rsidRDefault="00B35587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1.2.Федеральный государственный образовательный стандарт начального общего образования.</w:t>
      </w:r>
    </w:p>
    <w:p w:rsidR="00B35587" w:rsidRPr="006A5B53" w:rsidRDefault="00B35587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1.3.Приказ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B4C87" w:rsidRPr="006A5B53" w:rsidRDefault="00F33636" w:rsidP="00BB4C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    Настояща</w:t>
      </w:r>
      <w:r w:rsidR="00BB4C87" w:rsidRPr="006A5B53">
        <w:rPr>
          <w:rFonts w:ascii="Times New Roman" w:hAnsi="Times New Roman" w:cs="Times New Roman"/>
          <w:sz w:val="28"/>
          <w:szCs w:val="28"/>
        </w:rPr>
        <w:t>я программа внеурочной деятельности по спортивно-оздоровительному направлению  «</w:t>
      </w:r>
      <w:r w:rsidR="00BB4C87" w:rsidRPr="006A5B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здоровом теле – здоровый дух</w:t>
      </w:r>
      <w:r w:rsidR="00BB4C87" w:rsidRPr="006A5B53">
        <w:rPr>
          <w:rFonts w:ascii="Times New Roman" w:hAnsi="Times New Roman" w:cs="Times New Roman"/>
          <w:sz w:val="28"/>
          <w:szCs w:val="28"/>
        </w:rPr>
        <w:t xml:space="preserve">» разработана для обучающихся 1-4 классов, с учётом реализации её учителем начальных классов,  занимающимся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="00BB4C87" w:rsidRPr="006A5B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4C87" w:rsidRPr="006A5B53">
        <w:rPr>
          <w:rFonts w:ascii="Times New Roman" w:hAnsi="Times New Roman" w:cs="Times New Roman"/>
          <w:sz w:val="28"/>
          <w:szCs w:val="28"/>
        </w:rPr>
        <w:t xml:space="preserve"> и рассчитана на проведение  1 часа в неделю:    </w:t>
      </w:r>
    </w:p>
    <w:p w:rsidR="00BB4C87" w:rsidRPr="006A5B53" w:rsidRDefault="00BB4C87" w:rsidP="00BB4C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1 класс — 33 часа в год, </w:t>
      </w:r>
    </w:p>
    <w:p w:rsidR="00BB4C87" w:rsidRPr="006A5B53" w:rsidRDefault="00BB4C87" w:rsidP="00BB4C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2-4 классы -34 часа в год. </w:t>
      </w:r>
    </w:p>
    <w:p w:rsidR="00BB4C87" w:rsidRPr="006A5B53" w:rsidRDefault="00BB4C87" w:rsidP="00BB4C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BB4C87" w:rsidRPr="006A5B53" w:rsidRDefault="00BB4C87" w:rsidP="00BB4C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Программа «В здоровом теле – здоровый дух»</w:t>
      </w:r>
      <w:r w:rsidR="007F24F1" w:rsidRPr="006A5B53">
        <w:rPr>
          <w:rFonts w:ascii="Times New Roman" w:hAnsi="Times New Roman" w:cs="Times New Roman"/>
          <w:sz w:val="28"/>
          <w:szCs w:val="28"/>
        </w:rPr>
        <w:t xml:space="preserve">  носит адаптированный характер</w:t>
      </w:r>
      <w:r w:rsidRPr="006A5B53">
        <w:rPr>
          <w:rFonts w:ascii="Times New Roman" w:hAnsi="Times New Roman" w:cs="Times New Roman"/>
          <w:sz w:val="28"/>
          <w:szCs w:val="28"/>
        </w:rPr>
        <w:t>.</w:t>
      </w:r>
    </w:p>
    <w:p w:rsidR="007F24F1" w:rsidRPr="006A5B53" w:rsidRDefault="007F24F1" w:rsidP="00BB4C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A5B53">
        <w:rPr>
          <w:rFonts w:ascii="Times New Roman" w:hAnsi="Times New Roman" w:cs="Times New Roman"/>
          <w:sz w:val="28"/>
          <w:szCs w:val="28"/>
        </w:rPr>
        <w:t xml:space="preserve"> </w:t>
      </w:r>
      <w:r w:rsidR="00D0113F" w:rsidRPr="006A5B53">
        <w:rPr>
          <w:rFonts w:ascii="Times New Roman" w:hAnsi="Times New Roman" w:cs="Times New Roman"/>
          <w:sz w:val="28"/>
          <w:szCs w:val="28"/>
        </w:rPr>
        <w:t>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развития,  необходимые знания и навыки в области физической культуры,  мотивы и умения осуществлять физкультурно-оздоровительную и спортивную деятельность.</w:t>
      </w:r>
    </w:p>
    <w:p w:rsidR="007F24F1" w:rsidRPr="006A5B53" w:rsidRDefault="007F24F1" w:rsidP="00BB4C87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106C" w:rsidRPr="006A5B53" w:rsidRDefault="007F24F1" w:rsidP="00BB4C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а) </w:t>
      </w:r>
      <w:r w:rsidR="0083106C" w:rsidRPr="006A5B5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личной компетенции ребёнка в области спортивно-оздоровительной деятельности;</w:t>
      </w:r>
    </w:p>
    <w:p w:rsidR="0083106C" w:rsidRPr="006A5B53" w:rsidRDefault="0083106C" w:rsidP="00BB4C8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hAnsi="Times New Roman" w:cs="Times New Roman"/>
          <w:sz w:val="28"/>
          <w:szCs w:val="28"/>
        </w:rPr>
        <w:t>б)</w:t>
      </w:r>
      <w:r w:rsidR="00D0113F" w:rsidRPr="006A5B53">
        <w:rPr>
          <w:rFonts w:ascii="Times New Roman" w:hAnsi="Times New Roman" w:cs="Times New Roman"/>
          <w:sz w:val="28"/>
          <w:szCs w:val="28"/>
        </w:rPr>
        <w:t xml:space="preserve"> </w:t>
      </w:r>
      <w:r w:rsidR="00D0113F"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спортивных упражнений</w:t>
      </w: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113F"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развитию психических процессов (представлений, памяти, мышления и др.) в ходе двигательной деятельности;</w:t>
      </w:r>
    </w:p>
    <w:p w:rsidR="0083106C" w:rsidRPr="006A5B53" w:rsidRDefault="0083106C" w:rsidP="008310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0113F" w:rsidRPr="006A5B53">
        <w:rPr>
          <w:rFonts w:ascii="Times New Roman" w:hAnsi="Times New Roman" w:cs="Times New Roman"/>
          <w:sz w:val="28"/>
          <w:szCs w:val="28"/>
        </w:rPr>
        <w:t>укрепление здоровья, улучшение осанки, содействие гармоничному физическому развитию, выработка устойчивости к неблагоприятным условиям внешней среды.</w:t>
      </w:r>
    </w:p>
    <w:p w:rsidR="0083106C" w:rsidRPr="006A5B53" w:rsidRDefault="0083106C" w:rsidP="0083106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106C" w:rsidRPr="006A5B53" w:rsidRDefault="0083106C" w:rsidP="0083106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программы.</w:t>
      </w:r>
    </w:p>
    <w:p w:rsidR="00FA1DCC" w:rsidRPr="006A5B53" w:rsidRDefault="00FA1DCC" w:rsidP="00FA1DCC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по спортивно-оздоровительному направлению </w:t>
      </w:r>
      <w:r w:rsidRPr="006A5B53">
        <w:rPr>
          <w:rFonts w:ascii="Times New Roman" w:hAnsi="Times New Roman" w:cs="Times New Roman"/>
          <w:sz w:val="28"/>
          <w:szCs w:val="28"/>
        </w:rPr>
        <w:t xml:space="preserve">«В здоровом теле </w:t>
      </w:r>
      <w:proofErr w:type="gramStart"/>
      <w:r w:rsidRPr="006A5B5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A5B53">
        <w:rPr>
          <w:rFonts w:ascii="Times New Roman" w:hAnsi="Times New Roman" w:cs="Times New Roman"/>
          <w:sz w:val="28"/>
          <w:szCs w:val="28"/>
        </w:rPr>
        <w:t xml:space="preserve">доровый дух» </w:t>
      </w: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6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6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 е. 35 минут.</w:t>
      </w:r>
    </w:p>
    <w:p w:rsidR="00FA1DCC" w:rsidRPr="006A5B53" w:rsidRDefault="00FA1DCC" w:rsidP="00FA1DC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проводятся в учебном кабинете, закрепленном за классом, спортивном зале и на игровой площадке образовательного учреждения. Курс может вести как учитель физической культуры, так и любой другой учитель начальных классов. </w:t>
      </w:r>
    </w:p>
    <w:p w:rsidR="00FA1DCC" w:rsidRPr="006A5B53" w:rsidRDefault="00FA1DCC" w:rsidP="00FA1DC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FA1DCC" w:rsidRPr="006A5B53" w:rsidRDefault="00FA1DCC" w:rsidP="00FA1DC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реализация программы внеурочной деятельности по спортивно-оздоровительному направлению </w:t>
      </w:r>
      <w:r w:rsidRPr="006A5B53">
        <w:rPr>
          <w:rFonts w:ascii="Times New Roman" w:hAnsi="Times New Roman" w:cs="Times New Roman"/>
          <w:sz w:val="28"/>
          <w:szCs w:val="28"/>
        </w:rPr>
        <w:t xml:space="preserve">«В здоровом теле </w:t>
      </w:r>
      <w:proofErr w:type="gramStart"/>
      <w:r w:rsidRPr="006A5B5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A5B53">
        <w:rPr>
          <w:rFonts w:ascii="Times New Roman" w:hAnsi="Times New Roman" w:cs="Times New Roman"/>
          <w:sz w:val="28"/>
          <w:szCs w:val="28"/>
        </w:rPr>
        <w:t xml:space="preserve">доровый дух» </w:t>
      </w: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возрастным особенностям обучающихся, способствует формированию личной культуры здоровья обучающихся.</w:t>
      </w:r>
    </w:p>
    <w:p w:rsidR="00FA1DCC" w:rsidRPr="006A5B53" w:rsidRDefault="00FA1DCC" w:rsidP="00FA1DC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A0" w:rsidRPr="006A5B53" w:rsidRDefault="00E214A0" w:rsidP="00FA1DC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возрастной группы учащихся.</w:t>
      </w:r>
    </w:p>
    <w:p w:rsidR="00E214A0" w:rsidRPr="006A5B53" w:rsidRDefault="00E214A0" w:rsidP="00E2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разработана для учащихся 6-10 лет. Особенностями данной группы учащихся являются:</w:t>
      </w:r>
    </w:p>
    <w:p w:rsidR="00E214A0" w:rsidRPr="006A5B53" w:rsidRDefault="00E214A0" w:rsidP="00E21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</w:p>
    <w:p w:rsidR="00E214A0" w:rsidRPr="006A5B53" w:rsidRDefault="00E214A0" w:rsidP="00E21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подвижность детей;</w:t>
      </w:r>
    </w:p>
    <w:p w:rsidR="00E214A0" w:rsidRPr="006A5B53" w:rsidRDefault="00E214A0" w:rsidP="00E21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вид деятельности – игра.</w:t>
      </w:r>
    </w:p>
    <w:p w:rsidR="00E214A0" w:rsidRPr="006A5B53" w:rsidRDefault="00E214A0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A0" w:rsidRPr="006A5B53" w:rsidRDefault="00E214A0" w:rsidP="006A5B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условиях класса-группы с переменным составом.</w:t>
      </w:r>
    </w:p>
    <w:p w:rsidR="00E214A0" w:rsidRPr="006A5B53" w:rsidRDefault="00E214A0" w:rsidP="006A5B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группу осуществляется на добровольной основе.</w:t>
      </w:r>
    </w:p>
    <w:p w:rsidR="00E214A0" w:rsidRPr="006A5B53" w:rsidRDefault="00E214A0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A0" w:rsidRPr="006A5B53" w:rsidRDefault="00E214A0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834F5D" w:rsidRPr="006A5B53" w:rsidRDefault="00E214A0" w:rsidP="006A5B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</w:t>
      </w:r>
      <w:r w:rsidR="00834F5D"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еженедельно по 1 часу в неделю. Общим объёмом:</w:t>
      </w:r>
    </w:p>
    <w:p w:rsidR="00E214A0" w:rsidRPr="006A5B53" w:rsidRDefault="00834F5D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- 33 часа в год</w:t>
      </w:r>
    </w:p>
    <w:p w:rsidR="00C4669B" w:rsidRPr="006A5B53" w:rsidRDefault="00C4669B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5D" w:rsidRPr="006A5B53" w:rsidRDefault="00834F5D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 программы:</w:t>
      </w:r>
    </w:p>
    <w:p w:rsidR="00834F5D" w:rsidRPr="006A5B53" w:rsidRDefault="00834F5D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F5D" w:rsidRPr="006A5B53" w:rsidRDefault="00834F5D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A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– </w:t>
      </w:r>
      <w:r w:rsidRPr="006A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знания:</w:t>
      </w:r>
    </w:p>
    <w:p w:rsidR="00834F5D" w:rsidRPr="006A5B53" w:rsidRDefault="00834F5D" w:rsidP="00E214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основы рационального питания;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lastRenderedPageBreak/>
        <w:t>способы сохранения и укрепление  здоровья;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83106C" w:rsidRPr="006A5B53" w:rsidRDefault="00834F5D" w:rsidP="00834F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834F5D" w:rsidRPr="006A5B53" w:rsidRDefault="00834F5D" w:rsidP="00834F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F5D" w:rsidRPr="006A5B53" w:rsidRDefault="00834F5D" w:rsidP="00834F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Pr="006A5B53">
        <w:rPr>
          <w:rFonts w:ascii="Times New Roman" w:hAnsi="Times New Roman" w:cs="Times New Roman"/>
          <w:sz w:val="28"/>
          <w:szCs w:val="28"/>
        </w:rPr>
        <w:t>– социальные отношения:</w:t>
      </w:r>
    </w:p>
    <w:p w:rsidR="00834F5D" w:rsidRPr="006A5B53" w:rsidRDefault="00834F5D" w:rsidP="00834F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834F5D" w:rsidRPr="006A5B53" w:rsidRDefault="00834F5D" w:rsidP="004B42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4F5D" w:rsidRPr="006A5B53" w:rsidRDefault="00834F5D" w:rsidP="00834F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Pr="006A5B53">
        <w:rPr>
          <w:rFonts w:ascii="Times New Roman" w:hAnsi="Times New Roman" w:cs="Times New Roman"/>
          <w:sz w:val="28"/>
          <w:szCs w:val="28"/>
        </w:rPr>
        <w:t>– самостоятельного социального действия. Ребёнок должен уметь: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53">
        <w:rPr>
          <w:rFonts w:ascii="Times New Roman" w:hAnsi="Times New Roman" w:cs="Times New Roman"/>
          <w:sz w:val="28"/>
          <w:szCs w:val="28"/>
        </w:rPr>
        <w:t>выполнять физические упражнения для развития физических навыков;</w:t>
      </w:r>
      <w:proofErr w:type="gramEnd"/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различать “полезные” и “вредные” продукты;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использовать средства профилактики ОРЗ, ОРВИ</w:t>
      </w:r>
      <w:proofErr w:type="gramStart"/>
      <w:r w:rsidRPr="006A5B53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определять благоприятные факторы, воздействующие на здоровье; 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заботиться о своем здоровье; 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834F5D" w:rsidRPr="006A5B53" w:rsidRDefault="00834F5D" w:rsidP="00834F5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отвечать за свои поступки;</w:t>
      </w:r>
    </w:p>
    <w:p w:rsidR="004B4296" w:rsidRPr="006A5B53" w:rsidRDefault="00834F5D" w:rsidP="00460DB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</w:t>
      </w:r>
      <w:r w:rsidR="004B4296" w:rsidRPr="006A5B53">
        <w:rPr>
          <w:rFonts w:ascii="Times New Roman" w:hAnsi="Times New Roman" w:cs="Times New Roman"/>
          <w:sz w:val="28"/>
          <w:szCs w:val="28"/>
        </w:rPr>
        <w:t>.</w:t>
      </w:r>
    </w:p>
    <w:p w:rsidR="00460DB1" w:rsidRPr="006A5B53" w:rsidRDefault="00460DB1" w:rsidP="00460DB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296" w:rsidRPr="006A5B53" w:rsidRDefault="004B4296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B53" w:rsidRPr="006A5B53" w:rsidRDefault="006A5B53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4296" w:rsidRPr="006A5B53" w:rsidRDefault="004B4296" w:rsidP="00834F5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4296" w:rsidRPr="006A5B53" w:rsidRDefault="00460DB1" w:rsidP="00460DB1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6A5B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296" w:rsidRPr="006A5B53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4B4296" w:rsidRPr="006A5B53" w:rsidRDefault="004B4296" w:rsidP="004B429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4809"/>
        <w:gridCol w:w="1343"/>
        <w:gridCol w:w="1568"/>
        <w:gridCol w:w="1829"/>
      </w:tblGrid>
      <w:tr w:rsidR="004B4296" w:rsidRPr="006A5B53" w:rsidTr="00C0136D">
        <w:trPr>
          <w:trHeight w:val="540"/>
        </w:trPr>
        <w:tc>
          <w:tcPr>
            <w:tcW w:w="591" w:type="dxa"/>
            <w:vMerge w:val="restart"/>
          </w:tcPr>
          <w:p w:rsidR="004B4296" w:rsidRPr="006A5B53" w:rsidRDefault="004B4296" w:rsidP="004B4296">
            <w:pPr>
              <w:rPr>
                <w:rFonts w:ascii="Times New Roman" w:hAnsi="Times New Roman" w:cs="Times New Roman"/>
              </w:rPr>
            </w:pPr>
            <w:r w:rsidRPr="006A5B53">
              <w:rPr>
                <w:rFonts w:ascii="Times New Roman" w:hAnsi="Times New Roman" w:cs="Times New Roman"/>
              </w:rPr>
              <w:t>№</w:t>
            </w:r>
          </w:p>
          <w:p w:rsidR="004B4296" w:rsidRPr="006A5B53" w:rsidRDefault="004B4296" w:rsidP="004B42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5B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5B53">
              <w:rPr>
                <w:rFonts w:ascii="Times New Roman" w:hAnsi="Times New Roman" w:cs="Times New Roman"/>
              </w:rPr>
              <w:t>/</w:t>
            </w:r>
            <w:proofErr w:type="spellStart"/>
            <w:r w:rsidRPr="006A5B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9" w:type="dxa"/>
            <w:vMerge w:val="restart"/>
          </w:tcPr>
          <w:p w:rsidR="004B4296" w:rsidRPr="006A5B53" w:rsidRDefault="004B4296" w:rsidP="004B42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96" w:rsidRPr="006A5B53" w:rsidRDefault="004B4296" w:rsidP="004B42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96" w:rsidRPr="006A5B53" w:rsidRDefault="004B4296" w:rsidP="004B42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4740" w:type="dxa"/>
            <w:gridSpan w:val="3"/>
          </w:tcPr>
          <w:p w:rsidR="004B4296" w:rsidRPr="006A5B53" w:rsidRDefault="004B4296" w:rsidP="004B42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часов</w:t>
            </w:r>
          </w:p>
        </w:tc>
      </w:tr>
      <w:tr w:rsidR="00C0136D" w:rsidRPr="006A5B53" w:rsidTr="00C0136D">
        <w:trPr>
          <w:trHeight w:val="960"/>
        </w:trPr>
        <w:tc>
          <w:tcPr>
            <w:tcW w:w="591" w:type="dxa"/>
            <w:vMerge/>
          </w:tcPr>
          <w:p w:rsidR="004B4296" w:rsidRPr="006A5B53" w:rsidRDefault="004B4296" w:rsidP="004B4296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vMerge/>
          </w:tcPr>
          <w:p w:rsidR="004B4296" w:rsidRPr="006A5B53" w:rsidRDefault="004B4296" w:rsidP="004B4296">
            <w:pPr>
              <w:pStyle w:val="a4"/>
              <w:ind w:left="20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B4296" w:rsidRPr="006A5B53" w:rsidRDefault="004B4296" w:rsidP="004B4296">
            <w:pPr>
              <w:rPr>
                <w:rFonts w:ascii="Times New Roman" w:hAnsi="Times New Roman" w:cs="Times New Roman"/>
              </w:rPr>
            </w:pPr>
            <w:r w:rsidRPr="006A5B5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8" w:type="dxa"/>
          </w:tcPr>
          <w:p w:rsidR="004B4296" w:rsidRPr="006A5B53" w:rsidRDefault="004B4296" w:rsidP="004B4296">
            <w:pPr>
              <w:rPr>
                <w:rFonts w:ascii="Times New Roman" w:hAnsi="Times New Roman" w:cs="Times New Roman"/>
              </w:rPr>
            </w:pPr>
            <w:r w:rsidRPr="006A5B5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29" w:type="dxa"/>
          </w:tcPr>
          <w:p w:rsidR="004B4296" w:rsidRPr="006A5B53" w:rsidRDefault="004B4296" w:rsidP="004B4296">
            <w:pPr>
              <w:rPr>
                <w:rFonts w:ascii="Times New Roman" w:hAnsi="Times New Roman" w:cs="Times New Roman"/>
              </w:rPr>
            </w:pPr>
            <w:r w:rsidRPr="006A5B53">
              <w:rPr>
                <w:rFonts w:ascii="Times New Roman" w:hAnsi="Times New Roman" w:cs="Times New Roman"/>
              </w:rPr>
              <w:t>Всего</w:t>
            </w:r>
          </w:p>
        </w:tc>
      </w:tr>
      <w:tr w:rsidR="00C0136D" w:rsidRPr="006A5B53" w:rsidTr="002301B2">
        <w:trPr>
          <w:trHeight w:val="10455"/>
        </w:trPr>
        <w:tc>
          <w:tcPr>
            <w:tcW w:w="591" w:type="dxa"/>
          </w:tcPr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77D3F" w:rsidRPr="006A5B53" w:rsidRDefault="00577D3F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3F" w:rsidRPr="006A5B53" w:rsidRDefault="00577D3F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9" w:type="dxa"/>
          </w:tcPr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</w:t>
            </w:r>
            <w:r w:rsidR="00F83265" w:rsidRPr="006A5B5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на </w:t>
            </w:r>
            <w:proofErr w:type="gramStart"/>
            <w:r w:rsidR="00F83265" w:rsidRPr="006A5B53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="00F83265" w:rsidRPr="006A5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296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занятия. Утренняя гимнастика.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Дыхательная и звуковая гимнастика:</w:t>
            </w:r>
          </w:p>
          <w:p w:rsidR="00F83265" w:rsidRPr="006A5B53" w:rsidRDefault="00F83265" w:rsidP="00F83265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игра «Покорители космоса»;</w:t>
            </w:r>
          </w:p>
          <w:p w:rsidR="00F83265" w:rsidRPr="006A5B53" w:rsidRDefault="00F83265" w:rsidP="00F83265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игра «Упрямый ослик»</w:t>
            </w:r>
            <w:r w:rsidR="00577D3F" w:rsidRPr="006A5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71D" w:rsidRPr="006A5B53" w:rsidRDefault="0015071D" w:rsidP="0015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</w:t>
            </w:r>
          </w:p>
          <w:p w:rsidR="0015071D" w:rsidRPr="006A5B53" w:rsidRDefault="0015071D" w:rsidP="0015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Улучшим осанку:</w:t>
            </w:r>
          </w:p>
          <w:p w:rsidR="0015071D" w:rsidRPr="006A5B53" w:rsidRDefault="0015071D" w:rsidP="0015071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«Птица перед взлётом»</w:t>
            </w:r>
            <w:r w:rsidR="00C0136D" w:rsidRPr="006A5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36D" w:rsidRPr="006A5B53" w:rsidRDefault="00C0136D" w:rsidP="00C0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Хочешь здоровым быть, умей правильно питаться.</w:t>
            </w:r>
          </w:p>
          <w:p w:rsidR="00C0136D" w:rsidRPr="006A5B53" w:rsidRDefault="00C0136D" w:rsidP="00C0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Подвижные игры нашей местности:</w:t>
            </w:r>
          </w:p>
          <w:p w:rsidR="00C0136D" w:rsidRPr="006A5B53" w:rsidRDefault="00C0136D" w:rsidP="00C0136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«Жмурки»;</w:t>
            </w:r>
          </w:p>
          <w:p w:rsidR="00C0136D" w:rsidRPr="006A5B53" w:rsidRDefault="00C0136D" w:rsidP="00C0136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«Салки»;</w:t>
            </w:r>
          </w:p>
          <w:p w:rsidR="00C0136D" w:rsidRPr="006A5B53" w:rsidRDefault="00C0136D" w:rsidP="00C0136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«Лапта».</w:t>
            </w:r>
          </w:p>
          <w:p w:rsidR="00C0136D" w:rsidRPr="006A5B53" w:rsidRDefault="00C0136D" w:rsidP="00C0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 «Солнце – источник жизни на земле».</w:t>
            </w:r>
          </w:p>
          <w:p w:rsidR="006B1A87" w:rsidRPr="006A5B53" w:rsidRDefault="006B1A87" w:rsidP="00C0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Моё здоровье – в моих руках!</w:t>
            </w:r>
          </w:p>
          <w:p w:rsidR="00C0136D" w:rsidRPr="006A5B53" w:rsidRDefault="00C0136D" w:rsidP="00C0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Знакомство с настольными играми:</w:t>
            </w:r>
          </w:p>
          <w:p w:rsidR="00C0136D" w:rsidRPr="006A5B53" w:rsidRDefault="00C0136D" w:rsidP="00C0136D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шашки;</w:t>
            </w:r>
          </w:p>
          <w:p w:rsidR="00577D3F" w:rsidRPr="006A5B53" w:rsidRDefault="002301B2" w:rsidP="002301B2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домино;</w:t>
            </w:r>
          </w:p>
          <w:p w:rsidR="002301B2" w:rsidRPr="006A5B53" w:rsidRDefault="002301B2" w:rsidP="002301B2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нарды.</w:t>
            </w:r>
          </w:p>
          <w:p w:rsidR="00F83265" w:rsidRPr="006A5B53" w:rsidRDefault="002301B2" w:rsidP="00230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движения. Школа пешехода.</w:t>
            </w:r>
          </w:p>
        </w:tc>
        <w:tc>
          <w:tcPr>
            <w:tcW w:w="1343" w:type="dxa"/>
          </w:tcPr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65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3265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D3F" w:rsidRPr="006A5B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D3F" w:rsidRPr="006A5B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F83265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B4296" w:rsidRPr="006A5B53" w:rsidRDefault="004B4296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071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3265" w:rsidRPr="006A5B53" w:rsidRDefault="00F83265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71D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65" w:rsidRPr="006A5B53" w:rsidRDefault="0015071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3265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36D" w:rsidRPr="006A5B53" w:rsidRDefault="00C0136D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1B2" w:rsidRPr="006A5B53" w:rsidTr="00C0136D">
        <w:trPr>
          <w:trHeight w:val="670"/>
        </w:trPr>
        <w:tc>
          <w:tcPr>
            <w:tcW w:w="591" w:type="dxa"/>
          </w:tcPr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2301B2" w:rsidRPr="006A5B53" w:rsidRDefault="002301B2" w:rsidP="00577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68" w:type="dxa"/>
          </w:tcPr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29" w:type="dxa"/>
          </w:tcPr>
          <w:p w:rsidR="002301B2" w:rsidRPr="006A5B53" w:rsidRDefault="002301B2" w:rsidP="00F83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301B2" w:rsidRPr="006A5B53" w:rsidRDefault="002301B2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33636" w:rsidRPr="006A5B53" w:rsidRDefault="00F33636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01B2" w:rsidRPr="006A5B53" w:rsidRDefault="002301B2" w:rsidP="00B355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301B2" w:rsidRPr="006A5B53" w:rsidRDefault="00C4669B" w:rsidP="00C4669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B2" w:rsidRPr="006A5B53">
        <w:rPr>
          <w:rFonts w:ascii="Times New Roman" w:hAnsi="Times New Roman" w:cs="Times New Roman"/>
          <w:b/>
          <w:sz w:val="28"/>
          <w:szCs w:val="28"/>
        </w:rPr>
        <w:t>раздел: Содержание программы.</w:t>
      </w:r>
    </w:p>
    <w:p w:rsidR="002301B2" w:rsidRPr="006A5B53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1B2" w:rsidRPr="006A5B53" w:rsidRDefault="002301B2" w:rsidP="00230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1 «Введение в программу. Правила бе</w:t>
      </w:r>
      <w:r w:rsidR="00FB48AD" w:rsidRPr="006A5B53">
        <w:rPr>
          <w:rFonts w:ascii="Times New Roman" w:hAnsi="Times New Roman" w:cs="Times New Roman"/>
          <w:b/>
          <w:sz w:val="28"/>
          <w:szCs w:val="28"/>
        </w:rPr>
        <w:t xml:space="preserve">зопасного поведения на </w:t>
      </w:r>
      <w:proofErr w:type="gramStart"/>
      <w:r w:rsidR="00FB48AD" w:rsidRPr="006A5B53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6A5B53">
        <w:rPr>
          <w:rFonts w:ascii="Times New Roman" w:hAnsi="Times New Roman" w:cs="Times New Roman"/>
          <w:b/>
          <w:sz w:val="28"/>
          <w:szCs w:val="28"/>
        </w:rPr>
        <w:t>»</w:t>
      </w:r>
    </w:p>
    <w:p w:rsidR="00311DA0" w:rsidRPr="006A5B53" w:rsidRDefault="00311DA0" w:rsidP="002301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знакомство с программой, и</w:t>
      </w:r>
      <w:r w:rsidR="002301B2" w:rsidRPr="006A5B53">
        <w:rPr>
          <w:rFonts w:ascii="Times New Roman" w:hAnsi="Times New Roman" w:cs="Times New Roman"/>
          <w:sz w:val="28"/>
          <w:szCs w:val="28"/>
        </w:rPr>
        <w:t>нст</w:t>
      </w:r>
      <w:r w:rsidRPr="006A5B53">
        <w:rPr>
          <w:rFonts w:ascii="Times New Roman" w:hAnsi="Times New Roman" w:cs="Times New Roman"/>
          <w:sz w:val="28"/>
          <w:szCs w:val="28"/>
        </w:rPr>
        <w:t>руктаж по технике безопасности;</w:t>
      </w:r>
    </w:p>
    <w:p w:rsidR="002301B2" w:rsidRPr="006A5B53" w:rsidRDefault="002301B2" w:rsidP="002301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Презентация «Техника безопасности на занятиях спортом».</w:t>
      </w:r>
    </w:p>
    <w:p w:rsidR="002301B2" w:rsidRPr="006A5B53" w:rsidRDefault="002301B2" w:rsidP="002301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01B2" w:rsidRPr="006A5B53" w:rsidRDefault="002301B2" w:rsidP="00230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2 «</w:t>
      </w:r>
      <w:r w:rsidR="00FB48AD" w:rsidRPr="006A5B53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6A5B53">
        <w:rPr>
          <w:rFonts w:ascii="Times New Roman" w:hAnsi="Times New Roman" w:cs="Times New Roman"/>
          <w:b/>
          <w:sz w:val="28"/>
          <w:szCs w:val="28"/>
        </w:rPr>
        <w:t>»</w:t>
      </w:r>
    </w:p>
    <w:p w:rsidR="002301B2" w:rsidRPr="006A5B53" w:rsidRDefault="00311DA0" w:rsidP="002301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что такое режим дня;</w:t>
      </w:r>
    </w:p>
    <w:p w:rsidR="00FB48AD" w:rsidRPr="006A5B53" w:rsidRDefault="00311DA0" w:rsidP="00311D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составление примерного режима дня.</w:t>
      </w: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DA0" w:rsidRPr="006A5B53" w:rsidRDefault="00311DA0" w:rsidP="00FB4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3 «Физкультурно-оздоровительные занятия. Утренняя гимнастика»</w:t>
      </w:r>
    </w:p>
    <w:p w:rsidR="00311DA0" w:rsidRPr="006A5B53" w:rsidRDefault="00311DA0" w:rsidP="00311DA0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что такое гимнастика;</w:t>
      </w:r>
    </w:p>
    <w:p w:rsidR="00311DA0" w:rsidRPr="006A5B53" w:rsidRDefault="00FB48AD" w:rsidP="00311DA0">
      <w:pPr>
        <w:pStyle w:val="a3"/>
        <w:numPr>
          <w:ilvl w:val="0"/>
          <w:numId w:val="13"/>
        </w:num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комплекс упражнений утренне</w:t>
      </w:r>
      <w:r w:rsidR="00311DA0" w:rsidRPr="006A5B53">
        <w:rPr>
          <w:rFonts w:ascii="Times New Roman" w:hAnsi="Times New Roman" w:cs="Times New Roman"/>
          <w:sz w:val="28"/>
          <w:szCs w:val="28"/>
        </w:rPr>
        <w:t>й гимнастики</w:t>
      </w:r>
      <w:r w:rsidRPr="006A5B53">
        <w:rPr>
          <w:rFonts w:ascii="Times New Roman" w:hAnsi="Times New Roman" w:cs="Times New Roman"/>
          <w:sz w:val="28"/>
          <w:szCs w:val="28"/>
        </w:rPr>
        <w:t>.</w:t>
      </w: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4 «Дыхательная и звуковая гимнастика»</w:t>
      </w:r>
    </w:p>
    <w:p w:rsidR="00FB48AD" w:rsidRPr="006A5B53" w:rsidRDefault="00FB48AD" w:rsidP="00FB48A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научить детей дышать через нос, осуществляется профилактика заболеваний верхних дыхательных путей;</w:t>
      </w:r>
    </w:p>
    <w:p w:rsidR="00FB48AD" w:rsidRPr="006A5B53" w:rsidRDefault="00FB48AD" w:rsidP="00FD5FA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игра «Покорители космоса»;</w:t>
      </w:r>
    </w:p>
    <w:p w:rsidR="00FB48AD" w:rsidRPr="006A5B53" w:rsidRDefault="00FB48AD" w:rsidP="00FD5FA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игра «Упрямый ослик».</w:t>
      </w: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5 «Ритмическая гимнастика»</w:t>
      </w:r>
    </w:p>
    <w:p w:rsidR="00FB48AD" w:rsidRPr="006A5B53" w:rsidRDefault="00B479FF" w:rsidP="00FB48A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Ритмика  - это уверенность в себе, здоровье.</w:t>
      </w:r>
    </w:p>
    <w:p w:rsidR="00B479FF" w:rsidRPr="006A5B53" w:rsidRDefault="00B479FF" w:rsidP="00FB48A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Комплекс ритмической гимнастики «Кошки».</w:t>
      </w:r>
    </w:p>
    <w:p w:rsidR="00B479FF" w:rsidRPr="006A5B53" w:rsidRDefault="00B479FF" w:rsidP="00B4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9FF" w:rsidRPr="006A5B53" w:rsidRDefault="00B479FF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6 «Улучшим осанку»</w:t>
      </w:r>
    </w:p>
    <w:p w:rsidR="00B479FF" w:rsidRPr="006A5B53" w:rsidRDefault="00B479FF" w:rsidP="00B479F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Что такое осанка;</w:t>
      </w:r>
    </w:p>
    <w:p w:rsidR="00B479FF" w:rsidRPr="006A5B53" w:rsidRDefault="00B479FF" w:rsidP="00B479F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Что нужно делать для улучшения осанки;</w:t>
      </w:r>
    </w:p>
    <w:p w:rsidR="00B479FF" w:rsidRPr="006A5B53" w:rsidRDefault="00B479FF" w:rsidP="00B479F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«Птица перед взлётом» (это упражнение позволяет научить детей напрягать и расслаблять мышцы спины).</w:t>
      </w:r>
    </w:p>
    <w:p w:rsidR="00B479FF" w:rsidRPr="006A5B53" w:rsidRDefault="00B479FF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9FF" w:rsidRPr="006A5B53" w:rsidRDefault="00B479FF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7 «Хочешь здоровым быть, умей правильно питаться»</w:t>
      </w:r>
    </w:p>
    <w:p w:rsidR="00B479FF" w:rsidRPr="006A5B53" w:rsidRDefault="00B479FF" w:rsidP="00B479F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Дидактические игры: «Овощи и фрукты»;</w:t>
      </w:r>
    </w:p>
    <w:p w:rsidR="00B479FF" w:rsidRPr="006A5B53" w:rsidRDefault="00B479FF" w:rsidP="00B479F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Чтение художественной литературы: «Петушок и бобовое зёрнышко</w:t>
      </w:r>
      <w:proofErr w:type="gramStart"/>
      <w:r w:rsidRPr="006A5B5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5B53">
        <w:rPr>
          <w:rFonts w:ascii="Times New Roman" w:hAnsi="Times New Roman" w:cs="Times New Roman"/>
          <w:sz w:val="28"/>
          <w:szCs w:val="28"/>
        </w:rPr>
        <w:t>русск</w:t>
      </w:r>
      <w:r w:rsidR="006B1A87" w:rsidRPr="006A5B53">
        <w:rPr>
          <w:rFonts w:ascii="Times New Roman" w:hAnsi="Times New Roman" w:cs="Times New Roman"/>
          <w:sz w:val="28"/>
          <w:szCs w:val="28"/>
        </w:rPr>
        <w:t>ая народная сказка;</w:t>
      </w:r>
    </w:p>
    <w:p w:rsidR="006B1A87" w:rsidRPr="006A5B53" w:rsidRDefault="006B1A87" w:rsidP="00B479F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Составление презентации: «Кухня народов разных стран».</w:t>
      </w: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8 «Подвижные игры нашей местности»</w:t>
      </w:r>
    </w:p>
    <w:p w:rsidR="006B1A87" w:rsidRPr="006A5B53" w:rsidRDefault="006B1A87" w:rsidP="00FD5FA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«Жмурки»;</w:t>
      </w:r>
    </w:p>
    <w:p w:rsidR="006B1A87" w:rsidRPr="006A5B53" w:rsidRDefault="006B1A87" w:rsidP="00FD5FA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«Салки»;</w:t>
      </w:r>
    </w:p>
    <w:p w:rsidR="006B1A87" w:rsidRPr="006A5B53" w:rsidRDefault="006B1A87" w:rsidP="00FD5FA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lastRenderedPageBreak/>
        <w:t>«Лапта».</w:t>
      </w: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9 «Внеклассное мероприятие: «Солнце – источник жизни на земле»</w:t>
      </w:r>
    </w:p>
    <w:p w:rsidR="006B1A87" w:rsidRPr="006A5B53" w:rsidRDefault="006B1A87" w:rsidP="006B1A8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закрепить практический материал по основным видам движения;</w:t>
      </w:r>
    </w:p>
    <w:p w:rsidR="006B1A87" w:rsidRPr="006A5B53" w:rsidRDefault="006B1A87" w:rsidP="006B1A8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дать понятие «движение – жизнь, основа совершенства человеческого организма»;</w:t>
      </w:r>
    </w:p>
    <w:p w:rsidR="006B1A87" w:rsidRPr="006A5B53" w:rsidRDefault="006B1A87" w:rsidP="006B1A8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«солнце – источник тепла и энергии»; </w:t>
      </w:r>
    </w:p>
    <w:p w:rsidR="006B1A87" w:rsidRPr="006A5B53" w:rsidRDefault="006B1A87" w:rsidP="006B1A8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закрепление гигиенических навыков, формирование положительных эмоций.</w:t>
      </w: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10 «Моё здоровье – в моих руках!»</w:t>
      </w:r>
    </w:p>
    <w:p w:rsidR="006B1A87" w:rsidRPr="006A5B53" w:rsidRDefault="006B1A87" w:rsidP="006B1A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человека;</w:t>
      </w:r>
    </w:p>
    <w:p w:rsidR="00FD5FA3" w:rsidRPr="006A5B53" w:rsidRDefault="00FD5FA3" w:rsidP="006B1A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 чередование труда и отдыха;</w:t>
      </w:r>
    </w:p>
    <w:p w:rsidR="00FD5FA3" w:rsidRPr="006A5B53" w:rsidRDefault="006B1A87" w:rsidP="006B1A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профилактика нарушений зрения и</w:t>
      </w:r>
      <w:r w:rsidR="00FD5FA3" w:rsidRPr="006A5B53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аппарата;</w:t>
      </w:r>
    </w:p>
    <w:p w:rsidR="00FD5FA3" w:rsidRPr="006A5B53" w:rsidRDefault="006B1A87" w:rsidP="006B1A8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направлено на формирование потре</w:t>
      </w:r>
      <w:r w:rsidR="00FD5FA3" w:rsidRPr="006A5B53">
        <w:rPr>
          <w:rFonts w:ascii="Times New Roman" w:hAnsi="Times New Roman" w:cs="Times New Roman"/>
          <w:sz w:val="28"/>
          <w:szCs w:val="28"/>
        </w:rPr>
        <w:t>бности в здоровом образе жизни;</w:t>
      </w:r>
    </w:p>
    <w:p w:rsidR="00FD5FA3" w:rsidRPr="006A5B53" w:rsidRDefault="006B1A87" w:rsidP="00FD5FA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и убеждений.</w:t>
      </w: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11 «Знакомство с настольными играми»</w:t>
      </w:r>
    </w:p>
    <w:p w:rsidR="00FD5FA3" w:rsidRPr="006A5B53" w:rsidRDefault="00FD5FA3" w:rsidP="00FD5FA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шашки;</w:t>
      </w:r>
    </w:p>
    <w:p w:rsidR="00FD5FA3" w:rsidRPr="006A5B53" w:rsidRDefault="00FD5FA3" w:rsidP="00FD5FA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домино;</w:t>
      </w:r>
    </w:p>
    <w:p w:rsidR="00FD5FA3" w:rsidRPr="006A5B53" w:rsidRDefault="00FD5FA3" w:rsidP="00FD5FA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нарды.</w:t>
      </w: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Тема № 12 «Правила дорожного движения. Школа пешехода»</w:t>
      </w:r>
    </w:p>
    <w:p w:rsidR="00FD5FA3" w:rsidRPr="006A5B53" w:rsidRDefault="00FD5FA3" w:rsidP="00FD5FA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безопасная дорога от дома до школы и обратно;</w:t>
      </w:r>
    </w:p>
    <w:p w:rsidR="00FD5FA3" w:rsidRPr="006A5B53" w:rsidRDefault="00FD5FA3" w:rsidP="00FD5FA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знаки дорожного движения;</w:t>
      </w:r>
    </w:p>
    <w:p w:rsidR="00FD5FA3" w:rsidRPr="006A5B53" w:rsidRDefault="00FD5FA3" w:rsidP="00FD5FA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игра «Я – пешеход».</w:t>
      </w:r>
    </w:p>
    <w:p w:rsidR="00FD5FA3" w:rsidRPr="006A5B53" w:rsidRDefault="00FD5FA3" w:rsidP="00FD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B53" w:rsidRPr="006A5B53" w:rsidRDefault="006A5B53" w:rsidP="006B1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A87" w:rsidRPr="006A5B53" w:rsidRDefault="006B1A87" w:rsidP="006B1A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479FF" w:rsidRPr="006A5B53" w:rsidRDefault="00FD5FA3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C4669B" w:rsidRPr="006A5B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раздел:  Методическое обеспечение программы.</w:t>
      </w:r>
    </w:p>
    <w:p w:rsidR="00FD5FA3" w:rsidRPr="006A5B53" w:rsidRDefault="00FD5FA3" w:rsidP="00B4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0BB" w:rsidRPr="006A5B53" w:rsidRDefault="00FD5FA3" w:rsidP="00CE1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используются</w:t>
      </w:r>
      <w:r w:rsidR="00CE10BB" w:rsidRPr="006A5B53">
        <w:rPr>
          <w:rFonts w:ascii="Times New Roman" w:hAnsi="Times New Roman" w:cs="Times New Roman"/>
          <w:sz w:val="24"/>
          <w:szCs w:val="24"/>
        </w:rPr>
        <w:t xml:space="preserve"> </w:t>
      </w:r>
      <w:r w:rsidR="00CE10BB" w:rsidRPr="006A5B53">
        <w:rPr>
          <w:rFonts w:ascii="Times New Roman" w:hAnsi="Times New Roman" w:cs="Times New Roman"/>
          <w:sz w:val="28"/>
          <w:szCs w:val="28"/>
        </w:rPr>
        <w:t>формы и методы обучения, адекватные возрастным возможностям младшего школьника:</w:t>
      </w:r>
    </w:p>
    <w:p w:rsidR="00FD5FA3" w:rsidRPr="006A5B53" w:rsidRDefault="00FD5FA3" w:rsidP="00B479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7385"/>
      </w:tblGrid>
      <w:tr w:rsidR="00CE10BB" w:rsidRPr="006A5B53" w:rsidTr="00B87333">
        <w:trPr>
          <w:trHeight w:val="301"/>
        </w:trPr>
        <w:tc>
          <w:tcPr>
            <w:tcW w:w="2185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7463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CE10BB" w:rsidRPr="006A5B53" w:rsidTr="00B87333">
        <w:trPr>
          <w:trHeight w:val="1834"/>
        </w:trPr>
        <w:tc>
          <w:tcPr>
            <w:tcW w:w="2185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сознания.</w:t>
            </w:r>
          </w:p>
        </w:tc>
        <w:tc>
          <w:tcPr>
            <w:tcW w:w="7463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часы, их проведение и тематика в соответствии с планом воспитательной работы;                                                                                         - Беседы и диспуты с классом или индивидуально; читательские конференции;                                                                                                             - Мини-лекции как самостоятельная работа, продолжительность которых не более 10 – 15 мин.; </w:t>
            </w:r>
          </w:p>
        </w:tc>
      </w:tr>
      <w:tr w:rsidR="00CE10BB" w:rsidRPr="006A5B53" w:rsidTr="00B87333">
        <w:trPr>
          <w:trHeight w:val="4914"/>
        </w:trPr>
        <w:tc>
          <w:tcPr>
            <w:tcW w:w="2185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1997075</wp:posOffset>
                  </wp:positionV>
                  <wp:extent cx="1619250" cy="1162050"/>
                  <wp:effectExtent l="76200" t="76200" r="0" b="0"/>
                  <wp:wrapNone/>
                  <wp:docPr id="2" name="Рисунок 2" descr="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54676">
                            <a:off x="0" y="0"/>
                            <a:ext cx="1619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Методы организации деятельности и формирования опыта поведения.</w:t>
            </w:r>
          </w:p>
        </w:tc>
        <w:tc>
          <w:tcPr>
            <w:tcW w:w="7463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 Педагогическое требование к выполнению норм поведения, правил по организации здорового образа жизни в виде просьб, совета, намёков;                                           - Приучение и упражнение, содействующее формированию устойчивых способов поведения, привычек здорового образа жизни;                                                            - Регулярное участие в спортивных и оздоровительных мероприятиях;                                                                          - Тренинги для изменения негативных внутренних установок обучающихся (в том числе и к наркотизации), формирование опыта позитивного отношения к себе, к окружающим, к миру в целом;                                                            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</w:r>
          </w:p>
        </w:tc>
      </w:tr>
      <w:tr w:rsidR="00CE10BB" w:rsidRPr="006A5B53" w:rsidTr="00B87333">
        <w:trPr>
          <w:trHeight w:val="315"/>
        </w:trPr>
        <w:tc>
          <w:tcPr>
            <w:tcW w:w="2185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Методы стимулирования  поведения и деятельности.</w:t>
            </w:r>
          </w:p>
        </w:tc>
        <w:tc>
          <w:tcPr>
            <w:tcW w:w="7463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 Поощрения в различных вариантах: одобрение, похвала, благодарность, предоставление почётных прав, награждение;                                                                                     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 w:rsidR="00CE10BB" w:rsidRPr="006A5B53" w:rsidTr="00B87333">
        <w:trPr>
          <w:trHeight w:val="138"/>
        </w:trPr>
        <w:tc>
          <w:tcPr>
            <w:tcW w:w="2185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Метод проектов.</w:t>
            </w:r>
          </w:p>
        </w:tc>
        <w:tc>
          <w:tcPr>
            <w:tcW w:w="7463" w:type="dxa"/>
          </w:tcPr>
          <w:p w:rsidR="00CE10BB" w:rsidRPr="006A5B53" w:rsidRDefault="00CE10BB" w:rsidP="00B873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3">
              <w:rPr>
                <w:rFonts w:ascii="Times New Roman" w:hAnsi="Times New Roman" w:cs="Times New Roman"/>
                <w:sz w:val="28"/>
                <w:szCs w:val="28"/>
              </w:rPr>
              <w:t>-  Исследовательские проекты (организация опроса среди сверстников для изучения вредных привычек в начальной школе);                                                                                                 - Творческие проекты – санитарные бюллетени о здоровом образе жизни.</w:t>
            </w:r>
          </w:p>
        </w:tc>
      </w:tr>
    </w:tbl>
    <w:p w:rsidR="00C4669B" w:rsidRPr="006A5B53" w:rsidRDefault="00CE10B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4669B" w:rsidRPr="006A5B53" w:rsidRDefault="00C4669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69B" w:rsidRPr="006A5B53" w:rsidRDefault="00C4669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53" w:rsidRPr="006A5B53" w:rsidRDefault="006A5B53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53" w:rsidRDefault="006A5B53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B53" w:rsidRPr="006A5B53" w:rsidRDefault="006A5B53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69B" w:rsidRPr="006A5B53" w:rsidRDefault="00C4669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DB1" w:rsidRPr="006A5B53" w:rsidRDefault="00C4669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CE10BB" w:rsidRPr="006A5B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A5B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0BB" w:rsidRPr="006A5B5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End"/>
      <w:r w:rsidR="00CE10BB" w:rsidRPr="006A5B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DB1" w:rsidRPr="006A5B5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4669B" w:rsidRPr="006A5B53" w:rsidRDefault="00C4669B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10BB" w:rsidRPr="006A5B53" w:rsidRDefault="00460DB1" w:rsidP="00B47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 xml:space="preserve"> Литература для учащихся и родителей.</w:t>
      </w:r>
    </w:p>
    <w:p w:rsidR="00CE10BB" w:rsidRPr="006A5B53" w:rsidRDefault="00CE10BB" w:rsidP="00460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0BB" w:rsidRPr="006A5B53" w:rsidRDefault="00CE10BB" w:rsidP="00460DB1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6A5B5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A5B5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A5B53">
        <w:rPr>
          <w:rFonts w:ascii="Times New Roman" w:hAnsi="Times New Roman" w:cs="Times New Roman"/>
          <w:sz w:val="28"/>
          <w:szCs w:val="28"/>
        </w:rPr>
        <w:t>Азбука безопасности на дороге»  -  ТО  «Маски»,  Москва, 2009.</w:t>
      </w:r>
    </w:p>
    <w:p w:rsidR="00CE10BB" w:rsidRPr="006A5B53" w:rsidRDefault="00CE10BB" w:rsidP="00460DB1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«365 уроков безопасности» Л.Логинова  Айрис  Пресс. Москва. 2000.</w:t>
      </w:r>
    </w:p>
    <w:p w:rsidR="00CE10BB" w:rsidRPr="006A5B53" w:rsidRDefault="00CE10BB" w:rsidP="00460D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 xml:space="preserve">Карасева Т.В. Современные аспекты реализации </w:t>
      </w:r>
      <w:proofErr w:type="spellStart"/>
      <w:r w:rsidRPr="006A5B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 технологий // Начальная школа – 2005. – № 11. – С. 75–78.</w:t>
      </w:r>
    </w:p>
    <w:p w:rsidR="00460DB1" w:rsidRPr="006A5B53" w:rsidRDefault="00460DB1" w:rsidP="004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B1" w:rsidRPr="006A5B53" w:rsidRDefault="00460DB1" w:rsidP="004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B1" w:rsidRPr="006A5B53" w:rsidRDefault="00460DB1" w:rsidP="004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b/>
          <w:sz w:val="28"/>
          <w:szCs w:val="28"/>
        </w:rPr>
        <w:t>Литература для педагогов.</w:t>
      </w:r>
    </w:p>
    <w:p w:rsidR="00460DB1" w:rsidRPr="006A5B53" w:rsidRDefault="00460DB1" w:rsidP="004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BB" w:rsidRPr="006A5B53" w:rsidRDefault="00CE10BB" w:rsidP="00460D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B53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 Н.Ю. Как сохранить и укрепить здоровье детей: психологические установки и упражнения [Текст] / Н.Ю. </w:t>
      </w:r>
      <w:proofErr w:type="spellStart"/>
      <w:r w:rsidRPr="006A5B53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, И.В. Кузнецова. – М.: </w:t>
      </w:r>
      <w:proofErr w:type="spellStart"/>
      <w:r w:rsidRPr="006A5B5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>, 2003. – 112 с.</w:t>
      </w:r>
    </w:p>
    <w:p w:rsidR="00CE10BB" w:rsidRPr="006A5B53" w:rsidRDefault="00CE10BB" w:rsidP="00460D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Антропова М.В., Кузнецова Л.М.  Режим дня школьника. М.: изд. Центр «</w:t>
      </w:r>
      <w:proofErr w:type="spellStart"/>
      <w:r w:rsidRPr="006A5B5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». 2002.- 205 </w:t>
      </w:r>
      <w:proofErr w:type="gramStart"/>
      <w:r w:rsidRPr="006A5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5B53">
        <w:rPr>
          <w:rFonts w:ascii="Times New Roman" w:hAnsi="Times New Roman" w:cs="Times New Roman"/>
          <w:sz w:val="28"/>
          <w:szCs w:val="28"/>
        </w:rPr>
        <w:t>.</w:t>
      </w:r>
    </w:p>
    <w:p w:rsidR="002301B2" w:rsidRPr="006A5B53" w:rsidRDefault="00CE10BB" w:rsidP="00460DB1">
      <w:pPr>
        <w:numPr>
          <w:ilvl w:val="0"/>
          <w:numId w:val="28"/>
        </w:numPr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A5B53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  И.В., </w:t>
      </w:r>
      <w:proofErr w:type="spellStart"/>
      <w:r w:rsidRPr="006A5B53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6A5B53">
        <w:rPr>
          <w:rFonts w:ascii="Times New Roman" w:hAnsi="Times New Roman" w:cs="Times New Roman"/>
          <w:sz w:val="28"/>
          <w:szCs w:val="28"/>
        </w:rPr>
        <w:t xml:space="preserve"> Е.З., Со</w:t>
      </w:r>
      <w:r w:rsidR="00460DB1" w:rsidRPr="006A5B53">
        <w:rPr>
          <w:rFonts w:ascii="Times New Roman" w:hAnsi="Times New Roman" w:cs="Times New Roman"/>
          <w:sz w:val="28"/>
          <w:szCs w:val="28"/>
        </w:rPr>
        <w:t xml:space="preserve">колова И.Ю. </w:t>
      </w:r>
      <w:proofErr w:type="spellStart"/>
      <w:r w:rsidR="00460DB1" w:rsidRPr="006A5B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60DB1" w:rsidRPr="006A5B53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процессе. – М. «</w:t>
      </w:r>
      <w:proofErr w:type="spellStart"/>
      <w:r w:rsidR="00460DB1" w:rsidRPr="006A5B53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="00460DB1" w:rsidRPr="006A5B53">
        <w:rPr>
          <w:rFonts w:ascii="Times New Roman" w:hAnsi="Times New Roman" w:cs="Times New Roman"/>
          <w:sz w:val="28"/>
          <w:szCs w:val="28"/>
        </w:rPr>
        <w:t xml:space="preserve">» «Народное образование». 2003. – 400 </w:t>
      </w:r>
      <w:proofErr w:type="gramStart"/>
      <w:r w:rsidR="00460DB1" w:rsidRPr="006A5B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DB1" w:rsidRPr="006A5B53">
        <w:rPr>
          <w:rFonts w:ascii="Times New Roman" w:hAnsi="Times New Roman" w:cs="Times New Roman"/>
          <w:sz w:val="28"/>
          <w:szCs w:val="28"/>
        </w:rPr>
        <w:t>.</w:t>
      </w:r>
    </w:p>
    <w:p w:rsidR="00460DB1" w:rsidRPr="006A5B53" w:rsidRDefault="00460DB1" w:rsidP="00460DB1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 w:cs="Times New Roman"/>
          <w:sz w:val="28"/>
          <w:szCs w:val="28"/>
        </w:rPr>
        <w:t>Степанова, О.А. Оздоровительные технологии в начальной школе. // Начальная школа, №1 - 2003, с.57.</w:t>
      </w:r>
    </w:p>
    <w:p w:rsidR="00460DB1" w:rsidRPr="006A5B53" w:rsidRDefault="000C7526" w:rsidP="00460DB1">
      <w:pPr>
        <w:pStyle w:val="a3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60DB1" w:rsidRPr="006A5B5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http://standart.edu.ru/</w:t>
        </w:r>
      </w:hyperlink>
    </w:p>
    <w:p w:rsidR="00460DB1" w:rsidRPr="006A5B53" w:rsidRDefault="00460DB1" w:rsidP="00460DB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0BB" w:rsidRPr="006A5B53" w:rsidRDefault="00CE10BB" w:rsidP="00460D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9FF" w:rsidRPr="006A5B53" w:rsidRDefault="00B479FF" w:rsidP="00460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8AD" w:rsidRPr="006A5B53" w:rsidRDefault="00FB48AD" w:rsidP="00FB4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DA0" w:rsidRPr="006A5B53" w:rsidRDefault="00311DA0" w:rsidP="00311DA0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311DA0" w:rsidRPr="006A5B53" w:rsidRDefault="00311DA0" w:rsidP="00311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11DA0" w:rsidRPr="006A5B53" w:rsidSect="006A5B53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3"/>
      </v:shape>
    </w:pict>
  </w:numPicBullet>
  <w:numPicBullet w:numPicBulletId="1">
    <w:pict>
      <v:shape id="_x0000_i1037" type="#_x0000_t75" style="width:9.75pt;height:9.75pt" o:bullet="t">
        <v:imagedata r:id="rId2" o:title="clip_image001"/>
      </v:shape>
    </w:pict>
  </w:numPicBullet>
  <w:abstractNum w:abstractNumId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5E54BA"/>
    <w:multiLevelType w:val="hybridMultilevel"/>
    <w:tmpl w:val="5AB6814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B216C"/>
    <w:multiLevelType w:val="hybridMultilevel"/>
    <w:tmpl w:val="EE20C160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203B"/>
    <w:multiLevelType w:val="hybridMultilevel"/>
    <w:tmpl w:val="63809FC2"/>
    <w:lvl w:ilvl="0" w:tplc="FC40E58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83C04"/>
    <w:multiLevelType w:val="hybridMultilevel"/>
    <w:tmpl w:val="3A180A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0DE0"/>
    <w:multiLevelType w:val="hybridMultilevel"/>
    <w:tmpl w:val="8CBA5AD8"/>
    <w:lvl w:ilvl="0" w:tplc="C5F6FB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6E91"/>
    <w:multiLevelType w:val="hybridMultilevel"/>
    <w:tmpl w:val="C2D611C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61A4"/>
    <w:multiLevelType w:val="hybridMultilevel"/>
    <w:tmpl w:val="14AC49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8A238E"/>
    <w:multiLevelType w:val="hybridMultilevel"/>
    <w:tmpl w:val="3EF6E70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7EF1"/>
    <w:multiLevelType w:val="hybridMultilevel"/>
    <w:tmpl w:val="5274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C1AFD"/>
    <w:multiLevelType w:val="hybridMultilevel"/>
    <w:tmpl w:val="1382AC8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978E8"/>
    <w:multiLevelType w:val="hybridMultilevel"/>
    <w:tmpl w:val="4DC8638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62626"/>
    <w:multiLevelType w:val="hybridMultilevel"/>
    <w:tmpl w:val="9066FEF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34AA"/>
    <w:multiLevelType w:val="hybridMultilevel"/>
    <w:tmpl w:val="88AA4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DF7603"/>
    <w:multiLevelType w:val="hybridMultilevel"/>
    <w:tmpl w:val="035C53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43A4"/>
    <w:multiLevelType w:val="hybridMultilevel"/>
    <w:tmpl w:val="66AAF6B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51C82F21"/>
    <w:multiLevelType w:val="hybridMultilevel"/>
    <w:tmpl w:val="A388434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23138"/>
    <w:multiLevelType w:val="hybridMultilevel"/>
    <w:tmpl w:val="60D68E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A13CB4"/>
    <w:multiLevelType w:val="hybridMultilevel"/>
    <w:tmpl w:val="FFBC9396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B471E"/>
    <w:multiLevelType w:val="hybridMultilevel"/>
    <w:tmpl w:val="FB72CD6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64A"/>
    <w:multiLevelType w:val="hybridMultilevel"/>
    <w:tmpl w:val="A66C0454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25E88"/>
    <w:multiLevelType w:val="hybridMultilevel"/>
    <w:tmpl w:val="BB80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777B5"/>
    <w:multiLevelType w:val="hybridMultilevel"/>
    <w:tmpl w:val="78AE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80C23"/>
    <w:multiLevelType w:val="hybridMultilevel"/>
    <w:tmpl w:val="BC92D91A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57548"/>
    <w:multiLevelType w:val="hybridMultilevel"/>
    <w:tmpl w:val="2ED65392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A4C8F"/>
    <w:multiLevelType w:val="hybridMultilevel"/>
    <w:tmpl w:val="A328E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C3F64"/>
    <w:multiLevelType w:val="hybridMultilevel"/>
    <w:tmpl w:val="5974330C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E7337"/>
    <w:multiLevelType w:val="hybridMultilevel"/>
    <w:tmpl w:val="970AF452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9"/>
  </w:num>
  <w:num w:numId="9">
    <w:abstractNumId w:val="27"/>
  </w:num>
  <w:num w:numId="10">
    <w:abstractNumId w:val="24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28"/>
  </w:num>
  <w:num w:numId="20">
    <w:abstractNumId w:val="29"/>
  </w:num>
  <w:num w:numId="21">
    <w:abstractNumId w:val="13"/>
  </w:num>
  <w:num w:numId="22">
    <w:abstractNumId w:val="26"/>
  </w:num>
  <w:num w:numId="23">
    <w:abstractNumId w:val="25"/>
  </w:num>
  <w:num w:numId="24">
    <w:abstractNumId w:val="21"/>
  </w:num>
  <w:num w:numId="25">
    <w:abstractNumId w:val="5"/>
  </w:num>
  <w:num w:numId="26">
    <w:abstractNumId w:val="22"/>
  </w:num>
  <w:num w:numId="27">
    <w:abstractNumId w:val="17"/>
  </w:num>
  <w:num w:numId="28">
    <w:abstractNumId w:val="7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50"/>
    <w:rsid w:val="000C7526"/>
    <w:rsid w:val="0015071D"/>
    <w:rsid w:val="002301B2"/>
    <w:rsid w:val="002F612A"/>
    <w:rsid w:val="00311DA0"/>
    <w:rsid w:val="00460DB1"/>
    <w:rsid w:val="004B4296"/>
    <w:rsid w:val="00577D3F"/>
    <w:rsid w:val="006A5B53"/>
    <w:rsid w:val="006B1A87"/>
    <w:rsid w:val="007F24F1"/>
    <w:rsid w:val="0083106C"/>
    <w:rsid w:val="00834F5D"/>
    <w:rsid w:val="00964750"/>
    <w:rsid w:val="00A77708"/>
    <w:rsid w:val="00B35587"/>
    <w:rsid w:val="00B479FF"/>
    <w:rsid w:val="00BB4C87"/>
    <w:rsid w:val="00C0136D"/>
    <w:rsid w:val="00C4669B"/>
    <w:rsid w:val="00CE10BB"/>
    <w:rsid w:val="00D0113F"/>
    <w:rsid w:val="00E214A0"/>
    <w:rsid w:val="00F33636"/>
    <w:rsid w:val="00F83265"/>
    <w:rsid w:val="00FA1DCC"/>
    <w:rsid w:val="00FB48AD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87"/>
    <w:pPr>
      <w:ind w:left="720"/>
      <w:contextualSpacing/>
    </w:pPr>
  </w:style>
  <w:style w:type="paragraph" w:styleId="a4">
    <w:name w:val="No Spacing"/>
    <w:uiPriority w:val="1"/>
    <w:qFormat/>
    <w:rsid w:val="00BB4C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semiHidden/>
    <w:unhideWhenUsed/>
    <w:rsid w:val="00460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2012-11-08T18:18:00Z</cp:lastPrinted>
  <dcterms:created xsi:type="dcterms:W3CDTF">2012-08-21T08:22:00Z</dcterms:created>
  <dcterms:modified xsi:type="dcterms:W3CDTF">2012-11-08T18:20:00Z</dcterms:modified>
</cp:coreProperties>
</file>