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340" w:rsidRDefault="00C72340" w:rsidP="00B33893">
      <w:pPr>
        <w:jc w:val="center"/>
        <w:rPr>
          <w:b/>
        </w:rPr>
      </w:pPr>
      <w:r>
        <w:rPr>
          <w:b/>
        </w:rPr>
        <w:t>УРОК СИСТЕМАТИЗАЦИИ И ПРОВЕРКИ ЗНАНИЙ ПО ТЕМЕ «ВЕЩЕСТВО В ЭЛЕКТРОСТАТИЧЕСКОМ ПОЛЕ»</w:t>
      </w:r>
    </w:p>
    <w:p w:rsidR="00C72340" w:rsidRDefault="00C72340" w:rsidP="00B33893">
      <w:pPr>
        <w:jc w:val="center"/>
        <w:rPr>
          <w:b/>
        </w:rPr>
      </w:pPr>
      <w:r>
        <w:rPr>
          <w:b/>
        </w:rPr>
        <w:t>ФИЗИКА 10 КЛАСС, УЧЕБНИК МЯКИШЕВА Г.Я., БУХОВЦЕВА Б.Б, СОТСКОГО Н.Н.</w:t>
      </w:r>
    </w:p>
    <w:p w:rsidR="00C72340" w:rsidRDefault="00C72340" w:rsidP="00B33893">
      <w:pPr>
        <w:jc w:val="center"/>
        <w:rPr>
          <w:b/>
        </w:rPr>
      </w:pPr>
      <w:r>
        <w:rPr>
          <w:b/>
        </w:rPr>
        <w:t>РАЗРАБОТАН УЧИТЕЛЕМ ФИЗИКИ ГБОУ ЛИЦЕЯ №1575 Г. МОСКВЫ</w:t>
      </w:r>
    </w:p>
    <w:p w:rsidR="00C72340" w:rsidRDefault="00C72340" w:rsidP="00B33893">
      <w:pPr>
        <w:jc w:val="center"/>
        <w:rPr>
          <w:b/>
        </w:rPr>
      </w:pPr>
      <w:r>
        <w:rPr>
          <w:b/>
        </w:rPr>
        <w:t>КОШЕЛЕВОЙ НИНОЙ ВАЛЕРЬЕВНОЙ</w:t>
      </w:r>
    </w:p>
    <w:p w:rsidR="00C72340" w:rsidRDefault="005F4382" w:rsidP="00CA58D9">
      <w:pPr>
        <w:jc w:val="both"/>
        <w:rPr>
          <w:b/>
        </w:rPr>
      </w:pPr>
      <w:r>
        <w:rPr>
          <w:b/>
        </w:rPr>
        <w:t xml:space="preserve">Апрель </w:t>
      </w:r>
      <w:r w:rsidR="00C72340">
        <w:rPr>
          <w:b/>
        </w:rPr>
        <w:t>2015 Г.</w:t>
      </w:r>
    </w:p>
    <w:p w:rsidR="00C72340" w:rsidRDefault="00C72340" w:rsidP="00CA58D9">
      <w:pPr>
        <w:jc w:val="both"/>
      </w:pPr>
      <w:r>
        <w:rPr>
          <w:b/>
        </w:rPr>
        <w:t xml:space="preserve">ПЕДАГОГИЧЕСКИЙ ЗАМЫСЕЛ: </w:t>
      </w:r>
      <w:r>
        <w:t xml:space="preserve">организовать самостоятельно познавательную деятельность учащихся по систематизации и проверки усвоения знаний по </w:t>
      </w:r>
      <w:r w:rsidR="005F4382">
        <w:t>те</w:t>
      </w:r>
      <w:r>
        <w:t>ме «</w:t>
      </w:r>
      <w:r w:rsidR="005F4382">
        <w:t xml:space="preserve">Вещество в электростатическом поле». Учащимся было предложено дома </w:t>
      </w:r>
      <w:r w:rsidR="00CA58D9">
        <w:t>прочитать, и</w:t>
      </w:r>
      <w:r w:rsidR="005F4382">
        <w:t xml:space="preserve"> законспектировать §95-97 учебника Мякишева Г.Я., Сотского Н.Н. </w:t>
      </w:r>
      <w:r w:rsidR="00CA58D9">
        <w:t>На уроке ученикам предлагается, используя свой конспект, ЗАПОЛНИТЬ ТАБЛИЦУ (см. приложение), составить план ответа по теме, подготовить устный ответ, работая в парах.</w:t>
      </w:r>
    </w:p>
    <w:p w:rsidR="00CA58D9" w:rsidRDefault="00CA58D9" w:rsidP="00CA58D9">
      <w:pPr>
        <w:jc w:val="both"/>
      </w:pPr>
      <w:r>
        <w:t>Обще</w:t>
      </w:r>
      <w:r w:rsidR="003F102F">
        <w:t xml:space="preserve"> </w:t>
      </w:r>
      <w:r>
        <w:t xml:space="preserve">учебные УМЕНИЯ И НАВЫКИ, КОТОРЫЕ ОТРАБАТЫВАЮТСЯ: осмысленного чтения, систематизации знаний, умения соотносить понятия, сравнивать, наполнять содержанием </w:t>
      </w:r>
    </w:p>
    <w:p w:rsidR="00CA58D9" w:rsidRDefault="00CA58D9" w:rsidP="00CA58D9">
      <w:pPr>
        <w:jc w:val="both"/>
      </w:pPr>
      <w:r>
        <w:t xml:space="preserve">Специальные понятия: проводники, диэлектрики, полярные, неполярные диэлектрики, электростатическая индукция, электрический диполь, </w:t>
      </w:r>
      <w:r w:rsidR="003F102F">
        <w:t>поляризация, электростатическое поле, напряженность электростатического поля.</w:t>
      </w:r>
    </w:p>
    <w:p w:rsidR="000E258A" w:rsidRDefault="000E258A" w:rsidP="00CA58D9">
      <w:pPr>
        <w:jc w:val="both"/>
      </w:pPr>
      <w:r>
        <w:t>Углубить понимание физических процессов: электростатической индукции, поляризации, образования электростатического поля.</w:t>
      </w:r>
    </w:p>
    <w:p w:rsidR="000E258A" w:rsidRDefault="000E258A" w:rsidP="00CA58D9">
      <w:pPr>
        <w:jc w:val="both"/>
      </w:pPr>
      <w:r>
        <w:t xml:space="preserve">Критерии оценки: </w:t>
      </w:r>
    </w:p>
    <w:p w:rsidR="000E258A" w:rsidRDefault="000E258A" w:rsidP="000E258A">
      <w:pPr>
        <w:pStyle w:val="a3"/>
        <w:numPr>
          <w:ilvl w:val="0"/>
          <w:numId w:val="2"/>
        </w:numPr>
        <w:jc w:val="both"/>
      </w:pPr>
      <w:r>
        <w:t>«5» - таблица заполнена полностью, при использовании только собственного конспекта, составлен план ответа</w:t>
      </w:r>
    </w:p>
    <w:p w:rsidR="000E258A" w:rsidRDefault="000E258A" w:rsidP="000E258A">
      <w:pPr>
        <w:pStyle w:val="a3"/>
        <w:numPr>
          <w:ilvl w:val="0"/>
          <w:numId w:val="2"/>
        </w:numPr>
        <w:jc w:val="both"/>
      </w:pPr>
      <w:r>
        <w:t>«4» - таблица заполнена с неточностями, при использовании только собственного конспекта, составлен план ответа, для уточнения можно предложить воспользоваться учебником</w:t>
      </w:r>
    </w:p>
    <w:p w:rsidR="000E258A" w:rsidRDefault="000E258A" w:rsidP="000E258A">
      <w:pPr>
        <w:pStyle w:val="a3"/>
        <w:numPr>
          <w:ilvl w:val="0"/>
          <w:numId w:val="2"/>
        </w:numPr>
        <w:jc w:val="both"/>
      </w:pPr>
      <w:r>
        <w:t xml:space="preserve">«3» - таблица заполняется при помощи материала </w:t>
      </w:r>
      <w:proofErr w:type="gramStart"/>
      <w:r>
        <w:t xml:space="preserve">из  </w:t>
      </w:r>
      <w:r>
        <w:t>§</w:t>
      </w:r>
      <w:proofErr w:type="gramEnd"/>
      <w:r>
        <w:t>95-97 учебника Мякишева Г.Я., Сотского Н.Н.</w:t>
      </w:r>
    </w:p>
    <w:p w:rsidR="000E258A" w:rsidRDefault="000E258A" w:rsidP="000E258A">
      <w:pPr>
        <w:pStyle w:val="a3"/>
        <w:numPr>
          <w:ilvl w:val="0"/>
          <w:numId w:val="2"/>
        </w:numPr>
        <w:jc w:val="both"/>
      </w:pPr>
      <w:r>
        <w:t>«2» - …………………………………..</w:t>
      </w:r>
    </w:p>
    <w:p w:rsidR="000E258A" w:rsidRDefault="000E258A" w:rsidP="000E258A">
      <w:pPr>
        <w:pStyle w:val="a3"/>
        <w:numPr>
          <w:ilvl w:val="0"/>
          <w:numId w:val="2"/>
        </w:numPr>
        <w:jc w:val="both"/>
      </w:pPr>
      <w:r>
        <w:t>При устном ответе отметка может быть повышена</w:t>
      </w:r>
    </w:p>
    <w:p w:rsidR="000E258A" w:rsidRDefault="000E258A" w:rsidP="000E258A">
      <w:pPr>
        <w:jc w:val="both"/>
      </w:pPr>
    </w:p>
    <w:p w:rsidR="000E258A" w:rsidRDefault="000E258A" w:rsidP="000E258A">
      <w:pPr>
        <w:jc w:val="both"/>
      </w:pPr>
    </w:p>
    <w:p w:rsidR="000E258A" w:rsidRDefault="000E258A" w:rsidP="000E258A">
      <w:pPr>
        <w:jc w:val="both"/>
      </w:pPr>
    </w:p>
    <w:p w:rsidR="000E258A" w:rsidRDefault="000E258A" w:rsidP="000E258A">
      <w:pPr>
        <w:jc w:val="both"/>
      </w:pPr>
    </w:p>
    <w:p w:rsidR="000E258A" w:rsidRDefault="000E258A" w:rsidP="000E258A">
      <w:pPr>
        <w:jc w:val="both"/>
      </w:pPr>
      <w:bookmarkStart w:id="0" w:name="_GoBack"/>
      <w:bookmarkEnd w:id="0"/>
    </w:p>
    <w:p w:rsidR="000E258A" w:rsidRDefault="000E258A" w:rsidP="000E258A">
      <w:pPr>
        <w:jc w:val="both"/>
      </w:pPr>
    </w:p>
    <w:p w:rsidR="000E258A" w:rsidRDefault="000E258A" w:rsidP="000E258A">
      <w:pPr>
        <w:jc w:val="both"/>
      </w:pPr>
    </w:p>
    <w:p w:rsidR="000E258A" w:rsidRPr="00C72340" w:rsidRDefault="000E258A" w:rsidP="000E258A">
      <w:pPr>
        <w:jc w:val="both"/>
      </w:pPr>
    </w:p>
    <w:p w:rsidR="009F1752" w:rsidRDefault="000E258A" w:rsidP="000E258A">
      <w:pPr>
        <w:spacing w:after="0"/>
      </w:pPr>
      <w:r>
        <w:lastRenderedPageBreak/>
        <w:t>Приложения:</w:t>
      </w:r>
    </w:p>
    <w:p w:rsidR="00261271" w:rsidRDefault="00C72340" w:rsidP="000E258A">
      <w:pPr>
        <w:spacing w:after="0"/>
        <w:jc w:val="center"/>
      </w:pPr>
      <w:r w:rsidRPr="000D190A">
        <w:rPr>
          <w:b/>
        </w:rPr>
        <w:t>ВЕЩЕСТВО В ЭЛЕКТРОСТАТИЧЕСКОМ ПОЛЕ</w:t>
      </w:r>
      <w:r>
        <w:t xml:space="preserve">                                                           ФАМИЛИЯ</w:t>
      </w:r>
    </w:p>
    <w:tbl>
      <w:tblPr>
        <w:tblW w:w="1559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425"/>
        <w:gridCol w:w="1843"/>
        <w:gridCol w:w="1417"/>
        <w:gridCol w:w="1134"/>
        <w:gridCol w:w="142"/>
        <w:gridCol w:w="2977"/>
        <w:gridCol w:w="1417"/>
        <w:gridCol w:w="709"/>
        <w:gridCol w:w="3402"/>
      </w:tblGrid>
      <w:tr w:rsidR="00C72340" w:rsidRPr="00A355D8" w:rsidTr="009B6EAF">
        <w:trPr>
          <w:trHeight w:val="414"/>
        </w:trPr>
        <w:tc>
          <w:tcPr>
            <w:tcW w:w="4395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A355D8" w:rsidRDefault="00C72340" w:rsidP="000E258A">
            <w:pPr>
              <w:spacing w:after="0"/>
              <w:jc w:val="center"/>
              <w:rPr>
                <w:b/>
              </w:rPr>
            </w:pPr>
            <w:r w:rsidRPr="00A355D8">
              <w:rPr>
                <w:b/>
              </w:rPr>
              <w:t>ПРОВОДНИКИ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A355D8" w:rsidRDefault="00C72340" w:rsidP="000E258A">
            <w:pPr>
              <w:spacing w:after="0"/>
              <w:jc w:val="center"/>
              <w:rPr>
                <w:b/>
              </w:rPr>
            </w:pPr>
          </w:p>
        </w:tc>
        <w:tc>
          <w:tcPr>
            <w:tcW w:w="9781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72340" w:rsidRPr="00A355D8" w:rsidRDefault="00C72340" w:rsidP="000E258A">
            <w:pPr>
              <w:spacing w:after="0"/>
              <w:jc w:val="center"/>
              <w:rPr>
                <w:b/>
              </w:rPr>
            </w:pPr>
            <w:r w:rsidRPr="00A355D8">
              <w:rPr>
                <w:b/>
              </w:rPr>
              <w:t>ДИЭЛЕКТРИКИ (ИЗОЛЯТОРЫ)</w:t>
            </w:r>
          </w:p>
        </w:tc>
      </w:tr>
      <w:tr w:rsidR="00C72340" w:rsidTr="009B6EAF">
        <w:trPr>
          <w:trHeight w:val="920"/>
        </w:trPr>
        <w:tc>
          <w:tcPr>
            <w:tcW w:w="4395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Default="00C72340" w:rsidP="009B6EAF">
            <w:pPr>
              <w:spacing w:after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………………………………………………………………………………………</w:t>
            </w:r>
          </w:p>
          <w:p w:rsidR="00C72340" w:rsidRDefault="00C72340" w:rsidP="009B6EAF">
            <w:pPr>
              <w:spacing w:after="0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…………………………………………………………………………………</w:t>
            </w:r>
            <w:r>
              <w:rPr>
                <w:sz w:val="18"/>
                <w:szCs w:val="18"/>
              </w:rPr>
              <w:t>…….</w:t>
            </w:r>
          </w:p>
          <w:p w:rsidR="00C72340" w:rsidRPr="006B701E" w:rsidRDefault="00C72340" w:rsidP="009B6EA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……………………………………………………………………………………….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D36235" w:rsidRDefault="00C72340" w:rsidP="009B6EAF">
            <w:pPr>
              <w:jc w:val="center"/>
              <w:rPr>
                <w:sz w:val="16"/>
                <w:szCs w:val="16"/>
              </w:rPr>
            </w:pPr>
            <w:r w:rsidRPr="00D36235">
              <w:rPr>
                <w:sz w:val="16"/>
                <w:szCs w:val="16"/>
              </w:rPr>
              <w:t>ОПРЕДЕЛЕНИЕ</w:t>
            </w:r>
          </w:p>
        </w:tc>
        <w:tc>
          <w:tcPr>
            <w:tcW w:w="9781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72340" w:rsidRDefault="00C72340" w:rsidP="009B6EA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……………………………………………………………………………………………………………………………………………………………………………………..</w:t>
            </w:r>
          </w:p>
          <w:p w:rsidR="00C72340" w:rsidRDefault="00C72340" w:rsidP="009B6EA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……………………………………………………………………………………………………………………………………………………………………………………..</w:t>
            </w:r>
          </w:p>
          <w:p w:rsidR="00C72340" w:rsidRPr="006B701E" w:rsidRDefault="00C72340" w:rsidP="009B6EA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  <w:tr w:rsidR="00C72340" w:rsidTr="009B6EAF">
        <w:trPr>
          <w:trHeight w:val="418"/>
        </w:trPr>
        <w:tc>
          <w:tcPr>
            <w:tcW w:w="4395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Default="00C72340" w:rsidP="009B6EAF">
            <w:pPr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B33893" w:rsidRDefault="00C72340" w:rsidP="009B6EAF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Наличие свобод. зарядов</w:t>
            </w:r>
          </w:p>
        </w:tc>
        <w:tc>
          <w:tcPr>
            <w:tcW w:w="9781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72340" w:rsidRPr="00261271" w:rsidRDefault="00C72340" w:rsidP="009B6EAF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C72340" w:rsidTr="009B6EAF">
        <w:trPr>
          <w:trHeight w:val="418"/>
        </w:trPr>
        <w:tc>
          <w:tcPr>
            <w:tcW w:w="4395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6B701E" w:rsidRDefault="00C72340" w:rsidP="009B6EAF">
            <w:pPr>
              <w:spacing w:after="0"/>
            </w:pPr>
            <w:r>
              <w:t>………………………………………………………………………</w:t>
            </w:r>
          </w:p>
          <w:p w:rsidR="00C72340" w:rsidRPr="00B33893" w:rsidRDefault="00C72340" w:rsidP="009B6EAF">
            <w:pPr>
              <w:spacing w:after="0"/>
              <w:rPr>
                <w:i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B33893" w:rsidRDefault="00C72340" w:rsidP="009B6EAF">
            <w:pPr>
              <w:spacing w:after="0"/>
              <w:jc w:val="center"/>
              <w:rPr>
                <w:sz w:val="18"/>
                <w:szCs w:val="18"/>
              </w:rPr>
            </w:pPr>
            <w:r w:rsidRPr="00B33893">
              <w:rPr>
                <w:sz w:val="18"/>
                <w:szCs w:val="18"/>
              </w:rPr>
              <w:t>ПРИМЕРЫ ВЕЩЕСТВ</w:t>
            </w:r>
          </w:p>
        </w:tc>
        <w:tc>
          <w:tcPr>
            <w:tcW w:w="9781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72340" w:rsidRPr="00B33893" w:rsidRDefault="00C72340" w:rsidP="009B6EAF">
            <w:pPr>
              <w:jc w:val="center"/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</w:tr>
      <w:tr w:rsidR="00C72340" w:rsidTr="009B6EAF">
        <w:trPr>
          <w:trHeight w:val="797"/>
        </w:trPr>
        <w:tc>
          <w:tcPr>
            <w:tcW w:w="4395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Default="00C72340" w:rsidP="009B6EA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………………………………………………………………………………………</w:t>
            </w:r>
          </w:p>
          <w:p w:rsidR="00C72340" w:rsidRDefault="00C72340" w:rsidP="009B6EAF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……………………………………………………………………………………..</w:t>
            </w:r>
          </w:p>
          <w:p w:rsidR="00C72340" w:rsidRPr="00D36235" w:rsidRDefault="00C72340" w:rsidP="009B6EAF">
            <w:pPr>
              <w:spacing w:after="0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DD1844" w:rsidRDefault="00C72340" w:rsidP="009B6EAF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C72340" w:rsidRPr="0074684A" w:rsidRDefault="00C72340" w:rsidP="009B6EAF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74684A">
              <w:rPr>
                <w:b/>
                <w:sz w:val="16"/>
                <w:szCs w:val="16"/>
              </w:rPr>
              <w:t>СТРОЕНИЕ</w:t>
            </w:r>
          </w:p>
        </w:tc>
        <w:tc>
          <w:tcPr>
            <w:tcW w:w="9781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…………………………………………………………………………………………………………</w:t>
            </w:r>
            <w:r>
              <w:rPr>
                <w:sz w:val="16"/>
                <w:szCs w:val="16"/>
              </w:rPr>
              <w:t>……………………………………</w:t>
            </w:r>
            <w:r>
              <w:rPr>
                <w:i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C72340" w:rsidRDefault="00C72340" w:rsidP="009B6EAF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C72340" w:rsidRPr="006B701E" w:rsidRDefault="00C72340" w:rsidP="009B6EAF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C72340" w:rsidTr="009B6EAF">
        <w:trPr>
          <w:trHeight w:val="301"/>
        </w:trPr>
        <w:tc>
          <w:tcPr>
            <w:tcW w:w="2127" w:type="dxa"/>
            <w:tcBorders>
              <w:top w:val="single" w:sz="18" w:space="0" w:color="auto"/>
            </w:tcBorders>
          </w:tcPr>
          <w:p w:rsidR="00C72340" w:rsidRDefault="00C72340" w:rsidP="009B6EAF">
            <w:pPr>
              <w:jc w:val="center"/>
            </w:pPr>
            <w:r>
              <w:t>НЕЗАРЯЖЕННЫЙ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:rsidR="00C72340" w:rsidRDefault="00C72340" w:rsidP="009B6EAF">
            <w:pPr>
              <w:jc w:val="center"/>
            </w:pPr>
            <w:r>
              <w:t>ЗАРЯЖЕННЫЙ</w:t>
            </w:r>
          </w:p>
        </w:tc>
        <w:tc>
          <w:tcPr>
            <w:tcW w:w="141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72340" w:rsidRDefault="00C72340" w:rsidP="009B6EA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Pr="006B701E">
              <w:rPr>
                <w:b/>
                <w:sz w:val="16"/>
                <w:szCs w:val="16"/>
              </w:rPr>
              <w:t>НАЛИЧИЕ ПОЛЯ ВНУТРИ</w:t>
            </w:r>
          </w:p>
          <w:p w:rsidR="00C72340" w:rsidRPr="006B701E" w:rsidRDefault="00C72340" w:rsidP="009B6EA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ДА ИЛИ НЕТ?</w:t>
            </w:r>
          </w:p>
        </w:tc>
        <w:tc>
          <w:tcPr>
            <w:tcW w:w="4253" w:type="dxa"/>
            <w:gridSpan w:val="3"/>
            <w:tcBorders>
              <w:top w:val="single" w:sz="18" w:space="0" w:color="auto"/>
              <w:left w:val="single" w:sz="18" w:space="0" w:color="auto"/>
            </w:tcBorders>
          </w:tcPr>
          <w:p w:rsidR="00C72340" w:rsidRDefault="00C72340" w:rsidP="009B6EAF">
            <w:pPr>
              <w:spacing w:after="0"/>
              <w:jc w:val="center"/>
            </w:pPr>
            <w:r w:rsidRPr="00A355D8">
              <w:rPr>
                <w:b/>
              </w:rPr>
              <w:t>НЕПОЛЯРНЫЕ</w:t>
            </w:r>
            <w:r>
              <w:rPr>
                <w:b/>
              </w:rPr>
              <w:t xml:space="preserve"> </w:t>
            </w:r>
            <w:r w:rsidRPr="00A355D8">
              <w:rPr>
                <w:b/>
              </w:rPr>
              <w:t>ДИЭЛЕКТРИКИ</w:t>
            </w:r>
          </w:p>
          <w:p w:rsidR="00C72340" w:rsidRDefault="00C72340" w:rsidP="009B6EAF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ПРИМЕРЫ ………………………………………………………………………….</w:t>
            </w:r>
          </w:p>
          <w:p w:rsidR="00C72340" w:rsidRPr="00D36235" w:rsidRDefault="00C72340" w:rsidP="009B6EAF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</w:tcPr>
          <w:p w:rsidR="00C72340" w:rsidRDefault="00C72340" w:rsidP="009B6EAF">
            <w:pPr>
              <w:spacing w:after="0"/>
              <w:jc w:val="center"/>
            </w:pPr>
            <w:r>
              <w:rPr>
                <w:b/>
              </w:rPr>
              <w:t>ПОЛ</w:t>
            </w:r>
            <w:r w:rsidRPr="00A355D8">
              <w:rPr>
                <w:b/>
              </w:rPr>
              <w:t>ЯРНЫЕ ДИЭЛЕКТРИКИ</w:t>
            </w:r>
          </w:p>
          <w:p w:rsidR="00C72340" w:rsidRPr="00D36235" w:rsidRDefault="00C72340" w:rsidP="009B6EAF">
            <w:pPr>
              <w:spacing w:after="0"/>
            </w:pPr>
            <w:r>
              <w:t>ПРИМЕРЫ………………………………………………………………………….</w:t>
            </w:r>
          </w:p>
        </w:tc>
      </w:tr>
      <w:tr w:rsidR="00C72340" w:rsidTr="009B6EAF">
        <w:trPr>
          <w:trHeight w:val="295"/>
        </w:trPr>
        <w:tc>
          <w:tcPr>
            <w:tcW w:w="2127" w:type="dxa"/>
          </w:tcPr>
          <w:p w:rsidR="00C72340" w:rsidRDefault="00C72340" w:rsidP="009B6EAF">
            <w:pPr>
              <w:spacing w:after="0"/>
              <w:jc w:val="center"/>
            </w:pPr>
            <w:r>
              <w:t xml:space="preserve"> </w:t>
            </w:r>
          </w:p>
        </w:tc>
        <w:tc>
          <w:tcPr>
            <w:tcW w:w="2268" w:type="dxa"/>
            <w:gridSpan w:val="2"/>
            <w:tcBorders>
              <w:right w:val="single" w:sz="18" w:space="0" w:color="auto"/>
            </w:tcBorders>
          </w:tcPr>
          <w:p w:rsidR="00C72340" w:rsidRDefault="00C72340" w:rsidP="009B6EAF">
            <w:pPr>
              <w:spacing w:after="0"/>
              <w:jc w:val="center"/>
            </w:pPr>
            <w:r>
              <w:t xml:space="preserve"> </w:t>
            </w:r>
          </w:p>
        </w:tc>
        <w:tc>
          <w:tcPr>
            <w:tcW w:w="141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72340" w:rsidRDefault="00C72340" w:rsidP="009B6EAF">
            <w:pPr>
              <w:spacing w:after="0"/>
              <w:jc w:val="center"/>
            </w:pPr>
          </w:p>
        </w:tc>
        <w:tc>
          <w:tcPr>
            <w:tcW w:w="1276" w:type="dxa"/>
            <w:gridSpan w:val="2"/>
            <w:vMerge w:val="restart"/>
            <w:tcBorders>
              <w:left w:val="single" w:sz="18" w:space="0" w:color="auto"/>
            </w:tcBorders>
          </w:tcPr>
          <w:p w:rsidR="00C72340" w:rsidRDefault="00C72340" w:rsidP="009B6EAF">
            <w:pPr>
              <w:spacing w:after="0"/>
            </w:pPr>
            <w:r>
              <w:t xml:space="preserve"> </w:t>
            </w:r>
            <w:r>
              <w:object w:dxaOrig="3420" w:dyaOrig="35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54.75pt" o:ole="">
                  <v:imagedata r:id="rId5" o:title=""/>
                </v:shape>
                <o:OLEObject Type="Embed" ProgID="PBrush" ShapeID="_x0000_i1025" DrawAspect="Content" ObjectID="_1489828411" r:id="rId6"/>
              </w:object>
            </w:r>
          </w:p>
        </w:tc>
        <w:tc>
          <w:tcPr>
            <w:tcW w:w="2977" w:type="dxa"/>
            <w:vMerge w:val="restart"/>
          </w:tcPr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……………………………………………………………..</w:t>
            </w:r>
          </w:p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…………………………………………………………….</w:t>
            </w:r>
          </w:p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……………………………………………………………..</w:t>
            </w:r>
          </w:p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……………………………………………………………..</w:t>
            </w:r>
          </w:p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…………………………………………………………….</w:t>
            </w:r>
          </w:p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</w:t>
            </w:r>
          </w:p>
          <w:p w:rsidR="00C72340" w:rsidRPr="005058FE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…………………………………………………………..</w:t>
            </w:r>
          </w:p>
        </w:tc>
        <w:tc>
          <w:tcPr>
            <w:tcW w:w="2126" w:type="dxa"/>
            <w:gridSpan w:val="2"/>
            <w:vMerge w:val="restart"/>
          </w:tcPr>
          <w:p w:rsidR="00C72340" w:rsidRDefault="00C72340" w:rsidP="009B6EAF">
            <w:pPr>
              <w:spacing w:after="0"/>
            </w:pPr>
            <w:r>
              <w:object w:dxaOrig="5655" w:dyaOrig="3540">
                <v:shape id="_x0000_i1026" type="#_x0000_t75" style="width:90.75pt;height:57.75pt" o:ole="">
                  <v:imagedata r:id="rId7" o:title=""/>
                </v:shape>
                <o:OLEObject Type="Embed" ProgID="PBrush" ShapeID="_x0000_i1026" DrawAspect="Content" ObjectID="_1489828412" r:id="rId8"/>
              </w:object>
            </w:r>
          </w:p>
        </w:tc>
        <w:tc>
          <w:tcPr>
            <w:tcW w:w="3402" w:type="dxa"/>
            <w:vMerge w:val="restart"/>
          </w:tcPr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……………………………………………………………………….</w:t>
            </w:r>
          </w:p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………………………………………………………………………..</w:t>
            </w:r>
          </w:p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………………………………………………………………………</w:t>
            </w:r>
          </w:p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……………………………………………………………………….</w:t>
            </w:r>
          </w:p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………………………………………………………………………</w:t>
            </w:r>
          </w:p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………………………………………………………………………</w:t>
            </w:r>
          </w:p>
          <w:p w:rsidR="00C72340" w:rsidRPr="00D36235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………………………………………………………………………..</w:t>
            </w:r>
          </w:p>
        </w:tc>
      </w:tr>
      <w:tr w:rsidR="00C72340" w:rsidTr="009B6EAF">
        <w:trPr>
          <w:trHeight w:val="708"/>
        </w:trPr>
        <w:tc>
          <w:tcPr>
            <w:tcW w:w="4395" w:type="dxa"/>
            <w:gridSpan w:val="3"/>
            <w:vMerge w:val="restart"/>
            <w:tcBorders>
              <w:right w:val="single" w:sz="18" w:space="0" w:color="auto"/>
            </w:tcBorders>
          </w:tcPr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</w:p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……………………………………………………………………………………………….</w:t>
            </w:r>
          </w:p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………………………………………………………………………………………………</w:t>
            </w:r>
          </w:p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…………………………………………………………………………………………….</w:t>
            </w:r>
          </w:p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……………………………………………………………………………………………</w:t>
            </w:r>
          </w:p>
          <w:p w:rsidR="00C72340" w:rsidRPr="00DD1844" w:rsidRDefault="00C72340" w:rsidP="009B6EAF">
            <w:pPr>
              <w:spacing w:after="0"/>
              <w:rPr>
                <w:i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C72340" w:rsidRPr="00DD1844" w:rsidRDefault="00C72340" w:rsidP="009B6EAF">
            <w:pPr>
              <w:spacing w:after="0"/>
              <w:jc w:val="center"/>
              <w:rPr>
                <w:sz w:val="16"/>
                <w:szCs w:val="16"/>
              </w:rPr>
            </w:pPr>
            <w:r w:rsidRPr="00DD1844">
              <w:rPr>
                <w:sz w:val="16"/>
                <w:szCs w:val="16"/>
              </w:rPr>
              <w:t>ОБЪЯСНЕНИЕ</w:t>
            </w:r>
          </w:p>
        </w:tc>
        <w:tc>
          <w:tcPr>
            <w:tcW w:w="1276" w:type="dxa"/>
            <w:gridSpan w:val="2"/>
            <w:vMerge/>
            <w:tcBorders>
              <w:left w:val="single" w:sz="18" w:space="0" w:color="auto"/>
            </w:tcBorders>
          </w:tcPr>
          <w:p w:rsidR="00C72340" w:rsidRDefault="00C72340" w:rsidP="009B6EAF">
            <w:pPr>
              <w:spacing w:after="0"/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C72340" w:rsidRDefault="00C72340" w:rsidP="009B6EAF">
            <w:pPr>
              <w:spacing w:after="0"/>
            </w:pPr>
          </w:p>
        </w:tc>
        <w:tc>
          <w:tcPr>
            <w:tcW w:w="2126" w:type="dxa"/>
            <w:gridSpan w:val="2"/>
            <w:vMerge/>
          </w:tcPr>
          <w:p w:rsidR="00C72340" w:rsidRDefault="00C72340" w:rsidP="009B6EAF">
            <w:pPr>
              <w:spacing w:after="0"/>
            </w:pPr>
          </w:p>
        </w:tc>
        <w:tc>
          <w:tcPr>
            <w:tcW w:w="3402" w:type="dxa"/>
            <w:vMerge/>
            <w:tcBorders>
              <w:bottom w:val="nil"/>
            </w:tcBorders>
          </w:tcPr>
          <w:p w:rsidR="00C72340" w:rsidRDefault="00C72340" w:rsidP="009B6EAF">
            <w:pPr>
              <w:spacing w:after="0"/>
            </w:pPr>
          </w:p>
        </w:tc>
      </w:tr>
      <w:tr w:rsidR="00C72340" w:rsidTr="009B6EAF">
        <w:trPr>
          <w:trHeight w:val="211"/>
        </w:trPr>
        <w:tc>
          <w:tcPr>
            <w:tcW w:w="4395" w:type="dxa"/>
            <w:gridSpan w:val="3"/>
            <w:vMerge/>
            <w:tcBorders>
              <w:right w:val="single" w:sz="18" w:space="0" w:color="auto"/>
            </w:tcBorders>
          </w:tcPr>
          <w:p w:rsidR="00C72340" w:rsidRPr="00DD1844" w:rsidRDefault="00C72340" w:rsidP="009B6EAF">
            <w:pPr>
              <w:spacing w:after="0"/>
              <w:rPr>
                <w:i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72340" w:rsidRPr="00DD1844" w:rsidRDefault="00C72340" w:rsidP="009B6EAF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53" w:type="dxa"/>
            <w:gridSpan w:val="3"/>
            <w:vMerge w:val="restart"/>
            <w:tcBorders>
              <w:top w:val="nil"/>
              <w:left w:val="single" w:sz="18" w:space="0" w:color="auto"/>
            </w:tcBorders>
          </w:tcPr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…………………………………………………………………………………………..</w:t>
            </w:r>
          </w:p>
          <w:p w:rsidR="00C72340" w:rsidRPr="00702298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……………………………………………………………………………………………..</w:t>
            </w:r>
          </w:p>
        </w:tc>
        <w:tc>
          <w:tcPr>
            <w:tcW w:w="5528" w:type="dxa"/>
            <w:gridSpan w:val="3"/>
            <w:vMerge w:val="restart"/>
            <w:tcBorders>
              <w:top w:val="nil"/>
            </w:tcBorders>
          </w:tcPr>
          <w:p w:rsidR="00C72340" w:rsidRDefault="00C72340" w:rsidP="009B6EAF">
            <w:pPr>
              <w:spacing w:after="0"/>
            </w:pPr>
            <w:r>
              <w:rPr>
                <w:b/>
                <w:i/>
                <w:sz w:val="16"/>
                <w:szCs w:val="16"/>
              </w:rPr>
              <w:t>ЭЛЕКТРИЧЕСКИЙ ДИПОЛЬ- …………………………………………………………………………</w:t>
            </w:r>
          </w:p>
        </w:tc>
      </w:tr>
      <w:tr w:rsidR="00C72340" w:rsidTr="009B6EAF">
        <w:trPr>
          <w:trHeight w:val="211"/>
        </w:trPr>
        <w:tc>
          <w:tcPr>
            <w:tcW w:w="4395" w:type="dxa"/>
            <w:gridSpan w:val="3"/>
            <w:vMerge w:val="restart"/>
            <w:tcBorders>
              <w:right w:val="single" w:sz="18" w:space="0" w:color="auto"/>
            </w:tcBorders>
          </w:tcPr>
          <w:p w:rsidR="00C72340" w:rsidRDefault="00C72340" w:rsidP="009B6EAF">
            <w:pPr>
              <w:spacing w:after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ЭЛЕКТРОСТАТИЧЕСКАЯ ИНДУКЦИЯ -  </w:t>
            </w:r>
            <w:r>
              <w:rPr>
                <w:sz w:val="16"/>
                <w:szCs w:val="16"/>
              </w:rPr>
              <w:t>……………………………</w:t>
            </w:r>
            <w:proofErr w:type="gramStart"/>
            <w:r>
              <w:rPr>
                <w:sz w:val="16"/>
                <w:szCs w:val="16"/>
              </w:rPr>
              <w:t>…….</w:t>
            </w:r>
            <w:proofErr w:type="gramEnd"/>
            <w:r>
              <w:rPr>
                <w:sz w:val="16"/>
                <w:szCs w:val="16"/>
              </w:rPr>
              <w:t>.</w:t>
            </w:r>
          </w:p>
          <w:p w:rsidR="00C72340" w:rsidRPr="00261271" w:rsidRDefault="00C72340" w:rsidP="009B6EAF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</w:t>
            </w:r>
          </w:p>
        </w:tc>
        <w:tc>
          <w:tcPr>
            <w:tcW w:w="141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72340" w:rsidRPr="00DD1844" w:rsidRDefault="00C72340" w:rsidP="009B6EAF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53" w:type="dxa"/>
            <w:gridSpan w:val="3"/>
            <w:vMerge/>
            <w:tcBorders>
              <w:top w:val="nil"/>
              <w:left w:val="single" w:sz="18" w:space="0" w:color="auto"/>
            </w:tcBorders>
          </w:tcPr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</w:p>
        </w:tc>
        <w:tc>
          <w:tcPr>
            <w:tcW w:w="5528" w:type="dxa"/>
            <w:gridSpan w:val="3"/>
            <w:vMerge/>
            <w:tcBorders>
              <w:top w:val="nil"/>
            </w:tcBorders>
          </w:tcPr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</w:p>
        </w:tc>
      </w:tr>
      <w:tr w:rsidR="00C72340" w:rsidTr="009B6EAF">
        <w:trPr>
          <w:trHeight w:val="363"/>
        </w:trPr>
        <w:tc>
          <w:tcPr>
            <w:tcW w:w="4395" w:type="dxa"/>
            <w:gridSpan w:val="3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C72340" w:rsidRPr="00DD1844" w:rsidRDefault="00C72340" w:rsidP="009B6EAF">
            <w:pPr>
              <w:spacing w:after="0"/>
              <w:rPr>
                <w:i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DD1844" w:rsidRDefault="00C72340" w:rsidP="009B6EAF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53" w:type="dxa"/>
            <w:gridSpan w:val="3"/>
            <w:tcBorders>
              <w:left w:val="single" w:sz="18" w:space="0" w:color="auto"/>
              <w:bottom w:val="single" w:sz="18" w:space="0" w:color="auto"/>
            </w:tcBorders>
          </w:tcPr>
          <w:p w:rsidR="00C72340" w:rsidRPr="00261271" w:rsidRDefault="00C72340" w:rsidP="009B6EAF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ЕСТЬ ЛИ ПОЛЕ ВНУТРИ?</w:t>
            </w: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</w:tcPr>
          <w:p w:rsidR="00C72340" w:rsidRPr="00261271" w:rsidRDefault="00C72340" w:rsidP="009B6EAF">
            <w:pPr>
              <w:spacing w:after="0"/>
              <w:rPr>
                <w:b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………………………………………………………………………………………………………………………….</w:t>
            </w:r>
          </w:p>
        </w:tc>
      </w:tr>
      <w:tr w:rsidR="00C72340" w:rsidTr="009B6EAF">
        <w:trPr>
          <w:trHeight w:val="1814"/>
        </w:trPr>
        <w:tc>
          <w:tcPr>
            <w:tcW w:w="2552" w:type="dxa"/>
            <w:gridSpan w:val="2"/>
            <w:vMerge w:val="restart"/>
            <w:tcBorders>
              <w:top w:val="single" w:sz="18" w:space="0" w:color="auto"/>
            </w:tcBorders>
          </w:tcPr>
          <w:p w:rsidR="00C72340" w:rsidRDefault="00C72340" w:rsidP="009B6EAF">
            <w:pPr>
              <w:spacing w:after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…………………………………………..</w:t>
            </w:r>
          </w:p>
          <w:p w:rsidR="00C72340" w:rsidRDefault="00C72340" w:rsidP="009B6EAF">
            <w:pPr>
              <w:spacing w:after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…………………………………………..</w:t>
            </w:r>
          </w:p>
          <w:p w:rsidR="00C72340" w:rsidRDefault="00C72340" w:rsidP="009B6EAF">
            <w:pPr>
              <w:spacing w:after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………………………………………….</w:t>
            </w:r>
          </w:p>
          <w:p w:rsidR="00C72340" w:rsidRDefault="00C72340" w:rsidP="009B6EAF">
            <w:pPr>
              <w:spacing w:after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…………………………………………</w:t>
            </w:r>
          </w:p>
          <w:p w:rsidR="00C72340" w:rsidRDefault="00C72340" w:rsidP="009B6EAF">
            <w:pPr>
              <w:spacing w:after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………………………………………..</w:t>
            </w:r>
          </w:p>
          <w:p w:rsidR="00C72340" w:rsidRDefault="00C72340" w:rsidP="009B6EAF">
            <w:pPr>
              <w:spacing w:after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………………………………………….</w:t>
            </w:r>
          </w:p>
          <w:p w:rsidR="00C72340" w:rsidRDefault="00C72340" w:rsidP="009B6EAF">
            <w:pPr>
              <w:spacing w:after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………………………………………..</w:t>
            </w:r>
          </w:p>
          <w:p w:rsidR="00C72340" w:rsidRDefault="00C72340" w:rsidP="009B6EAF">
            <w:pPr>
              <w:spacing w:after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………………………………………..</w:t>
            </w:r>
          </w:p>
          <w:p w:rsidR="00C72340" w:rsidRDefault="00C72340" w:rsidP="009B6EAF">
            <w:pPr>
              <w:spacing w:after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………………………………………..</w:t>
            </w:r>
          </w:p>
          <w:p w:rsidR="00C72340" w:rsidRDefault="00C72340" w:rsidP="009B6EAF">
            <w:pPr>
              <w:spacing w:after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…………………………………………</w:t>
            </w:r>
          </w:p>
          <w:p w:rsidR="00C72340" w:rsidRPr="006F4472" w:rsidRDefault="00C72340" w:rsidP="009B6EAF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…………………………………………</w:t>
            </w:r>
          </w:p>
        </w:tc>
        <w:tc>
          <w:tcPr>
            <w:tcW w:w="1843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C72340" w:rsidRDefault="00C72340" w:rsidP="009B6EAF">
            <w:pPr>
              <w:pStyle w:val="a3"/>
              <w:ind w:hanging="403"/>
            </w:pPr>
            <w:r>
              <w:object w:dxaOrig="1995" w:dyaOrig="5340">
                <v:shape id="_x0000_i1027" type="#_x0000_t75" style="width:41.25pt;height:110.25pt" o:ole="">
                  <v:imagedata r:id="rId9" o:title=""/>
                </v:shape>
                <o:OLEObject Type="Embed" ProgID="PBrush" ShapeID="_x0000_i1027" DrawAspect="Content" ObjectID="_1489828413" r:id="rId10"/>
              </w:object>
            </w:r>
          </w:p>
        </w:tc>
        <w:tc>
          <w:tcPr>
            <w:tcW w:w="141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72340" w:rsidRDefault="00C72340" w:rsidP="009B6EAF">
            <w:pPr>
              <w:jc w:val="center"/>
              <w:rPr>
                <w:b/>
              </w:rPr>
            </w:pPr>
            <w:r w:rsidRPr="00261271">
              <w:rPr>
                <w:b/>
              </w:rPr>
              <w:t>ПОМЕСТИТЬ ВО ВНЕШНЕЕ ПОЛЕ</w:t>
            </w:r>
          </w:p>
          <w:p w:rsidR="00C72340" w:rsidRPr="00261271" w:rsidRDefault="00C72340" w:rsidP="009B6EAF">
            <w:pPr>
              <w:jc w:val="center"/>
              <w:rPr>
                <w:b/>
              </w:rPr>
            </w:pPr>
            <w:r>
              <w:rPr>
                <w:b/>
              </w:rPr>
              <w:t>ЕСТЬ ЛИ ПОЛЕ?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C72340" w:rsidRPr="00F95F63" w:rsidRDefault="00C72340" w:rsidP="009B6EAF">
            <w:pPr>
              <w:rPr>
                <w:i/>
                <w:sz w:val="16"/>
                <w:szCs w:val="16"/>
                <w:lang w:val="en-US"/>
              </w:rPr>
            </w:pPr>
            <w:r>
              <w:object w:dxaOrig="3870" w:dyaOrig="4500">
                <v:shape id="_x0000_i1028" type="#_x0000_t75" style="width:45pt;height:52.5pt" o:ole="">
                  <v:imagedata r:id="rId11" o:title=""/>
                </v:shape>
                <o:OLEObject Type="Embed" ProgID="PBrush" ShapeID="_x0000_i1028" DrawAspect="Content" ObjectID="_1489828414" r:id="rId12"/>
              </w:object>
            </w:r>
          </w:p>
        </w:tc>
        <w:tc>
          <w:tcPr>
            <w:tcW w:w="3119" w:type="dxa"/>
            <w:gridSpan w:val="2"/>
            <w:vMerge w:val="restart"/>
            <w:tcBorders>
              <w:top w:val="single" w:sz="18" w:space="0" w:color="auto"/>
            </w:tcBorders>
          </w:tcPr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………………………………………………………………….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……………………………………………………………….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………………………………………………………………..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………………………………………………………………….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……………………………………………………………….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………………………………………………………………..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………………………………………………………………….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……………………………………………………………….</w:t>
            </w:r>
          </w:p>
          <w:p w:rsidR="00C72340" w:rsidRPr="00702298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………………………………………………………………..</w:t>
            </w:r>
          </w:p>
        </w:tc>
        <w:tc>
          <w:tcPr>
            <w:tcW w:w="1417" w:type="dxa"/>
            <w:vMerge w:val="restart"/>
            <w:tcBorders>
              <w:top w:val="single" w:sz="18" w:space="0" w:color="auto"/>
            </w:tcBorders>
          </w:tcPr>
          <w:p w:rsidR="00C72340" w:rsidRDefault="00C72340" w:rsidP="009B6EAF">
            <w:r>
              <w:object w:dxaOrig="4215" w:dyaOrig="5280">
                <v:shape id="_x0000_i1029" type="#_x0000_t75" style="width:48pt;height:60pt" o:ole="">
                  <v:imagedata r:id="rId13" o:title=""/>
                </v:shape>
                <o:OLEObject Type="Embed" ProgID="PBrush" ShapeID="_x0000_i1029" DrawAspect="Content" ObjectID="_1489828415" r:id="rId14"/>
              </w:object>
            </w:r>
            <w:r>
              <w:object w:dxaOrig="4245" w:dyaOrig="2565">
                <v:shape id="_x0000_i1030" type="#_x0000_t75" style="width:48pt;height:29.25pt" o:ole="">
                  <v:imagedata r:id="rId15" o:title=""/>
                </v:shape>
                <o:OLEObject Type="Embed" ProgID="PBrush" ShapeID="_x0000_i1030" DrawAspect="Content" ObjectID="_1489828416" r:id="rId16"/>
              </w:object>
            </w:r>
            <w:r>
              <w:object w:dxaOrig="2835" w:dyaOrig="1605">
                <v:shape id="_x0000_i1031" type="#_x0000_t75" style="width:38.25pt;height:21.75pt" o:ole="">
                  <v:imagedata r:id="rId17" o:title=""/>
                </v:shape>
                <o:OLEObject Type="Embed" ProgID="PBrush" ShapeID="_x0000_i1031" DrawAspect="Content" ObjectID="_1489828417" r:id="rId18"/>
              </w:object>
            </w:r>
          </w:p>
        </w:tc>
        <w:tc>
          <w:tcPr>
            <w:tcW w:w="4111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……………………………………………………………………………………………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…………………………………………………………………….……………….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………………………………………………………….…………………………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…………………………………………………………………..………………………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…………………………………………………………………………………….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………………………………………………………………..……………………..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……………………………………………………………………………………….</w:t>
            </w:r>
          </w:p>
          <w:p w:rsidR="00C72340" w:rsidRDefault="00C72340" w:rsidP="009B6EAF">
            <w:pPr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……………………………………………………………………………………….</w:t>
            </w:r>
          </w:p>
          <w:p w:rsidR="00C72340" w:rsidRPr="00FE530A" w:rsidRDefault="00C72340" w:rsidP="009B6EAF">
            <w:pPr>
              <w:spacing w:after="0"/>
              <w:rPr>
                <w:b/>
                <w:sz w:val="16"/>
                <w:szCs w:val="16"/>
              </w:rPr>
            </w:pPr>
          </w:p>
        </w:tc>
      </w:tr>
      <w:tr w:rsidR="00C72340" w:rsidTr="009B6EAF">
        <w:trPr>
          <w:trHeight w:val="643"/>
        </w:trPr>
        <w:tc>
          <w:tcPr>
            <w:tcW w:w="2552" w:type="dxa"/>
            <w:gridSpan w:val="2"/>
            <w:vMerge/>
            <w:tcBorders>
              <w:bottom w:val="single" w:sz="4" w:space="0" w:color="auto"/>
            </w:tcBorders>
          </w:tcPr>
          <w:p w:rsidR="00C72340" w:rsidRPr="0074684A" w:rsidRDefault="00C72340" w:rsidP="009B6EAF">
            <w:pPr>
              <w:spacing w:after="0"/>
              <w:rPr>
                <w:i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  <w:right w:val="single" w:sz="18" w:space="0" w:color="auto"/>
            </w:tcBorders>
          </w:tcPr>
          <w:p w:rsidR="00C72340" w:rsidRPr="005058FE" w:rsidRDefault="00C72340" w:rsidP="009B6EAF">
            <w:pPr>
              <w:pStyle w:val="a3"/>
            </w:pPr>
          </w:p>
        </w:tc>
        <w:tc>
          <w:tcPr>
            <w:tcW w:w="1417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72340" w:rsidRPr="00261271" w:rsidRDefault="00C72340" w:rsidP="009B6EAF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single" w:sz="4" w:space="0" w:color="auto"/>
            </w:tcBorders>
          </w:tcPr>
          <w:p w:rsidR="00C72340" w:rsidRDefault="00C72340" w:rsidP="009B6EAF"/>
        </w:tc>
        <w:tc>
          <w:tcPr>
            <w:tcW w:w="3119" w:type="dxa"/>
            <w:gridSpan w:val="2"/>
            <w:vMerge/>
            <w:tcBorders>
              <w:bottom w:val="single" w:sz="4" w:space="0" w:color="auto"/>
            </w:tcBorders>
          </w:tcPr>
          <w:p w:rsidR="00C72340" w:rsidRDefault="00C72340" w:rsidP="009B6EAF"/>
        </w:tc>
        <w:tc>
          <w:tcPr>
            <w:tcW w:w="1417" w:type="dxa"/>
            <w:vMerge/>
            <w:tcBorders>
              <w:bottom w:val="nil"/>
            </w:tcBorders>
          </w:tcPr>
          <w:p w:rsidR="00C72340" w:rsidRDefault="00C72340" w:rsidP="009B6EAF"/>
        </w:tc>
        <w:tc>
          <w:tcPr>
            <w:tcW w:w="4111" w:type="dxa"/>
            <w:gridSpan w:val="2"/>
            <w:tcBorders>
              <w:bottom w:val="nil"/>
            </w:tcBorders>
          </w:tcPr>
          <w:p w:rsidR="00C72340" w:rsidRDefault="00C72340" w:rsidP="009B6EAF">
            <w:pPr>
              <w:spacing w:after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ПОЛЯРИЗАЦИЯ - </w:t>
            </w:r>
            <w:r>
              <w:rPr>
                <w:sz w:val="16"/>
                <w:szCs w:val="16"/>
              </w:rPr>
              <w:t xml:space="preserve"> …………………………………………………………….</w:t>
            </w:r>
          </w:p>
          <w:p w:rsidR="00C72340" w:rsidRDefault="00C72340" w:rsidP="009B6EAF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…………………………………………………………………………………………..</w:t>
            </w:r>
          </w:p>
          <w:p w:rsidR="00C72340" w:rsidRDefault="00C72340" w:rsidP="009B6EAF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………………………………………………………………………………………….</w:t>
            </w:r>
          </w:p>
          <w:p w:rsidR="00C72340" w:rsidRPr="00F95F63" w:rsidRDefault="00C72340" w:rsidP="009B6EAF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………………………………………………………………………………………….</w:t>
            </w:r>
          </w:p>
        </w:tc>
      </w:tr>
      <w:tr w:rsidR="00C72340" w:rsidTr="009B6EAF">
        <w:trPr>
          <w:trHeight w:val="56"/>
        </w:trPr>
        <w:tc>
          <w:tcPr>
            <w:tcW w:w="2552" w:type="dxa"/>
            <w:gridSpan w:val="2"/>
            <w:vMerge/>
            <w:tcBorders>
              <w:bottom w:val="single" w:sz="18" w:space="0" w:color="auto"/>
            </w:tcBorders>
          </w:tcPr>
          <w:p w:rsidR="00C72340" w:rsidRPr="0074684A" w:rsidRDefault="00C72340" w:rsidP="009B6EAF">
            <w:pPr>
              <w:rPr>
                <w:i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C72340" w:rsidRPr="005058FE" w:rsidRDefault="00C72340" w:rsidP="009B6EAF">
            <w:pPr>
              <w:pStyle w:val="a3"/>
            </w:pPr>
          </w:p>
        </w:tc>
        <w:tc>
          <w:tcPr>
            <w:tcW w:w="141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261271" w:rsidRDefault="00C72340" w:rsidP="009B6EAF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C72340" w:rsidRDefault="00C72340" w:rsidP="009B6EAF"/>
        </w:tc>
        <w:tc>
          <w:tcPr>
            <w:tcW w:w="3119" w:type="dxa"/>
            <w:gridSpan w:val="2"/>
            <w:vMerge/>
            <w:tcBorders>
              <w:bottom w:val="single" w:sz="18" w:space="0" w:color="auto"/>
            </w:tcBorders>
          </w:tcPr>
          <w:p w:rsidR="00C72340" w:rsidRDefault="00C72340" w:rsidP="009B6EAF"/>
        </w:tc>
        <w:tc>
          <w:tcPr>
            <w:tcW w:w="1417" w:type="dxa"/>
            <w:tcBorders>
              <w:top w:val="nil"/>
              <w:bottom w:val="single" w:sz="18" w:space="0" w:color="auto"/>
            </w:tcBorders>
          </w:tcPr>
          <w:p w:rsidR="00C72340" w:rsidRDefault="00C72340" w:rsidP="009B6EAF">
            <w:pPr>
              <w:spacing w:after="0"/>
            </w:pPr>
          </w:p>
        </w:tc>
        <w:tc>
          <w:tcPr>
            <w:tcW w:w="4111" w:type="dxa"/>
            <w:gridSpan w:val="2"/>
            <w:tcBorders>
              <w:top w:val="nil"/>
              <w:bottom w:val="single" w:sz="18" w:space="0" w:color="auto"/>
            </w:tcBorders>
          </w:tcPr>
          <w:p w:rsidR="00C72340" w:rsidRDefault="00C72340" w:rsidP="009B6EAF">
            <w:pPr>
              <w:spacing w:after="0"/>
            </w:pPr>
          </w:p>
        </w:tc>
      </w:tr>
      <w:tr w:rsidR="00C72340" w:rsidTr="009B6EAF">
        <w:trPr>
          <w:trHeight w:val="571"/>
        </w:trPr>
        <w:tc>
          <w:tcPr>
            <w:tcW w:w="4395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72340" w:rsidRDefault="00C72340" w:rsidP="009B6EAF">
            <w:pPr>
              <w:pStyle w:val="a3"/>
              <w:spacing w:after="0"/>
              <w:ind w:left="33"/>
              <w:rPr>
                <w:sz w:val="16"/>
                <w:szCs w:val="16"/>
              </w:rPr>
            </w:pPr>
            <w:r w:rsidRPr="00B83BA7">
              <w:rPr>
                <w:sz w:val="16"/>
                <w:szCs w:val="16"/>
              </w:rPr>
              <w:t xml:space="preserve">ЭЛЕКТРОСТАТИЧЕСКАЯ ЗАЩИТА – </w:t>
            </w:r>
            <w:r>
              <w:rPr>
                <w:sz w:val="16"/>
                <w:szCs w:val="16"/>
              </w:rPr>
              <w:t>………………………………………</w:t>
            </w:r>
          </w:p>
          <w:p w:rsidR="00C72340" w:rsidRDefault="00C72340" w:rsidP="009B6EAF">
            <w:pPr>
              <w:pStyle w:val="a3"/>
              <w:spacing w:after="0"/>
              <w:ind w:left="3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</w:t>
            </w:r>
          </w:p>
          <w:p w:rsidR="00C72340" w:rsidRDefault="00C72340" w:rsidP="009B6EAF">
            <w:pPr>
              <w:pStyle w:val="a3"/>
              <w:spacing w:after="0"/>
              <w:ind w:left="3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…………………………………………….....................................................</w:t>
            </w:r>
          </w:p>
          <w:p w:rsidR="00C72340" w:rsidRPr="00B83BA7" w:rsidRDefault="00C72340" w:rsidP="009B6EAF">
            <w:pPr>
              <w:pStyle w:val="a3"/>
              <w:spacing w:after="0"/>
              <w:ind w:left="33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72340" w:rsidRPr="00B83BA7" w:rsidRDefault="00C72340" w:rsidP="009B6EAF">
            <w:pPr>
              <w:jc w:val="center"/>
              <w:rPr>
                <w:b/>
                <w:sz w:val="16"/>
                <w:szCs w:val="16"/>
              </w:rPr>
            </w:pPr>
            <w:r w:rsidRPr="00B83BA7">
              <w:rPr>
                <w:b/>
                <w:sz w:val="16"/>
                <w:szCs w:val="16"/>
              </w:rPr>
              <w:t>ПРИМЕНЕНИЕ</w:t>
            </w:r>
          </w:p>
        </w:tc>
        <w:tc>
          <w:tcPr>
            <w:tcW w:w="9781" w:type="dxa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</w:tcPr>
          <w:p w:rsidR="00C72340" w:rsidRDefault="00C72340" w:rsidP="009B6EAF">
            <w:pPr>
              <w:pStyle w:val="a6"/>
              <w:spacing w:before="0" w:beforeAutospacing="0" w:after="0" w:afterAutospacing="0"/>
              <w:ind w:right="115"/>
              <w:textAlignment w:val="baseline"/>
              <w:rPr>
                <w:rFonts w:ascii="Arial" w:hAnsi="Arial" w:cs="Arial"/>
                <w:i/>
                <w:iCs/>
                <w:color w:val="444444"/>
                <w:sz w:val="17"/>
                <w:szCs w:val="17"/>
              </w:rPr>
            </w:pPr>
            <w:r>
              <w:t xml:space="preserve">СТЕПЕНЬ ОСЛАБЛЕНИЯ ПОЛЯ ЗАВИСИТ ОТ СВОЙСТВ ДИЭЛЕКТРИКА. </w:t>
            </w:r>
          </w:p>
          <w:p w:rsidR="00C72340" w:rsidRPr="00B83BA7" w:rsidRDefault="00C72340" w:rsidP="009B6EAF">
            <w:pPr>
              <w:pStyle w:val="a6"/>
              <w:spacing w:before="0" w:beforeAutospacing="0" w:after="0" w:afterAutospacing="0"/>
              <w:ind w:right="115"/>
              <w:textAlignment w:val="baseline"/>
              <w:rPr>
                <w:rFonts w:ascii="Arial" w:hAnsi="Arial" w:cs="Arial"/>
                <w:i/>
                <w:i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i/>
                <w:iCs/>
                <w:color w:val="444444"/>
                <w:sz w:val="17"/>
                <w:szCs w:val="17"/>
              </w:rPr>
              <w:t>ПРИМЕНЕНИЕ В ЭНЕРГЕТИКЕ, ИЗОЛЯТОРЫ, В КОНДЕНСАТОРАХ, В ЭЛЕКТРОТЕХНИКЕ</w:t>
            </w:r>
          </w:p>
        </w:tc>
      </w:tr>
    </w:tbl>
    <w:p w:rsidR="00C72340" w:rsidRDefault="00C72340" w:rsidP="00C72340">
      <w:pPr>
        <w:jc w:val="center"/>
        <w:rPr>
          <w:b/>
        </w:rPr>
      </w:pPr>
    </w:p>
    <w:p w:rsidR="00B33893" w:rsidRDefault="00C72340" w:rsidP="00C72340">
      <w:pPr>
        <w:jc w:val="center"/>
      </w:pPr>
      <w:r w:rsidRPr="000D190A">
        <w:rPr>
          <w:b/>
        </w:rPr>
        <w:lastRenderedPageBreak/>
        <w:t>ВЕЩЕСТВО В ЭЛЕКТРОСТАТИЧЕСКОМ ПОЛЕ</w:t>
      </w:r>
      <w:r>
        <w:t xml:space="preserve">                                                           ФАМИЛИЯ</w:t>
      </w:r>
    </w:p>
    <w:tbl>
      <w:tblPr>
        <w:tblW w:w="1559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425"/>
        <w:gridCol w:w="1843"/>
        <w:gridCol w:w="1417"/>
        <w:gridCol w:w="1134"/>
        <w:gridCol w:w="709"/>
        <w:gridCol w:w="2410"/>
        <w:gridCol w:w="1417"/>
        <w:gridCol w:w="709"/>
        <w:gridCol w:w="3402"/>
      </w:tblGrid>
      <w:tr w:rsidR="00C72340" w:rsidRPr="00A355D8" w:rsidTr="009B6EAF">
        <w:trPr>
          <w:trHeight w:val="414"/>
        </w:trPr>
        <w:tc>
          <w:tcPr>
            <w:tcW w:w="4395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A355D8" w:rsidRDefault="00C72340" w:rsidP="009B6EAF">
            <w:pPr>
              <w:jc w:val="center"/>
              <w:rPr>
                <w:b/>
              </w:rPr>
            </w:pPr>
            <w:r w:rsidRPr="00A355D8">
              <w:rPr>
                <w:b/>
              </w:rPr>
              <w:t>ПРОВОДНИКИ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A355D8" w:rsidRDefault="00C72340" w:rsidP="009B6EAF">
            <w:pPr>
              <w:jc w:val="center"/>
              <w:rPr>
                <w:b/>
              </w:rPr>
            </w:pPr>
          </w:p>
        </w:tc>
        <w:tc>
          <w:tcPr>
            <w:tcW w:w="9781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72340" w:rsidRPr="00A355D8" w:rsidRDefault="00C72340" w:rsidP="009B6EAF">
            <w:pPr>
              <w:jc w:val="center"/>
              <w:rPr>
                <w:b/>
              </w:rPr>
            </w:pPr>
            <w:r w:rsidRPr="00A355D8">
              <w:rPr>
                <w:b/>
              </w:rPr>
              <w:t>ДИЭЛЕКТРИКИ (ИЗОЛЯТОРЫ)</w:t>
            </w:r>
          </w:p>
        </w:tc>
      </w:tr>
      <w:tr w:rsidR="00C72340" w:rsidTr="009B6EAF">
        <w:trPr>
          <w:trHeight w:val="920"/>
        </w:trPr>
        <w:tc>
          <w:tcPr>
            <w:tcW w:w="4395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261271" w:rsidRDefault="00C72340" w:rsidP="009B6EAF">
            <w:pPr>
              <w:spacing w:after="0"/>
              <w:rPr>
                <w:i/>
                <w:sz w:val="18"/>
                <w:szCs w:val="18"/>
              </w:rPr>
            </w:pPr>
            <w:r w:rsidRPr="00261271">
              <w:rPr>
                <w:i/>
                <w:sz w:val="18"/>
                <w:szCs w:val="18"/>
              </w:rPr>
              <w:t>ТЕЛА, ЧЕРЕЗ КОТОРЫЕ ЭЛЕКТРИЧЕСКИЕ ЗАРЯДЫ МОГУТ ПЕРЕХОДИТЬ ОТ ЗАРЯЖЕННОГО ТЕЛА К НЕЗАРЯЖЕННОМУ, В СЛЕДСТВИЕ НАЛИЧИЯ В НИХ СВОБОДНЫХ НОСИТЕЛЕЙ ЗАРЯДОВ - ЭЛЕКТРОНОВ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D36235" w:rsidRDefault="00C72340" w:rsidP="009B6EAF">
            <w:pPr>
              <w:jc w:val="center"/>
              <w:rPr>
                <w:sz w:val="16"/>
                <w:szCs w:val="16"/>
              </w:rPr>
            </w:pPr>
            <w:r w:rsidRPr="00D36235">
              <w:rPr>
                <w:sz w:val="16"/>
                <w:szCs w:val="16"/>
              </w:rPr>
              <w:t>ОПРЕДЕЛЕНИЕ</w:t>
            </w:r>
          </w:p>
        </w:tc>
        <w:tc>
          <w:tcPr>
            <w:tcW w:w="9781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72340" w:rsidRPr="00261271" w:rsidRDefault="00C72340" w:rsidP="009B6EAF">
            <w:pPr>
              <w:rPr>
                <w:i/>
                <w:sz w:val="20"/>
                <w:szCs w:val="20"/>
              </w:rPr>
            </w:pPr>
            <w:r w:rsidRPr="00261271">
              <w:rPr>
                <w:i/>
                <w:sz w:val="20"/>
                <w:szCs w:val="20"/>
              </w:rPr>
              <w:t>ТЕЛА, ЧЕРЕЗ КОТОРЫЕ ЭЛЕКТРИЧЕСКИЕ ЗАРНЯДЫ НЕ МОГУТ ПЕРЕХОДИТЬ ОТ ЗАРЯЖЕННОГО ТЕЛА К НЕЗАРЯЖЕННОМУ</w:t>
            </w:r>
          </w:p>
        </w:tc>
      </w:tr>
      <w:tr w:rsidR="00C72340" w:rsidTr="009B6EAF">
        <w:trPr>
          <w:trHeight w:val="418"/>
        </w:trPr>
        <w:tc>
          <w:tcPr>
            <w:tcW w:w="4395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Default="00C72340" w:rsidP="009B6EAF">
            <w:pPr>
              <w:jc w:val="center"/>
            </w:pPr>
            <w:r w:rsidRPr="00261271">
              <w:rPr>
                <w:b/>
              </w:rPr>
              <w:t>ДА</w:t>
            </w:r>
            <w:r>
              <w:t xml:space="preserve"> (В МЕТАЛЛАХ – ЭЛЕКТРОНЫ)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B33893" w:rsidRDefault="00C72340" w:rsidP="009B6EAF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Наличие свободных зарядов</w:t>
            </w:r>
          </w:p>
        </w:tc>
        <w:tc>
          <w:tcPr>
            <w:tcW w:w="9781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72340" w:rsidRPr="00261271" w:rsidRDefault="00C72340" w:rsidP="009B6EAF">
            <w:pPr>
              <w:jc w:val="center"/>
              <w:rPr>
                <w:b/>
              </w:rPr>
            </w:pPr>
            <w:r w:rsidRPr="00261271">
              <w:rPr>
                <w:b/>
              </w:rPr>
              <w:t>НЕТ</w:t>
            </w:r>
          </w:p>
        </w:tc>
      </w:tr>
      <w:tr w:rsidR="00C72340" w:rsidTr="009B6EAF">
        <w:trPr>
          <w:trHeight w:val="418"/>
        </w:trPr>
        <w:tc>
          <w:tcPr>
            <w:tcW w:w="4395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B33893" w:rsidRDefault="00C72340" w:rsidP="009B6EAF">
            <w:pPr>
              <w:spacing w:after="0"/>
              <w:rPr>
                <w:i/>
              </w:rPr>
            </w:pPr>
            <w:r>
              <w:rPr>
                <w:i/>
              </w:rPr>
              <w:t>МЕТАЛЛЫ, ВОДНЫЕ РАСТВОРЫ СОЛЕЙ, ЩЕЛОЧЕЙ, КИСЛОТ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B33893" w:rsidRDefault="00C72340" w:rsidP="009B6EAF">
            <w:pPr>
              <w:spacing w:after="0"/>
              <w:jc w:val="center"/>
              <w:rPr>
                <w:sz w:val="18"/>
                <w:szCs w:val="18"/>
              </w:rPr>
            </w:pPr>
            <w:r w:rsidRPr="00B33893">
              <w:rPr>
                <w:sz w:val="18"/>
                <w:szCs w:val="18"/>
              </w:rPr>
              <w:t>ПРИМЕРЫ ВЕЩЕСТВ</w:t>
            </w:r>
          </w:p>
        </w:tc>
        <w:tc>
          <w:tcPr>
            <w:tcW w:w="9781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72340" w:rsidRPr="00B33893" w:rsidRDefault="00C72340" w:rsidP="009B6EAF">
            <w:pPr>
              <w:jc w:val="center"/>
              <w:rPr>
                <w:i/>
              </w:rPr>
            </w:pPr>
            <w:r>
              <w:rPr>
                <w:i/>
              </w:rPr>
              <w:t>ВОЗДУХ, СТЕКЛО, ЭБОНИТ</w:t>
            </w:r>
          </w:p>
        </w:tc>
      </w:tr>
      <w:tr w:rsidR="00C72340" w:rsidTr="009B6EAF">
        <w:trPr>
          <w:trHeight w:val="797"/>
        </w:trPr>
        <w:tc>
          <w:tcPr>
            <w:tcW w:w="4395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D36235" w:rsidRDefault="00C72340" w:rsidP="009B6EAF">
            <w:pPr>
              <w:spacing w:after="0"/>
              <w:rPr>
                <w:i/>
                <w:sz w:val="18"/>
                <w:szCs w:val="18"/>
              </w:rPr>
            </w:pPr>
            <w:r w:rsidRPr="00D36235">
              <w:rPr>
                <w:sz w:val="18"/>
                <w:szCs w:val="18"/>
              </w:rPr>
              <w:t>М</w:t>
            </w:r>
            <w:r w:rsidRPr="00D36235">
              <w:rPr>
                <w:i/>
                <w:sz w:val="18"/>
                <w:szCs w:val="18"/>
              </w:rPr>
              <w:t>еталлы имеют кристаллическое строение – в узлах находятся положительно заряженные ионы, свободные электроны участвуют в беспорядочном тепловом движении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DD1844" w:rsidRDefault="00C72340" w:rsidP="009B6EAF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C72340" w:rsidRPr="0074684A" w:rsidRDefault="00C72340" w:rsidP="009B6EAF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74684A">
              <w:rPr>
                <w:b/>
                <w:sz w:val="16"/>
                <w:szCs w:val="16"/>
              </w:rPr>
              <w:t>СТРОЕНИЕ</w:t>
            </w:r>
          </w:p>
        </w:tc>
        <w:tc>
          <w:tcPr>
            <w:tcW w:w="9781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72340" w:rsidRPr="00D36235" w:rsidRDefault="00C72340" w:rsidP="009B6EAF">
            <w:pPr>
              <w:spacing w:after="0"/>
              <w:rPr>
                <w:b/>
                <w:i/>
                <w:sz w:val="16"/>
                <w:szCs w:val="16"/>
              </w:rPr>
            </w:pPr>
            <w:r w:rsidRPr="00D36235">
              <w:rPr>
                <w:i/>
                <w:sz w:val="16"/>
                <w:szCs w:val="16"/>
              </w:rPr>
              <w:t xml:space="preserve">У ДИЭЛЕКТРИКА ЭЛЕКТРИЧЕСКИЕ ЗАРЯДЫ, А ТОЧНЕЕ, ЭЛЕКТРИЧЕСКИ ЗАРЯЖЕННЫЕ ЧАСТИЦЫ – ЭЛЕКТРОНЫ И ЯДРА В НЕЙТРАЛЬНЫХ АТОМАХ СВЯЗАНЫ ДРУГ С ДРУГОМ, ОНИ НЕ МОГУТ ПЕРЕМЕЩАТЬСЯ ПОД ДЕЙСТВИЕМ ЭЛЕКТРИЧЕСКОГО ПОЛЯ ПО ВСЕМУ ОБЪЕМУ ТЕЛА. </w:t>
            </w:r>
            <w:r w:rsidRPr="00D36235">
              <w:rPr>
                <w:b/>
                <w:i/>
                <w:sz w:val="16"/>
                <w:szCs w:val="16"/>
              </w:rPr>
              <w:t>ЭЛЕКТРИЧЕСКОЕ ПОЛЕ МОЖЕТ СУЩЕСТВОВАТЬ ВНУТРИ ДИЭЛЕКТРИКА, ПРИ ЭТОМ ДИЭЛЕКТРИК ОКАЗЫВАЕТ НА ПОЛЕ ОПРЕДЕЛЕННОЕ ВЛИЯНИЕ</w:t>
            </w:r>
          </w:p>
        </w:tc>
      </w:tr>
      <w:tr w:rsidR="00C72340" w:rsidTr="009B6EAF">
        <w:trPr>
          <w:trHeight w:val="301"/>
        </w:trPr>
        <w:tc>
          <w:tcPr>
            <w:tcW w:w="2127" w:type="dxa"/>
            <w:tcBorders>
              <w:top w:val="single" w:sz="18" w:space="0" w:color="auto"/>
            </w:tcBorders>
          </w:tcPr>
          <w:p w:rsidR="00C72340" w:rsidRDefault="00C72340" w:rsidP="009B6EAF">
            <w:pPr>
              <w:jc w:val="center"/>
            </w:pPr>
            <w:r>
              <w:t>НЕЗАРЯЖЕННЫЙ ПРОВОДНИК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:rsidR="00C72340" w:rsidRDefault="00C72340" w:rsidP="009B6EAF">
            <w:pPr>
              <w:jc w:val="center"/>
            </w:pPr>
            <w:r>
              <w:t>ЗАРЯЖЕННЫЙ ПРОВОДНИК</w:t>
            </w:r>
          </w:p>
        </w:tc>
        <w:tc>
          <w:tcPr>
            <w:tcW w:w="141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72340" w:rsidRPr="00D36235" w:rsidRDefault="00C72340" w:rsidP="009B6EAF">
            <w:pPr>
              <w:jc w:val="center"/>
              <w:rPr>
                <w:b/>
              </w:rPr>
            </w:pPr>
            <w:r w:rsidRPr="00D36235">
              <w:rPr>
                <w:b/>
              </w:rPr>
              <w:t>НАЛИЧИЕ ПОЛЯ ВНУТРИ</w:t>
            </w:r>
          </w:p>
        </w:tc>
        <w:tc>
          <w:tcPr>
            <w:tcW w:w="4253" w:type="dxa"/>
            <w:gridSpan w:val="3"/>
            <w:tcBorders>
              <w:top w:val="single" w:sz="18" w:space="0" w:color="auto"/>
              <w:left w:val="single" w:sz="18" w:space="0" w:color="auto"/>
            </w:tcBorders>
          </w:tcPr>
          <w:p w:rsidR="00C72340" w:rsidRDefault="00C72340" w:rsidP="009B6EAF">
            <w:pPr>
              <w:spacing w:after="0"/>
              <w:jc w:val="center"/>
            </w:pPr>
            <w:r w:rsidRPr="00A355D8">
              <w:rPr>
                <w:b/>
              </w:rPr>
              <w:t>НЕПОЛЯРНЫЕ</w:t>
            </w:r>
            <w:r>
              <w:rPr>
                <w:b/>
              </w:rPr>
              <w:t xml:space="preserve"> </w:t>
            </w:r>
            <w:r w:rsidRPr="00A355D8">
              <w:rPr>
                <w:b/>
              </w:rPr>
              <w:t>ДИЭЛЕКТРИКИ</w:t>
            </w:r>
          </w:p>
          <w:p w:rsidR="00C72340" w:rsidRPr="00D36235" w:rsidRDefault="00C72340" w:rsidP="009B6EAF">
            <w:pPr>
              <w:spacing w:after="0"/>
              <w:jc w:val="center"/>
              <w:rPr>
                <w:sz w:val="16"/>
                <w:szCs w:val="16"/>
              </w:rPr>
            </w:pPr>
            <w:r w:rsidRPr="00D36235">
              <w:rPr>
                <w:sz w:val="16"/>
                <w:szCs w:val="16"/>
              </w:rPr>
              <w:t>КИСЛОРОД, ВОДОРОД, ИНЕРТНЫЕ ГАЗЫ, БЕНЗОЛ, ПОЛИЭТИЛЕН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</w:tcPr>
          <w:p w:rsidR="00C72340" w:rsidRDefault="00C72340" w:rsidP="009B6EAF">
            <w:pPr>
              <w:spacing w:after="0"/>
              <w:jc w:val="center"/>
            </w:pPr>
            <w:r>
              <w:rPr>
                <w:b/>
              </w:rPr>
              <w:t>ПОЛ</w:t>
            </w:r>
            <w:r w:rsidRPr="00A355D8">
              <w:rPr>
                <w:b/>
              </w:rPr>
              <w:t>ЯРНЫЕ ДИЭЛЕКТРИКИ</w:t>
            </w:r>
          </w:p>
          <w:p w:rsidR="00C72340" w:rsidRPr="00D36235" w:rsidRDefault="00C72340" w:rsidP="009B6EAF">
            <w:pPr>
              <w:spacing w:after="0"/>
              <w:jc w:val="center"/>
            </w:pPr>
            <w:r>
              <w:t>СПИРТЫ, ВОДА</w:t>
            </w:r>
          </w:p>
        </w:tc>
      </w:tr>
      <w:tr w:rsidR="00C72340" w:rsidTr="009B6EAF">
        <w:trPr>
          <w:trHeight w:val="295"/>
        </w:trPr>
        <w:tc>
          <w:tcPr>
            <w:tcW w:w="2127" w:type="dxa"/>
          </w:tcPr>
          <w:p w:rsidR="00C72340" w:rsidRDefault="00C72340" w:rsidP="009B6EAF">
            <w:pPr>
              <w:spacing w:after="0"/>
              <w:jc w:val="center"/>
            </w:pPr>
            <w:r>
              <w:t>НЕТ</w:t>
            </w:r>
          </w:p>
        </w:tc>
        <w:tc>
          <w:tcPr>
            <w:tcW w:w="2268" w:type="dxa"/>
            <w:gridSpan w:val="2"/>
            <w:tcBorders>
              <w:right w:val="single" w:sz="18" w:space="0" w:color="auto"/>
            </w:tcBorders>
          </w:tcPr>
          <w:p w:rsidR="00C72340" w:rsidRDefault="00C72340" w:rsidP="009B6EAF">
            <w:pPr>
              <w:spacing w:after="0"/>
              <w:jc w:val="center"/>
            </w:pPr>
            <w:r>
              <w:t>НЕТ</w:t>
            </w:r>
          </w:p>
        </w:tc>
        <w:tc>
          <w:tcPr>
            <w:tcW w:w="141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72340" w:rsidRDefault="00C72340" w:rsidP="009B6EAF">
            <w:pPr>
              <w:spacing w:after="0"/>
              <w:jc w:val="center"/>
            </w:pPr>
          </w:p>
        </w:tc>
        <w:tc>
          <w:tcPr>
            <w:tcW w:w="1843" w:type="dxa"/>
            <w:gridSpan w:val="2"/>
            <w:vMerge w:val="restart"/>
            <w:tcBorders>
              <w:left w:val="single" w:sz="18" w:space="0" w:color="auto"/>
            </w:tcBorders>
          </w:tcPr>
          <w:p w:rsidR="00C72340" w:rsidRDefault="00C72340" w:rsidP="009B6EAF">
            <w:pPr>
              <w:spacing w:after="0"/>
            </w:pPr>
            <w:r>
              <w:object w:dxaOrig="3720" w:dyaOrig="3795">
                <v:shape id="_x0000_i1032" type="#_x0000_t75" style="width:53.25pt;height:54.75pt" o:ole="">
                  <v:imagedata r:id="rId19" o:title=""/>
                </v:shape>
                <o:OLEObject Type="Embed" ProgID="PBrush" ShapeID="_x0000_i1032" DrawAspect="Content" ObjectID="_1489828418" r:id="rId20"/>
              </w:object>
            </w:r>
          </w:p>
        </w:tc>
        <w:tc>
          <w:tcPr>
            <w:tcW w:w="2410" w:type="dxa"/>
            <w:vMerge w:val="restart"/>
          </w:tcPr>
          <w:p w:rsidR="00C72340" w:rsidRPr="005058FE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ПОЛОЖИТЕЛЬНЫЙ ЗАРЯД АТОМА СОСРЕДОТОЧЕН В ЕГО ЦЕНТРЕ. ЭЛЕКТРОН ДВИЖЕТСЯЯ С БОЛЬШОЙ СКОРОСТЬЮ, В СРЕДНЕМ ЦЕНТР РАСПРЕДЕЛЕНИЯ ОТРИЦАТЕЛЬНОГО ЗАРЯДА</w:t>
            </w:r>
          </w:p>
        </w:tc>
        <w:tc>
          <w:tcPr>
            <w:tcW w:w="2126" w:type="dxa"/>
            <w:gridSpan w:val="2"/>
            <w:vMerge w:val="restart"/>
          </w:tcPr>
          <w:p w:rsidR="00C72340" w:rsidRDefault="00C72340" w:rsidP="009B6EAF">
            <w:pPr>
              <w:spacing w:after="0"/>
            </w:pPr>
            <w:r>
              <w:object w:dxaOrig="5655" w:dyaOrig="3540">
                <v:shape id="_x0000_i1033" type="#_x0000_t75" style="width:90.75pt;height:57.75pt" o:ole="">
                  <v:imagedata r:id="rId7" o:title=""/>
                </v:shape>
                <o:OLEObject Type="Embed" ProgID="PBrush" ShapeID="_x0000_i1033" DrawAspect="Content" ObjectID="_1489828419" r:id="rId21"/>
              </w:object>
            </w:r>
          </w:p>
        </w:tc>
        <w:tc>
          <w:tcPr>
            <w:tcW w:w="3402" w:type="dxa"/>
            <w:vMerge w:val="restart"/>
          </w:tcPr>
          <w:p w:rsidR="00C72340" w:rsidRPr="00D36235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ОБА НЕЙТРАЛЬНЫХ АТОМА ПРЕВРАЩАЮТСЯ В СИСТЕМУ ИЗ 2-Х ИОНОВ С ЗАРЯДАМИ ПРОТИВОПОЛОЖНЫХ ЗНАКОВ. ЦЕНТ РАПРЕДЕЛЕНИЯ ПОЛОЖИТЕЛЬНОГО ЗАРЯДА ПРИХОДИТСЯ НА ИОН НАТРИЯ, А ОТРИЦАТЕЛЬНОГО – НА ИОН ХЛОРА.</w:t>
            </w:r>
          </w:p>
        </w:tc>
      </w:tr>
      <w:tr w:rsidR="00C72340" w:rsidTr="009B6EAF">
        <w:trPr>
          <w:trHeight w:val="708"/>
        </w:trPr>
        <w:tc>
          <w:tcPr>
            <w:tcW w:w="4395" w:type="dxa"/>
            <w:gridSpan w:val="3"/>
            <w:vMerge w:val="restart"/>
            <w:tcBorders>
              <w:right w:val="single" w:sz="18" w:space="0" w:color="auto"/>
            </w:tcBorders>
          </w:tcPr>
          <w:p w:rsidR="00C72340" w:rsidRPr="00DD1844" w:rsidRDefault="00C72340" w:rsidP="009B6EAF">
            <w:pPr>
              <w:spacing w:after="0"/>
              <w:rPr>
                <w:i/>
                <w:sz w:val="16"/>
                <w:szCs w:val="16"/>
              </w:rPr>
            </w:pPr>
            <w:r w:rsidRPr="00DD1844">
              <w:rPr>
                <w:i/>
                <w:sz w:val="16"/>
                <w:szCs w:val="16"/>
              </w:rPr>
              <w:t>ЕСЛИ БЫ ПОЛЕ БЫЛО, ТО ЭЛЕКТРОНЫ ПРИШЛИ БЫ В ДВИЖЕНИЕ И ВОЗНИК ТОК</w:t>
            </w:r>
          </w:p>
        </w:tc>
        <w:tc>
          <w:tcPr>
            <w:tcW w:w="1417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C72340" w:rsidRPr="00DD1844" w:rsidRDefault="00C72340" w:rsidP="009B6EAF">
            <w:pPr>
              <w:spacing w:after="0"/>
              <w:jc w:val="center"/>
              <w:rPr>
                <w:sz w:val="16"/>
                <w:szCs w:val="16"/>
              </w:rPr>
            </w:pPr>
            <w:r w:rsidRPr="00DD1844">
              <w:rPr>
                <w:sz w:val="16"/>
                <w:szCs w:val="16"/>
              </w:rPr>
              <w:t>ОБЪЯСНЕНИЕ</w:t>
            </w:r>
          </w:p>
        </w:tc>
        <w:tc>
          <w:tcPr>
            <w:tcW w:w="1843" w:type="dxa"/>
            <w:gridSpan w:val="2"/>
            <w:vMerge/>
            <w:tcBorders>
              <w:left w:val="single" w:sz="18" w:space="0" w:color="auto"/>
            </w:tcBorders>
          </w:tcPr>
          <w:p w:rsidR="00C72340" w:rsidRDefault="00C72340" w:rsidP="009B6EAF">
            <w:pPr>
              <w:spacing w:after="0"/>
            </w:pPr>
          </w:p>
        </w:tc>
        <w:tc>
          <w:tcPr>
            <w:tcW w:w="2410" w:type="dxa"/>
            <w:vMerge/>
            <w:tcBorders>
              <w:bottom w:val="nil"/>
            </w:tcBorders>
          </w:tcPr>
          <w:p w:rsidR="00C72340" w:rsidRDefault="00C72340" w:rsidP="009B6EAF">
            <w:pPr>
              <w:spacing w:after="0"/>
            </w:pPr>
          </w:p>
        </w:tc>
        <w:tc>
          <w:tcPr>
            <w:tcW w:w="2126" w:type="dxa"/>
            <w:gridSpan w:val="2"/>
            <w:vMerge/>
          </w:tcPr>
          <w:p w:rsidR="00C72340" w:rsidRDefault="00C72340" w:rsidP="009B6EAF">
            <w:pPr>
              <w:spacing w:after="0"/>
            </w:pPr>
          </w:p>
        </w:tc>
        <w:tc>
          <w:tcPr>
            <w:tcW w:w="3402" w:type="dxa"/>
            <w:vMerge/>
            <w:tcBorders>
              <w:bottom w:val="nil"/>
            </w:tcBorders>
          </w:tcPr>
          <w:p w:rsidR="00C72340" w:rsidRDefault="00C72340" w:rsidP="009B6EAF">
            <w:pPr>
              <w:spacing w:after="0"/>
            </w:pPr>
          </w:p>
        </w:tc>
      </w:tr>
      <w:tr w:rsidR="00C72340" w:rsidTr="009B6EAF">
        <w:trPr>
          <w:trHeight w:val="211"/>
        </w:trPr>
        <w:tc>
          <w:tcPr>
            <w:tcW w:w="4395" w:type="dxa"/>
            <w:gridSpan w:val="3"/>
            <w:vMerge/>
            <w:tcBorders>
              <w:right w:val="single" w:sz="18" w:space="0" w:color="auto"/>
            </w:tcBorders>
          </w:tcPr>
          <w:p w:rsidR="00C72340" w:rsidRPr="00DD1844" w:rsidRDefault="00C72340" w:rsidP="009B6EAF">
            <w:pPr>
              <w:spacing w:after="0"/>
              <w:rPr>
                <w:i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72340" w:rsidRPr="00DD1844" w:rsidRDefault="00C72340" w:rsidP="009B6EAF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53" w:type="dxa"/>
            <w:gridSpan w:val="3"/>
            <w:vMerge w:val="restart"/>
            <w:tcBorders>
              <w:top w:val="nil"/>
              <w:left w:val="single" w:sz="18" w:space="0" w:color="auto"/>
            </w:tcBorders>
          </w:tcPr>
          <w:p w:rsidR="00C72340" w:rsidRDefault="00C72340" w:rsidP="009B6EAF">
            <w:pPr>
              <w:spacing w:after="0"/>
            </w:pPr>
            <w:r>
              <w:rPr>
                <w:i/>
                <w:sz w:val="16"/>
                <w:szCs w:val="16"/>
              </w:rPr>
              <w:t>ПРИХОДИТСЯ НА СЕРЕДИНУ АТОМА, Т.Е. СОВПАДАЕТ С ПОЛОЖИТЕЛЬНО ЗАРЯЖЕННЫМ ЯДРОМ.</w:t>
            </w:r>
          </w:p>
        </w:tc>
        <w:tc>
          <w:tcPr>
            <w:tcW w:w="5528" w:type="dxa"/>
            <w:gridSpan w:val="3"/>
            <w:vMerge w:val="restart"/>
            <w:tcBorders>
              <w:top w:val="nil"/>
            </w:tcBorders>
          </w:tcPr>
          <w:p w:rsidR="00C72340" w:rsidRDefault="00C72340" w:rsidP="009B6EAF">
            <w:pPr>
              <w:spacing w:after="0"/>
            </w:pPr>
            <w:r>
              <w:rPr>
                <w:b/>
                <w:i/>
                <w:sz w:val="16"/>
                <w:szCs w:val="16"/>
              </w:rPr>
              <w:t>ТАКУЮ В ЦЕЛОМ НЕЙТРАЛЬНУЮ СИСТЕМУ НАЗЫВАЮТ ЭЛЕКТРИЧЕСКИМ ДИПОЛЕМ</w:t>
            </w:r>
          </w:p>
        </w:tc>
      </w:tr>
      <w:tr w:rsidR="00C72340" w:rsidTr="009B6EAF">
        <w:trPr>
          <w:trHeight w:val="211"/>
        </w:trPr>
        <w:tc>
          <w:tcPr>
            <w:tcW w:w="4395" w:type="dxa"/>
            <w:gridSpan w:val="3"/>
            <w:vMerge w:val="restart"/>
            <w:tcBorders>
              <w:right w:val="single" w:sz="18" w:space="0" w:color="auto"/>
            </w:tcBorders>
          </w:tcPr>
          <w:p w:rsidR="00C72340" w:rsidRPr="00261271" w:rsidRDefault="00C72340" w:rsidP="009B6EAF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ЭЛЕКТРОСТАТИЧЕСКАЯ ИНДУКЦИЯ -  </w:t>
            </w:r>
            <w:r w:rsidRPr="00FE530A">
              <w:rPr>
                <w:sz w:val="16"/>
                <w:szCs w:val="16"/>
              </w:rPr>
              <w:t>ПЕРЕРАСПРЕДЕЛЕНИЕ СВОБОДНЫХ ЗАРЯДОВ В ПРОВОДНИКЕ ПОД ДЕЙСТВИЕМ ВНЕШНЕГО ПОЛЯ</w:t>
            </w:r>
          </w:p>
        </w:tc>
        <w:tc>
          <w:tcPr>
            <w:tcW w:w="141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72340" w:rsidRPr="00DD1844" w:rsidRDefault="00C72340" w:rsidP="009B6EAF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53" w:type="dxa"/>
            <w:gridSpan w:val="3"/>
            <w:vMerge/>
            <w:tcBorders>
              <w:top w:val="nil"/>
              <w:left w:val="single" w:sz="18" w:space="0" w:color="auto"/>
            </w:tcBorders>
          </w:tcPr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</w:p>
        </w:tc>
        <w:tc>
          <w:tcPr>
            <w:tcW w:w="5528" w:type="dxa"/>
            <w:gridSpan w:val="3"/>
            <w:vMerge/>
            <w:tcBorders>
              <w:top w:val="nil"/>
            </w:tcBorders>
          </w:tcPr>
          <w:p w:rsidR="00C72340" w:rsidRDefault="00C72340" w:rsidP="009B6EAF">
            <w:pPr>
              <w:spacing w:after="0"/>
              <w:rPr>
                <w:i/>
                <w:sz w:val="16"/>
                <w:szCs w:val="16"/>
              </w:rPr>
            </w:pPr>
          </w:p>
        </w:tc>
      </w:tr>
      <w:tr w:rsidR="00C72340" w:rsidTr="009B6EAF">
        <w:trPr>
          <w:trHeight w:val="363"/>
        </w:trPr>
        <w:tc>
          <w:tcPr>
            <w:tcW w:w="4395" w:type="dxa"/>
            <w:gridSpan w:val="3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C72340" w:rsidRPr="00DD1844" w:rsidRDefault="00C72340" w:rsidP="009B6EAF">
            <w:pPr>
              <w:spacing w:after="0"/>
              <w:rPr>
                <w:i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DD1844" w:rsidRDefault="00C72340" w:rsidP="009B6EAF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53" w:type="dxa"/>
            <w:gridSpan w:val="3"/>
            <w:tcBorders>
              <w:left w:val="single" w:sz="18" w:space="0" w:color="auto"/>
              <w:bottom w:val="single" w:sz="18" w:space="0" w:color="auto"/>
            </w:tcBorders>
          </w:tcPr>
          <w:p w:rsidR="00C72340" w:rsidRPr="00261271" w:rsidRDefault="00C72340" w:rsidP="009B6EAF">
            <w:pPr>
              <w:jc w:val="center"/>
              <w:rPr>
                <w:b/>
                <w:i/>
                <w:sz w:val="16"/>
                <w:szCs w:val="16"/>
              </w:rPr>
            </w:pPr>
            <w:r w:rsidRPr="00261271">
              <w:rPr>
                <w:b/>
                <w:i/>
                <w:sz w:val="16"/>
                <w:szCs w:val="16"/>
              </w:rPr>
              <w:t>ПОЛЯ ВНУТРИ НЕТ</w:t>
            </w: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</w:tcPr>
          <w:p w:rsidR="00C72340" w:rsidRPr="00261271" w:rsidRDefault="00C72340" w:rsidP="009B6EAF">
            <w:pPr>
              <w:spacing w:after="0"/>
              <w:rPr>
                <w:b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ТЕПЛОВОЕ ДВИЖЕНИЕ ПРИВОДИТ К БЕСПОРЯДОЧЕННОЙ ОРИЕНТАЦИИ ПОЛЕЙ. ЭЛЕКТРИЧЕСКИЙ ЗАРЯД В СРЕДНЕМ РАВЕН НУЛЮ.</w:t>
            </w:r>
            <w:r>
              <w:rPr>
                <w:b/>
                <w:i/>
                <w:sz w:val="16"/>
                <w:szCs w:val="16"/>
              </w:rPr>
              <w:t>ПОЛЯ ВНУТРИ НЕТ</w:t>
            </w:r>
          </w:p>
        </w:tc>
      </w:tr>
      <w:tr w:rsidR="00C72340" w:rsidTr="009B6EAF">
        <w:trPr>
          <w:trHeight w:val="1814"/>
        </w:trPr>
        <w:tc>
          <w:tcPr>
            <w:tcW w:w="2552" w:type="dxa"/>
            <w:gridSpan w:val="2"/>
            <w:vMerge w:val="restart"/>
            <w:tcBorders>
              <w:top w:val="single" w:sz="18" w:space="0" w:color="auto"/>
            </w:tcBorders>
          </w:tcPr>
          <w:p w:rsidR="00C72340" w:rsidRDefault="00C72340" w:rsidP="009B6EAF">
            <w:pPr>
              <w:spacing w:after="0"/>
              <w:rPr>
                <w:i/>
                <w:sz w:val="20"/>
                <w:szCs w:val="20"/>
              </w:rPr>
            </w:pPr>
            <w:r w:rsidRPr="0074684A">
              <w:rPr>
                <w:i/>
                <w:sz w:val="20"/>
                <w:szCs w:val="20"/>
              </w:rPr>
              <w:t>В первое мгновение идет ток, левая часть пластины заряжается   положительно, правая – отрицательно. Появившиеся заряды создают свое поле, которое накладывается на внешнее и компенсирует его</w:t>
            </w:r>
            <w:r>
              <w:rPr>
                <w:i/>
                <w:sz w:val="20"/>
                <w:szCs w:val="20"/>
              </w:rPr>
              <w:t>.</w:t>
            </w:r>
          </w:p>
          <w:p w:rsidR="00C72340" w:rsidRPr="006F4472" w:rsidRDefault="00C72340" w:rsidP="009B6EAF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ПОЛЯ НЕТ.</w:t>
            </w:r>
          </w:p>
        </w:tc>
        <w:tc>
          <w:tcPr>
            <w:tcW w:w="1843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C72340" w:rsidRDefault="00C72340" w:rsidP="009B6EAF">
            <w:pPr>
              <w:pStyle w:val="a3"/>
              <w:ind w:hanging="403"/>
            </w:pPr>
            <w:r>
              <w:object w:dxaOrig="1995" w:dyaOrig="5340">
                <v:shape id="_x0000_i1034" type="#_x0000_t75" style="width:41.25pt;height:110.25pt" o:ole="">
                  <v:imagedata r:id="rId9" o:title=""/>
                </v:shape>
                <o:OLEObject Type="Embed" ProgID="PBrush" ShapeID="_x0000_i1034" DrawAspect="Content" ObjectID="_1489828420" r:id="rId22"/>
              </w:object>
            </w:r>
          </w:p>
        </w:tc>
        <w:tc>
          <w:tcPr>
            <w:tcW w:w="141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72340" w:rsidRPr="00261271" w:rsidRDefault="00C72340" w:rsidP="009B6EAF">
            <w:pPr>
              <w:jc w:val="center"/>
              <w:rPr>
                <w:b/>
              </w:rPr>
            </w:pPr>
            <w:r w:rsidRPr="00261271">
              <w:rPr>
                <w:b/>
              </w:rPr>
              <w:t>ПОМЕСТИТЬ ВО ВНЕШНЕЕ ПОЛЕ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C72340" w:rsidRPr="00F95F63" w:rsidRDefault="00C72340" w:rsidP="009B6EAF">
            <w:pPr>
              <w:rPr>
                <w:i/>
                <w:sz w:val="16"/>
                <w:szCs w:val="16"/>
                <w:lang w:val="en-US"/>
              </w:rPr>
            </w:pPr>
            <w:r>
              <w:object w:dxaOrig="3870" w:dyaOrig="4500">
                <v:shape id="_x0000_i1035" type="#_x0000_t75" style="width:45pt;height:52.5pt" o:ole="">
                  <v:imagedata r:id="rId11" o:title=""/>
                </v:shape>
                <o:OLEObject Type="Embed" ProgID="PBrush" ShapeID="_x0000_i1035" DrawAspect="Content" ObjectID="_1489828421" r:id="rId23"/>
              </w:object>
            </w:r>
          </w:p>
        </w:tc>
        <w:tc>
          <w:tcPr>
            <w:tcW w:w="3119" w:type="dxa"/>
            <w:gridSpan w:val="2"/>
            <w:vMerge w:val="restart"/>
            <w:tcBorders>
              <w:top w:val="single" w:sz="18" w:space="0" w:color="auto"/>
            </w:tcBorders>
          </w:tcPr>
          <w:p w:rsidR="00C72340" w:rsidRPr="006F4472" w:rsidRDefault="00C72340" w:rsidP="009B6EAF">
            <w:pPr>
              <w:rPr>
                <w:b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НЕПОЛЯРНЫЙ ДИЭЛЕКТРИК ПОЛЯРИЗУЕТСЯ.</w:t>
            </w:r>
            <w:r w:rsidRPr="00814C3F">
              <w:rPr>
                <w:i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 xml:space="preserve">ПОД ДЕЙСТВИЕМ ПОЛЯ ПОЛОЖИТЕЛЬНЫЕ ОТРИЦАТЕЛНЫЕ ЗАРЯДЫ МОЛЕКУЛЫ СМЕЩАЮТСЯ В ПРОТИВОПОЛОЖНЫЕ СТОРОНЫИ ЦЕНТРЫ РАСПРЕДЕЛЕНИЯ «+» </w:t>
            </w:r>
            <w:proofErr w:type="gramStart"/>
            <w:r>
              <w:rPr>
                <w:i/>
                <w:sz w:val="16"/>
                <w:szCs w:val="16"/>
              </w:rPr>
              <w:t>И»-</w:t>
            </w:r>
            <w:proofErr w:type="gramEnd"/>
            <w:r>
              <w:rPr>
                <w:i/>
                <w:sz w:val="16"/>
                <w:szCs w:val="16"/>
              </w:rPr>
              <w:t xml:space="preserve">« ЗАРЯДОВ ПЕРЕСТАЮТ СОВПАДАТЬ. Такие деформированные молекулы можно рассматривать как электрические диполи. Наблюдается частичная ориентация диполей. </w:t>
            </w:r>
            <w:r>
              <w:rPr>
                <w:b/>
                <w:i/>
                <w:sz w:val="16"/>
                <w:szCs w:val="16"/>
              </w:rPr>
              <w:t>ПОЛЕ ВНУТРИ ДИЭЛЕКТРИКА ОСЛАБЛЯЕТСЯ.</w:t>
            </w:r>
          </w:p>
        </w:tc>
        <w:tc>
          <w:tcPr>
            <w:tcW w:w="1417" w:type="dxa"/>
            <w:vMerge w:val="restart"/>
            <w:tcBorders>
              <w:top w:val="single" w:sz="18" w:space="0" w:color="auto"/>
            </w:tcBorders>
          </w:tcPr>
          <w:p w:rsidR="00C72340" w:rsidRDefault="00C72340" w:rsidP="009B6EAF">
            <w:r>
              <w:object w:dxaOrig="4215" w:dyaOrig="5280">
                <v:shape id="_x0000_i1036" type="#_x0000_t75" style="width:48pt;height:60pt" o:ole="">
                  <v:imagedata r:id="rId13" o:title=""/>
                </v:shape>
                <o:OLEObject Type="Embed" ProgID="PBrush" ShapeID="_x0000_i1036" DrawAspect="Content" ObjectID="_1489828422" r:id="rId24"/>
              </w:object>
            </w:r>
            <w:r>
              <w:object w:dxaOrig="4245" w:dyaOrig="2565">
                <v:shape id="_x0000_i1037" type="#_x0000_t75" style="width:48pt;height:29.25pt" o:ole="">
                  <v:imagedata r:id="rId15" o:title=""/>
                </v:shape>
                <o:OLEObject Type="Embed" ProgID="PBrush" ShapeID="_x0000_i1037" DrawAspect="Content" ObjectID="_1489828423" r:id="rId25"/>
              </w:object>
            </w:r>
            <w:r>
              <w:object w:dxaOrig="2835" w:dyaOrig="1605">
                <v:shape id="_x0000_i1038" type="#_x0000_t75" style="width:38.25pt;height:21.75pt" o:ole="">
                  <v:imagedata r:id="rId17" o:title=""/>
                </v:shape>
                <o:OLEObject Type="Embed" ProgID="PBrush" ShapeID="_x0000_i1038" DrawAspect="Content" ObjectID="_1489828424" r:id="rId26"/>
              </w:object>
            </w:r>
          </w:p>
        </w:tc>
        <w:tc>
          <w:tcPr>
            <w:tcW w:w="4111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:rsidR="00C72340" w:rsidRPr="00FE530A" w:rsidRDefault="00C72340" w:rsidP="009B6EAF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СО СТОРОНЫ ВНЕШНЕГО ПОЛЯ НА КАЖДЫЙ ЭЛЕКТРИЧЕСКИЙ ЙДИПОЛЬ БУДУТ ДЕЙСТВОВАТЬ ДВЕ СИЛЫ, ОДИНАКОВЫЕ ПО МОДУЛЮ, НО ПРОТИВОПОЛОЖНЫЕ ПО НАПРАВЛЕНИЮ. ДИПОЛЬ РАЗВЕРНЕТСЯ ВДОЛЬ СИЛОВЫХ ЛИНИЙ. ПОЛОЖИТЕЛЬНЫЕ ЗАРЯДЫ СМЕЩАЮТСЯ В НАПРВЛЕНИИ ЭЛЕКТРИЧЕСКОГО ПОЛЯ, А ОТРИЦАТЕЛЬНЫЕ – В ПРОТИВОПОЛОЖНУЮ.</w:t>
            </w:r>
            <w:r>
              <w:rPr>
                <w:b/>
                <w:i/>
                <w:sz w:val="16"/>
                <w:szCs w:val="16"/>
              </w:rPr>
              <w:t xml:space="preserve">НАБЛЮДАЕТСЯ ЧАСТИЧНАЯ ОРИЕНТАЦИЯ ДИПОЛЕЙ. </w:t>
            </w:r>
            <w:r w:rsidRPr="00F95F63">
              <w:rPr>
                <w:b/>
                <w:sz w:val="16"/>
                <w:szCs w:val="16"/>
              </w:rPr>
              <w:t>ОСЛАБЛЕННОЕ</w:t>
            </w:r>
            <w:r>
              <w:rPr>
                <w:b/>
                <w:i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ПОЛЕ ЕСТЬ.</w:t>
            </w:r>
          </w:p>
        </w:tc>
      </w:tr>
      <w:tr w:rsidR="00C72340" w:rsidTr="009B6EAF">
        <w:trPr>
          <w:trHeight w:val="643"/>
        </w:trPr>
        <w:tc>
          <w:tcPr>
            <w:tcW w:w="2552" w:type="dxa"/>
            <w:gridSpan w:val="2"/>
            <w:vMerge/>
            <w:tcBorders>
              <w:bottom w:val="single" w:sz="4" w:space="0" w:color="auto"/>
            </w:tcBorders>
          </w:tcPr>
          <w:p w:rsidR="00C72340" w:rsidRPr="0074684A" w:rsidRDefault="00C72340" w:rsidP="009B6EAF">
            <w:pPr>
              <w:spacing w:after="0"/>
              <w:rPr>
                <w:i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  <w:right w:val="single" w:sz="18" w:space="0" w:color="auto"/>
            </w:tcBorders>
          </w:tcPr>
          <w:p w:rsidR="00C72340" w:rsidRPr="005058FE" w:rsidRDefault="00C72340" w:rsidP="009B6EAF">
            <w:pPr>
              <w:pStyle w:val="a3"/>
            </w:pPr>
          </w:p>
        </w:tc>
        <w:tc>
          <w:tcPr>
            <w:tcW w:w="1417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72340" w:rsidRPr="00261271" w:rsidRDefault="00C72340" w:rsidP="009B6EAF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single" w:sz="4" w:space="0" w:color="auto"/>
            </w:tcBorders>
          </w:tcPr>
          <w:p w:rsidR="00C72340" w:rsidRDefault="00C72340" w:rsidP="009B6EAF"/>
        </w:tc>
        <w:tc>
          <w:tcPr>
            <w:tcW w:w="3119" w:type="dxa"/>
            <w:gridSpan w:val="2"/>
            <w:vMerge/>
            <w:tcBorders>
              <w:bottom w:val="single" w:sz="4" w:space="0" w:color="auto"/>
            </w:tcBorders>
          </w:tcPr>
          <w:p w:rsidR="00C72340" w:rsidRDefault="00C72340" w:rsidP="009B6EAF"/>
        </w:tc>
        <w:tc>
          <w:tcPr>
            <w:tcW w:w="1417" w:type="dxa"/>
            <w:vMerge/>
            <w:tcBorders>
              <w:bottom w:val="nil"/>
            </w:tcBorders>
          </w:tcPr>
          <w:p w:rsidR="00C72340" w:rsidRDefault="00C72340" w:rsidP="009B6EAF"/>
        </w:tc>
        <w:tc>
          <w:tcPr>
            <w:tcW w:w="4111" w:type="dxa"/>
            <w:gridSpan w:val="2"/>
            <w:tcBorders>
              <w:bottom w:val="nil"/>
            </w:tcBorders>
          </w:tcPr>
          <w:p w:rsidR="00C72340" w:rsidRPr="00F95F63" w:rsidRDefault="00C72340" w:rsidP="009B6EAF">
            <w:pPr>
              <w:spacing w:after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ПОЛЯРИЗАЦИЯ - </w:t>
            </w:r>
            <w:r>
              <w:rPr>
                <w:sz w:val="16"/>
                <w:szCs w:val="16"/>
              </w:rPr>
              <w:t>СМЕЩЕНИЕ ОТРИЦАТЕЛЬНЫХ И ПОЛОЖИТЕЛЬНЫХ ЗАРЯДОВ ДИЭЛЕКТРИКА В ПРОТИВОПОЛОЖНЫЕ СТОРОНЫ.</w:t>
            </w:r>
          </w:p>
        </w:tc>
      </w:tr>
      <w:tr w:rsidR="00C72340" w:rsidTr="009B6EAF">
        <w:trPr>
          <w:trHeight w:val="56"/>
        </w:trPr>
        <w:tc>
          <w:tcPr>
            <w:tcW w:w="2552" w:type="dxa"/>
            <w:gridSpan w:val="2"/>
            <w:vMerge/>
            <w:tcBorders>
              <w:bottom w:val="single" w:sz="18" w:space="0" w:color="auto"/>
            </w:tcBorders>
          </w:tcPr>
          <w:p w:rsidR="00C72340" w:rsidRPr="0074684A" w:rsidRDefault="00C72340" w:rsidP="009B6EAF">
            <w:pPr>
              <w:rPr>
                <w:i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C72340" w:rsidRPr="005058FE" w:rsidRDefault="00C72340" w:rsidP="009B6EAF">
            <w:pPr>
              <w:pStyle w:val="a3"/>
            </w:pPr>
          </w:p>
        </w:tc>
        <w:tc>
          <w:tcPr>
            <w:tcW w:w="141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2340" w:rsidRPr="00261271" w:rsidRDefault="00C72340" w:rsidP="009B6EAF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C72340" w:rsidRDefault="00C72340" w:rsidP="009B6EAF"/>
        </w:tc>
        <w:tc>
          <w:tcPr>
            <w:tcW w:w="3119" w:type="dxa"/>
            <w:gridSpan w:val="2"/>
            <w:vMerge/>
            <w:tcBorders>
              <w:bottom w:val="single" w:sz="18" w:space="0" w:color="auto"/>
            </w:tcBorders>
          </w:tcPr>
          <w:p w:rsidR="00C72340" w:rsidRDefault="00C72340" w:rsidP="009B6EAF"/>
        </w:tc>
        <w:tc>
          <w:tcPr>
            <w:tcW w:w="1417" w:type="dxa"/>
            <w:tcBorders>
              <w:top w:val="nil"/>
              <w:bottom w:val="single" w:sz="18" w:space="0" w:color="auto"/>
            </w:tcBorders>
          </w:tcPr>
          <w:p w:rsidR="00C72340" w:rsidRDefault="00C72340" w:rsidP="009B6EAF">
            <w:pPr>
              <w:spacing w:after="0"/>
            </w:pPr>
          </w:p>
        </w:tc>
        <w:tc>
          <w:tcPr>
            <w:tcW w:w="4111" w:type="dxa"/>
            <w:gridSpan w:val="2"/>
            <w:tcBorders>
              <w:top w:val="nil"/>
              <w:bottom w:val="single" w:sz="18" w:space="0" w:color="auto"/>
            </w:tcBorders>
          </w:tcPr>
          <w:p w:rsidR="00C72340" w:rsidRDefault="00C72340" w:rsidP="009B6EAF">
            <w:pPr>
              <w:spacing w:after="0"/>
            </w:pPr>
          </w:p>
        </w:tc>
      </w:tr>
      <w:tr w:rsidR="00C72340" w:rsidTr="009B6EAF">
        <w:trPr>
          <w:trHeight w:val="571"/>
        </w:trPr>
        <w:tc>
          <w:tcPr>
            <w:tcW w:w="4395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72340" w:rsidRPr="00B83BA7" w:rsidRDefault="00C72340" w:rsidP="009B6EAF">
            <w:pPr>
              <w:pStyle w:val="a3"/>
              <w:spacing w:after="0"/>
              <w:ind w:left="33"/>
              <w:rPr>
                <w:sz w:val="16"/>
                <w:szCs w:val="16"/>
              </w:rPr>
            </w:pPr>
            <w:r w:rsidRPr="00B83BA7">
              <w:rPr>
                <w:sz w:val="16"/>
                <w:szCs w:val="16"/>
              </w:rPr>
              <w:t>ЭЛЕКТРОСТАТИЧЕСКАЯ ЗАЩИТА – ЧУВСТВИТЕЛЬНЫЕ ЭЛЕКТРИЧЕСКИЕ ПРИБОРЫ ПОМЕЩАЮТ В МЕТАЛЛИЧЕСКИЕ ЯЩИКИ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72340" w:rsidRPr="00B83BA7" w:rsidRDefault="00C72340" w:rsidP="009B6EAF">
            <w:pPr>
              <w:jc w:val="center"/>
              <w:rPr>
                <w:b/>
                <w:sz w:val="16"/>
                <w:szCs w:val="16"/>
              </w:rPr>
            </w:pPr>
            <w:r w:rsidRPr="00B83BA7">
              <w:rPr>
                <w:b/>
                <w:sz w:val="16"/>
                <w:szCs w:val="16"/>
              </w:rPr>
              <w:t>ПРИМЕНЕНИЕ</w:t>
            </w:r>
          </w:p>
        </w:tc>
        <w:tc>
          <w:tcPr>
            <w:tcW w:w="9781" w:type="dxa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</w:tcPr>
          <w:p w:rsidR="00C72340" w:rsidRDefault="00C72340" w:rsidP="009B6EAF">
            <w:pPr>
              <w:pStyle w:val="a6"/>
              <w:spacing w:before="0" w:beforeAutospacing="0" w:after="0" w:afterAutospacing="0"/>
              <w:ind w:right="115"/>
              <w:textAlignment w:val="baseline"/>
              <w:rPr>
                <w:rFonts w:ascii="Arial" w:hAnsi="Arial" w:cs="Arial"/>
                <w:i/>
                <w:iCs/>
                <w:color w:val="444444"/>
                <w:sz w:val="17"/>
                <w:szCs w:val="17"/>
              </w:rPr>
            </w:pPr>
            <w:r>
              <w:t xml:space="preserve">СТЕПЕНЬ ОСЛАБЛЕНИЯ ПОЛЯ ЗАВИСИТ ОТ СВОЙСТВ ДИЭЛЕКТРИКА. </w:t>
            </w:r>
          </w:p>
          <w:p w:rsidR="00C72340" w:rsidRPr="00B83BA7" w:rsidRDefault="00C72340" w:rsidP="009B6EAF">
            <w:pPr>
              <w:pStyle w:val="a6"/>
              <w:spacing w:before="0" w:beforeAutospacing="0" w:after="0" w:afterAutospacing="0"/>
              <w:ind w:right="115"/>
              <w:textAlignment w:val="baseline"/>
              <w:rPr>
                <w:rFonts w:ascii="Arial" w:hAnsi="Arial" w:cs="Arial"/>
                <w:i/>
                <w:i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i/>
                <w:iCs/>
                <w:color w:val="444444"/>
                <w:sz w:val="17"/>
                <w:szCs w:val="17"/>
              </w:rPr>
              <w:t>ПРИМЕНЕНИЕ В ЭНЕРГЕТИКЕ, ИЗОЛЯТОРЫ, В КОНДЕНСАТОРАХ, В ЭЛЕКТРОТЕХНИКЕ</w:t>
            </w:r>
          </w:p>
        </w:tc>
      </w:tr>
    </w:tbl>
    <w:p w:rsidR="00C72340" w:rsidRDefault="00C72340"/>
    <w:sectPr w:rsidR="00C72340" w:rsidSect="006F4472"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967E4F"/>
    <w:multiLevelType w:val="hybridMultilevel"/>
    <w:tmpl w:val="8AEC1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FB3F02"/>
    <w:multiLevelType w:val="hybridMultilevel"/>
    <w:tmpl w:val="07267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893"/>
    <w:rsid w:val="000D190A"/>
    <w:rsid w:val="000E258A"/>
    <w:rsid w:val="00261271"/>
    <w:rsid w:val="003F102F"/>
    <w:rsid w:val="004F087C"/>
    <w:rsid w:val="005058FE"/>
    <w:rsid w:val="00593A06"/>
    <w:rsid w:val="005F4382"/>
    <w:rsid w:val="00606A06"/>
    <w:rsid w:val="006F4472"/>
    <w:rsid w:val="0074684A"/>
    <w:rsid w:val="007A4A26"/>
    <w:rsid w:val="00814C3F"/>
    <w:rsid w:val="00A355D8"/>
    <w:rsid w:val="00B33893"/>
    <w:rsid w:val="00B83BA7"/>
    <w:rsid w:val="00C72340"/>
    <w:rsid w:val="00CA58D9"/>
    <w:rsid w:val="00D36235"/>
    <w:rsid w:val="00DD1844"/>
    <w:rsid w:val="00F01B34"/>
    <w:rsid w:val="00F2374F"/>
    <w:rsid w:val="00F95F63"/>
    <w:rsid w:val="00FE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73C91E-BB90-4BAC-AAB9-49313F626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0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7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84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F4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F44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4.bin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2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oleObject" Target="embeddings/oleObject11.bin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0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1283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Валерьевна Кошелева</dc:creator>
  <cp:keywords/>
  <dc:description/>
  <cp:lastModifiedBy>Нина Валерьевна Кошелева</cp:lastModifiedBy>
  <cp:revision>2</cp:revision>
  <cp:lastPrinted>2015-04-05T09:37:00Z</cp:lastPrinted>
  <dcterms:created xsi:type="dcterms:W3CDTF">2015-04-06T09:27:00Z</dcterms:created>
  <dcterms:modified xsi:type="dcterms:W3CDTF">2015-04-06T09:27:00Z</dcterms:modified>
</cp:coreProperties>
</file>