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D6" w:rsidRDefault="00B348D6" w:rsidP="00B348D6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2"/>
          <w:szCs w:val="32"/>
        </w:rPr>
        <w:t>Консультация для педагогов ДОУ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2"/>
          <w:szCs w:val="32"/>
        </w:rPr>
        <w:t>«Особенности реализации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2"/>
          <w:szCs w:val="32"/>
        </w:rPr>
        <w:t xml:space="preserve">прав ребенка через </w:t>
      </w:r>
      <w:proofErr w:type="gramStart"/>
      <w:r>
        <w:rPr>
          <w:rStyle w:val="a4"/>
          <w:rFonts w:ascii="Tahoma" w:hAnsi="Tahoma" w:cs="Tahoma"/>
          <w:color w:val="000000"/>
          <w:sz w:val="32"/>
          <w:szCs w:val="32"/>
        </w:rPr>
        <w:t>социальные</w:t>
      </w:r>
      <w:proofErr w:type="gramEnd"/>
    </w:p>
    <w:p w:rsidR="00B348D6" w:rsidRDefault="00B348D6" w:rsidP="00B348D6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2"/>
          <w:szCs w:val="32"/>
        </w:rPr>
        <w:t>взаимоотношения»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P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28"/>
          <w:szCs w:val="28"/>
        </w:rPr>
      </w:pPr>
      <w:r w:rsidRPr="00B348D6">
        <w:rPr>
          <w:rFonts w:ascii="Tahoma" w:hAnsi="Tahoma" w:cs="Tahoma"/>
          <w:color w:val="333331"/>
          <w:sz w:val="28"/>
          <w:szCs w:val="28"/>
        </w:rPr>
        <w:t>Ч</w:t>
      </w:r>
      <w:r w:rsidRPr="00B348D6">
        <w:rPr>
          <w:rFonts w:ascii="Tahoma" w:hAnsi="Tahoma" w:cs="Tahoma"/>
          <w:color w:val="000000"/>
          <w:sz w:val="28"/>
          <w:szCs w:val="28"/>
        </w:rPr>
        <w:t>увство доверия у ребенка появляется очень рано, в том возрасте, в котором человек еще ничего не помнит. Но именно в ра</w:t>
      </w:r>
      <w:proofErr w:type="gramStart"/>
      <w:r w:rsidRPr="00B348D6">
        <w:rPr>
          <w:rFonts w:ascii="Tahoma" w:hAnsi="Tahoma" w:cs="Tahoma"/>
          <w:color w:val="000000"/>
          <w:sz w:val="28"/>
          <w:szCs w:val="28"/>
        </w:rPr>
        <w:t>н-</w:t>
      </w:r>
      <w:proofErr w:type="gramEnd"/>
      <w:r w:rsidRPr="00B348D6">
        <w:rPr>
          <w:rFonts w:ascii="Tahoma" w:hAnsi="Tahoma" w:cs="Tahoma"/>
          <w:color w:val="000000"/>
          <w:sz w:val="28"/>
          <w:szCs w:val="28"/>
        </w:rPr>
        <w:t>-ем и дошкольном детстве у ребенка возникает доверие к себе, к людям, к миру, формируется характер, укрепляется чувство собственного достоинства и уверенности.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Декларация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прав ребенка, принятая 20 ноября 1959 года, является первым документом международного масштаба, защищающим права детей.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Конвенция о правах ребенка определяет полноправные возможности детей на пользование услугами образования, различными достижениями культуры и цивилизации, определяет право на отдых и досуг, а также другие права, которые должны обеспечивать детям государства-члены ООН. Конвенция о правах ребенка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7A1413"/>
          <w:sz w:val="27"/>
          <w:szCs w:val="27"/>
        </w:rPr>
        <w:t>—</w:t>
      </w:r>
      <w:r>
        <w:rPr>
          <w:rStyle w:val="apple-converted-space"/>
          <w:rFonts w:ascii="Tahoma" w:hAnsi="Tahoma" w:cs="Tahoma"/>
          <w:color w:val="7A1413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основной международный правовой документ, который рассматривает права ребенка с точки зрения международного права. В состав Конвенции входят 54 статьи, которые подробно описывают права детей от самого рождения до 18 лет на условия жизни без голода, нужды, эксплуатации, жестокости и других форм насилия со стороны общества, а также право на культурное и духовное развитие личности ребенка.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Документ содержит четыре основных требования, которые должны обеспечить права детей: выживание, развитие, защиту и обеспечение активного участия в жизни общества. В Конвенции заключены два основополагающих принципа:</w:t>
      </w:r>
    </w:p>
    <w:p w:rsidR="00B348D6" w:rsidRDefault="00B348D6" w:rsidP="00B348D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Ребенок — самостоятельный субъект права, то есть обладает всем ком</w:t>
      </w:r>
      <w:r>
        <w:rPr>
          <w:rFonts w:ascii="Tahoma" w:hAnsi="Tahoma" w:cs="Tahoma"/>
          <w:color w:val="000000"/>
          <w:sz w:val="27"/>
          <w:szCs w:val="27"/>
        </w:rPr>
        <w:softHyphen/>
        <w:t>плексом гражданских, политических, социальных и культурных прав человека.</w:t>
      </w:r>
    </w:p>
    <w:p w:rsidR="00B348D6" w:rsidRDefault="00B348D6" w:rsidP="00B348D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Приоритетность интересов детей перед потребностями семьи, общества, религии.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Права ребенка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19D2F"/>
          <w:sz w:val="27"/>
          <w:szCs w:val="27"/>
        </w:rPr>
        <w:t>—</w:t>
      </w:r>
      <w:r>
        <w:rPr>
          <w:rStyle w:val="apple-converted-space"/>
          <w:rFonts w:ascii="Tahoma" w:hAnsi="Tahoma" w:cs="Tahoma"/>
          <w:color w:val="F19D2F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свод прав детей, зафиксированных в международных до</w:t>
      </w:r>
      <w:r>
        <w:rPr>
          <w:rFonts w:ascii="Tahoma" w:hAnsi="Tahoma" w:cs="Tahoma"/>
          <w:color w:val="000000"/>
          <w:sz w:val="27"/>
          <w:szCs w:val="27"/>
        </w:rPr>
        <w:softHyphen/>
        <w:t xml:space="preserve">кументах по правам ребенка. Согласно Конвенции о правах ребенка,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ребенок — это лицо, не достигшее 18 лет.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Государство берет на себя обязательство защищать детей, поэтому они имеют такие же права, как и взрослые.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семью.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посещать школу и учиться.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равенство.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свободно выражать свои мысли.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собственное мнение.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имя и гражданство.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получение информации.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защиту от насилия и жестокого обращения.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медицинское обслуживание.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отдых и досуг.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Образовательные задачи педагогов дошкольного учреждения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Формировать у детей дошкольного возраста основы гражданско-правовых знаний, выражающихся в осознанном их применении.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Развивать доброжелательное отношение к близким людям, взрослым и сверстникам, пробуждать эмоциональную отзывчивость к их состоянию.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Предоставлять каждому ребенку возможность почувствовать свою зна</w:t>
      </w:r>
      <w:r>
        <w:rPr>
          <w:rFonts w:ascii="Tahoma" w:hAnsi="Tahoma" w:cs="Tahoma"/>
          <w:color w:val="000000"/>
          <w:sz w:val="27"/>
          <w:szCs w:val="27"/>
        </w:rPr>
        <w:softHyphen/>
        <w:t>чимость и компетентность. Создать условия для упражнения в конкретных и практических действиях по праву.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4. Вести правовое просвещение родителей, выявлять группу семей риска, в которых возможно или реально происходит нарушение прав ребенка.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Воспитательные задачи педагогов дошкольного учреждения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Любить ребенка таким, каков он есть.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Уважать в каждом ребенке личность, воспитывая достоинства и от</w:t>
      </w:r>
      <w:r>
        <w:rPr>
          <w:rFonts w:ascii="Tahoma" w:hAnsi="Tahoma" w:cs="Tahoma"/>
          <w:color w:val="000000"/>
          <w:sz w:val="27"/>
          <w:szCs w:val="27"/>
        </w:rPr>
        <w:softHyphen/>
        <w:t xml:space="preserve">ветственность за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себя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свои поступки.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Хвалить, поощрять, одобрять ребенка, создавая положительную эмоци</w:t>
      </w:r>
      <w:r>
        <w:rPr>
          <w:rFonts w:ascii="Tahoma" w:hAnsi="Tahoma" w:cs="Tahoma"/>
          <w:color w:val="000000"/>
          <w:sz w:val="27"/>
          <w:szCs w:val="27"/>
        </w:rPr>
        <w:softHyphen/>
        <w:t>ональную атмосферу вокруг него.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Верить в возможности каждого ребенка, в перспективы его развития, находить его сильные стороны.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Раскрывать душу ребенка прежде, чем его ум.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Поступать так, чтобы каждый ребенок почувствовал: возможности заложены в нем самом. «Ты все можешь»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81D7C"/>
          <w:sz w:val="27"/>
          <w:szCs w:val="27"/>
        </w:rPr>
        <w:t>—</w:t>
      </w:r>
      <w:r>
        <w:rPr>
          <w:rStyle w:val="apple-converted-space"/>
          <w:rFonts w:ascii="Tahoma" w:hAnsi="Tahoma" w:cs="Tahoma"/>
          <w:color w:val="081D7C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главная формула образования.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7. Учить ребенка трудолюбию, заботе о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ближнем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уважению к другим людям.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 Сделать родителей ребенка своими союзниками в деле воспитания.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Особенности соблюдения прав ребенка на детство в группах ДОУ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Младший дошкольный возраст (3—5 лет)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Конвенция о правах ребенка направлена на обеспечение полноценного развития личности ребенка в каждом уголке земли. Многие педагоги стараются познакомить с ней детей как можно раньше. С маленькими не нужно специ</w:t>
      </w:r>
      <w:r>
        <w:rPr>
          <w:rFonts w:ascii="Tahoma" w:hAnsi="Tahoma" w:cs="Tahoma"/>
          <w:color w:val="000000"/>
          <w:sz w:val="27"/>
          <w:szCs w:val="27"/>
        </w:rPr>
        <w:softHyphen/>
        <w:t>ально учить права детей. Нужно реально ограждать и предохранять их от зла, защищать их. А это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42F09"/>
          <w:sz w:val="27"/>
          <w:szCs w:val="27"/>
        </w:rPr>
        <w:t>—</w:t>
      </w:r>
      <w:r>
        <w:rPr>
          <w:rStyle w:val="apple-converted-space"/>
          <w:rFonts w:ascii="Tahoma" w:hAnsi="Tahoma" w:cs="Tahoma"/>
          <w:color w:val="F42F09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задача взрослых. Конвенцию о правах ребенка должны знать специалисты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юристы, которые занимаются ювенальной юстицией, пе</w:t>
      </w:r>
      <w:r>
        <w:rPr>
          <w:rFonts w:ascii="Tahoma" w:hAnsi="Tahoma" w:cs="Tahoma"/>
          <w:color w:val="000000"/>
          <w:sz w:val="27"/>
          <w:szCs w:val="27"/>
        </w:rPr>
        <w:softHyphen/>
        <w:t xml:space="preserve">дагоги и, конечно,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родители. А у ребенка, в первую очередь маленького, и так мало защитников. Образ взрослого человека как справедливого, доброго за</w:t>
      </w:r>
      <w:r>
        <w:rPr>
          <w:rFonts w:ascii="Tahoma" w:hAnsi="Tahoma" w:cs="Tahoma"/>
          <w:color w:val="000000"/>
          <w:sz w:val="27"/>
          <w:szCs w:val="27"/>
        </w:rPr>
        <w:softHyphen/>
        <w:t>щитника обязательно должен сформироваться у ребенка в раннем возрасте.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Старший дошкольный возраст (5—7 лет)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 Следует выбирать ведущие для дошкольников виды деятельности — игровую и художественно-продуктивную. Рекомендуется проводить ролевые, театрализованные и дидактические игры, упражнения на развитие эмоциональной сферы, коммуникативных умений и навыков. Ребенку необходимо поупражняться в воспроизведении усвоенных действий, увидеть со стороны, как выглядит тот или иной поступок, какие чувства и эмоции он вызывает. Для этого организуется проблемно-поисковая деятельность детей (разрешение ситуаций проблемного характера), создаются условия для продуктивной деятельности (изготовление эмблем, плакатов). В качестве наглядных примеров, иллюстри</w:t>
      </w:r>
      <w:r>
        <w:rPr>
          <w:rFonts w:ascii="Tahoma" w:hAnsi="Tahoma" w:cs="Tahoma"/>
          <w:color w:val="000000"/>
          <w:sz w:val="27"/>
          <w:szCs w:val="27"/>
        </w:rPr>
        <w:softHyphen/>
        <w:t>рующих то или иное право, можно использовать сказки, стихи, пословицы, поговорки и самое главное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CB2416"/>
          <w:sz w:val="27"/>
          <w:szCs w:val="27"/>
        </w:rPr>
        <w:t>—</w:t>
      </w:r>
      <w:r>
        <w:rPr>
          <w:rStyle w:val="apple-converted-space"/>
          <w:rFonts w:ascii="Tahoma" w:hAnsi="Tahoma" w:cs="Tahoma"/>
          <w:color w:val="CB2416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личный пример.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282828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ПАМЯТКА ВОСПИТАТЕЛЮ</w:t>
      </w: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</w:p>
    <w:p w:rsidR="00B348D6" w:rsidRDefault="00B348D6" w:rsidP="00B348D6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 детском саду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color w:val="000000"/>
          <w:sz w:val="27"/>
          <w:szCs w:val="27"/>
          <w:u w:val="single"/>
        </w:rPr>
        <w:t>нельзя</w:t>
      </w:r>
      <w:proofErr w:type="gramStart"/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:</w:t>
      </w:r>
      <w:proofErr w:type="gramEnd"/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кричать на детей, наказывать,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выставлять поступки ребенка на всеобщее обозрение,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упрекать ребенка,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читать нотации,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унижать ребенка,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приходить к детям с плохим настроением,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распространять конфиденциальную информацию,</w:t>
      </w:r>
    </w:p>
    <w:p w:rsidR="00B348D6" w:rsidRDefault="00B348D6" w:rsidP="00B348D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Tahoma" w:hAnsi="Tahoma" w:cs="Tahoma"/>
          <w:color w:val="282828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обсуждать с родителями поведение не их ребенка.</w:t>
      </w:r>
    </w:p>
    <w:p w:rsidR="001339B7" w:rsidRDefault="001339B7"/>
    <w:sectPr w:rsidR="001339B7" w:rsidSect="0013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94F"/>
    <w:multiLevelType w:val="multilevel"/>
    <w:tmpl w:val="2660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96A21"/>
    <w:multiLevelType w:val="multilevel"/>
    <w:tmpl w:val="BF2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D6"/>
    <w:rsid w:val="001339B7"/>
    <w:rsid w:val="00B348D6"/>
    <w:rsid w:val="00B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8D6"/>
    <w:rPr>
      <w:b/>
      <w:bCs/>
    </w:rPr>
  </w:style>
  <w:style w:type="character" w:customStyle="1" w:styleId="apple-converted-space">
    <w:name w:val="apple-converted-space"/>
    <w:basedOn w:val="a0"/>
    <w:rsid w:val="00B3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2014-10-02T13:50:00Z</dcterms:created>
  <dcterms:modified xsi:type="dcterms:W3CDTF">2014-10-02T13:51:00Z</dcterms:modified>
</cp:coreProperties>
</file>