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9" w:rsidRPr="009D07A9" w:rsidRDefault="009D07A9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7A9" w:rsidRDefault="009D07A9" w:rsidP="00854C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07A9" w:rsidRPr="009D07A9" w:rsidRDefault="004D5E87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7A9">
        <w:rPr>
          <w:rFonts w:ascii="Times New Roman" w:hAnsi="Times New Roman" w:cs="Times New Roman"/>
          <w:b/>
          <w:sz w:val="28"/>
          <w:szCs w:val="28"/>
        </w:rPr>
        <w:t>Костырева</w:t>
      </w:r>
      <w:proofErr w:type="spellEnd"/>
      <w:r w:rsidRPr="009D07A9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Александровна, </w:t>
      </w:r>
    </w:p>
    <w:p w:rsidR="004D5E87" w:rsidRPr="009D07A9" w:rsidRDefault="004D5E87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7A9">
        <w:rPr>
          <w:rFonts w:ascii="Times New Roman" w:hAnsi="Times New Roman" w:cs="Times New Roman"/>
          <w:b/>
          <w:sz w:val="28"/>
          <w:szCs w:val="28"/>
        </w:rPr>
        <w:t>учитель истории</w:t>
      </w:r>
    </w:p>
    <w:p w:rsidR="004D5E87" w:rsidRDefault="004D5E87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7A9">
        <w:rPr>
          <w:rFonts w:ascii="Times New Roman" w:hAnsi="Times New Roman" w:cs="Times New Roman"/>
          <w:b/>
          <w:sz w:val="28"/>
          <w:szCs w:val="28"/>
        </w:rPr>
        <w:t xml:space="preserve"> МОБУ </w:t>
      </w:r>
      <w:proofErr w:type="spellStart"/>
      <w:r w:rsidRPr="009D07A9">
        <w:rPr>
          <w:rFonts w:ascii="Times New Roman" w:hAnsi="Times New Roman" w:cs="Times New Roman"/>
          <w:b/>
          <w:sz w:val="28"/>
          <w:szCs w:val="28"/>
        </w:rPr>
        <w:t>Новобурейской</w:t>
      </w:r>
      <w:proofErr w:type="spellEnd"/>
      <w:r w:rsidRPr="009D07A9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9D07A9" w:rsidRDefault="009D07A9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Новобурейский</w:t>
      </w:r>
    </w:p>
    <w:p w:rsidR="009D07A9" w:rsidRDefault="009D07A9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9D07A9" w:rsidRDefault="009D07A9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9D07A9" w:rsidRPr="009D07A9" w:rsidRDefault="009D07A9" w:rsidP="009D07A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7A9" w:rsidRDefault="004D5E87" w:rsidP="004D5E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в</w:t>
      </w:r>
      <w:r w:rsidR="00854C45">
        <w:rPr>
          <w:rFonts w:ascii="Times New Roman" w:hAnsi="Times New Roman" w:cs="Times New Roman"/>
          <w:b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b/>
          <w:sz w:val="28"/>
          <w:szCs w:val="28"/>
        </w:rPr>
        <w:t>учителю, работающему по ФГОС</w:t>
      </w:r>
      <w:r w:rsidR="00854C45">
        <w:rPr>
          <w:rFonts w:ascii="Times New Roman" w:hAnsi="Times New Roman" w:cs="Times New Roman"/>
          <w:b/>
          <w:sz w:val="28"/>
          <w:szCs w:val="28"/>
        </w:rPr>
        <w:t>.</w:t>
      </w:r>
    </w:p>
    <w:p w:rsidR="00854C45" w:rsidRPr="004D5E87" w:rsidRDefault="00854C45" w:rsidP="004D5E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45">
        <w:rPr>
          <w:rFonts w:ascii="Times New Roman" w:hAnsi="Times New Roman" w:cs="Times New Roman"/>
          <w:b/>
          <w:sz w:val="28"/>
          <w:szCs w:val="28"/>
        </w:rPr>
        <w:t>Современное преподавание уроков истории и обществознания в условиях ФГОС ООО</w:t>
      </w:r>
    </w:p>
    <w:p w:rsidR="00854C45" w:rsidRPr="00854C45" w:rsidRDefault="00854C45" w:rsidP="00854C4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 Предметы история и обществознание являются одними из ведущих гуманитарных предметов в системе школьного образования, поскольку имеют огромное значение для формирования гражданской позиции человека, его умения ориентироваться и действовать в современном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на основе исторического опыта.</w:t>
      </w:r>
      <w:r w:rsidRPr="00854C45">
        <w:rPr>
          <w:rFonts w:ascii="Times New Roman" w:hAnsi="Times New Roman" w:cs="Times New Roman"/>
          <w:sz w:val="28"/>
          <w:szCs w:val="28"/>
        </w:rPr>
        <w:t xml:space="preserve"> Без них невозможна выработка общероссийской идентичности и умения жить в поликультурном </w:t>
      </w:r>
      <w:proofErr w:type="spellStart"/>
      <w:r w:rsidRPr="00854C45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854C45">
        <w:rPr>
          <w:rFonts w:ascii="Times New Roman" w:hAnsi="Times New Roman" w:cs="Times New Roman"/>
          <w:sz w:val="28"/>
          <w:szCs w:val="28"/>
        </w:rPr>
        <w:t xml:space="preserve"> мире.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истории и обществознания - эффективное средство социализации, интеллектуального развития ребенка, самовыражения, эмоционального и нравственного развития личности. </w:t>
      </w:r>
    </w:p>
    <w:p w:rsidR="00854C45" w:rsidRPr="00854C45" w:rsidRDefault="00854C45" w:rsidP="00854C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Однако зачастую овладение историческим материалом у большинства учеников ограничивается запоминанием набора фактов (часто бессистемно), не поднимаясь до уровня умений строить причинно-следственные связи, проводить анализ, давать самостоятельные аргументированные нравственные и гражданские оценки событий прошлого. Изучение фактических и теоретических сведений не подкрепляется связью с практикой, с умением переносить исторические знания и умения на решение проблем в современных жизненных ситуациях. Во многом в этом виноваты сами педагоги, которые привыкли передавать детям уже готовые знания. Часто мы, историки, практически  сорок минут рассказываем ученикам те или иные факты, в надежде на то, что дети их запомнят, а не запомнят, так дома выучат. Ученик же на уроке выступает в качестве слушателя, принимающего информацию, но не всегда ее усваивающего и не понимающего, для чего ему нужны полученные сведения. И происходит как в известной поговорке «В одно ухо влетело, из другого вылетело». </w:t>
      </w:r>
    </w:p>
    <w:p w:rsidR="00854C45" w:rsidRPr="00854C45" w:rsidRDefault="00854C45" w:rsidP="00854C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Концепции модернизации российского образования, основным результатом образования должна стать не система знаний, умений и навыков сама по себе, а набор ключевых компетенций в интеллектуальной, общественно – политической, коммуникационной  и других сферах</w:t>
      </w:r>
      <w:r w:rsidRPr="00854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C45" w:rsidRPr="00854C45" w:rsidRDefault="00854C45" w:rsidP="00854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 Важнейшей педагогической задачей является формирование у школьников умений ориентироваться в расширяющемся информационном пространстве, добывать и  применять знания, пользоваться приобретенными знаниями для решения познавательных и практических задач. Другими словами – ребенка </w:t>
      </w:r>
      <w:r w:rsidRPr="00854C45">
        <w:rPr>
          <w:rFonts w:ascii="Times New Roman" w:hAnsi="Times New Roman" w:cs="Times New Roman"/>
          <w:sz w:val="28"/>
          <w:szCs w:val="28"/>
        </w:rPr>
        <w:lastRenderedPageBreak/>
        <w:t>нужно научить учиться, развить у него способы активной познавательной деятельности.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854C45" w:rsidRPr="00854C45" w:rsidRDefault="00854C45" w:rsidP="00854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  Хотелось бы отметить, что подготовка уроков в соответствии с новыми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государственными образовательными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>стандартами требует значительно больше времени и усилий по сравнению с привычными традиционными уроками. Необходимо продумать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как подвести детей к проблемной ситуации, как помочь им вывести  тему урока, какие они поставят задачи урока, и как они совпадут с вашей концепцией построения урока. Невозможно предугадать, какие вопросы выдвинут ребята, поэтому необходимо продумать несколько вариантов действий.</w:t>
      </w:r>
    </w:p>
    <w:p w:rsidR="00854C45" w:rsidRDefault="00507701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54C45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учителя – создать условия для саморазвития возможностей и творчества </w:t>
      </w:r>
      <w:r w:rsidR="00854C4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54C4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>щихся, вовлечь каждого ученика в  познавательный процесс</w:t>
      </w:r>
      <w:proofErr w:type="gramStart"/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>оэтому н</w:t>
      </w:r>
      <w:r w:rsidR="00854C45">
        <w:rPr>
          <w:rFonts w:ascii="Times New Roman" w:hAnsi="Times New Roman" w:cs="Times New Roman"/>
          <w:color w:val="000000"/>
          <w:sz w:val="28"/>
          <w:szCs w:val="28"/>
        </w:rPr>
        <w:t xml:space="preserve">а  уроках необходимо 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приме</w:t>
      </w:r>
      <w:r w:rsidR="00854C45">
        <w:rPr>
          <w:rFonts w:ascii="Times New Roman" w:hAnsi="Times New Roman" w:cs="Times New Roman"/>
          <w:color w:val="000000"/>
          <w:sz w:val="28"/>
          <w:szCs w:val="28"/>
        </w:rPr>
        <w:t xml:space="preserve">нять 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 технологии, формы и методы обучения и воспитания.</w:t>
      </w:r>
    </w:p>
    <w:p w:rsidR="0028516F" w:rsidRPr="00854C45" w:rsidRDefault="00507701" w:rsidP="00285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16F" w:rsidRPr="00854C45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28516F" w:rsidRPr="00854C4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28516F" w:rsidRPr="00854C45">
        <w:rPr>
          <w:rFonts w:ascii="Times New Roman" w:hAnsi="Times New Roman" w:cs="Times New Roman"/>
          <w:sz w:val="28"/>
          <w:szCs w:val="28"/>
        </w:rPr>
        <w:t xml:space="preserve"> занимает ведущее место в структуре современного урока. </w:t>
      </w:r>
      <w:r w:rsidR="0028516F">
        <w:rPr>
          <w:rFonts w:ascii="Times New Roman" w:hAnsi="Times New Roman" w:cs="Times New Roman"/>
          <w:sz w:val="28"/>
          <w:szCs w:val="28"/>
        </w:rPr>
        <w:t>Д</w:t>
      </w:r>
      <w:r w:rsidR="0028516F" w:rsidRPr="00854C45">
        <w:rPr>
          <w:rFonts w:ascii="Times New Roman" w:hAnsi="Times New Roman" w:cs="Times New Roman"/>
          <w:sz w:val="28"/>
          <w:szCs w:val="28"/>
        </w:rPr>
        <w:t>анный этап урока является, пожалуй, самым важным. Цель- это ответ на вопросы: что я хочу, зачем мне это надо? Если ученик ничего не хочет, и не понимает, для чего ему та или иная тема, цель не представляет для ребенка никакой ценности. Ученик должен понимать значимость достижения цели, где он может использовать знания и умения, полученные на уроке.Цели объясняют ученику, что он изучает, зачем он работает. Они устанавливают обратную связь между учителем и классом, обеспечивают осмысленный контроль и самоконтроль, рефлексию своей деятельности учениками. Целеполагание, наряду с рефлексией, которая непосредственно связана с целью занятия, позволяет увидеть каждого ребенка на уроке, что обеспечивает субъектный характер образования.</w:t>
      </w:r>
    </w:p>
    <w:p w:rsidR="00854C45" w:rsidRPr="0028516F" w:rsidRDefault="0028516F" w:rsidP="0028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методические приемы, которые наиболее успешно могут применяться учителем на уроках</w:t>
      </w:r>
    </w:p>
    <w:p w:rsidR="00854C45" w:rsidRPr="00854C45" w:rsidRDefault="0028516F" w:rsidP="00854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color w:val="000000"/>
          <w:sz w:val="28"/>
          <w:szCs w:val="28"/>
        </w:rPr>
        <w:t>ля того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чтобы учащиеся смогли самостоятельно выдвинуть  проблему и поставить учебную цель в начале урока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>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прочитать притчу и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ответить на вопрос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, о чем она? </w:t>
      </w:r>
    </w:p>
    <w:p w:rsidR="00854C45" w:rsidRPr="00854C45" w:rsidRDefault="0028516F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ля актуализации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использовать</w:t>
      </w:r>
      <w:r w:rsidR="00854C45"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видеоряд, фотовыставку, картинную галерею, загадки, факты, исторические документы, высказывания знаменитых людей и так далее.</w:t>
      </w:r>
    </w:p>
    <w:p w:rsidR="00854C45" w:rsidRPr="00854C45" w:rsidRDefault="00854C45" w:rsidP="00854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сами дали определение тому или иному понятию   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>использую метод   дискуссии, методику «Гроздья винограда», когда на доске пишется понятие, а учащиеся составляют ассоциативный ряд, из которого потом ф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ормируют определение. </w:t>
      </w:r>
    </w:p>
    <w:p w:rsidR="00854C45" w:rsidRDefault="00854C45" w:rsidP="00854C4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C45">
        <w:rPr>
          <w:rFonts w:ascii="Times New Roman" w:hAnsi="Times New Roman" w:cs="Times New Roman"/>
          <w:sz w:val="28"/>
          <w:szCs w:val="28"/>
        </w:rPr>
        <w:t xml:space="preserve">   Большое внимание  </w:t>
      </w:r>
      <w:r w:rsidR="0028516F">
        <w:rPr>
          <w:rFonts w:ascii="Times New Roman" w:hAnsi="Times New Roman" w:cs="Times New Roman"/>
          <w:sz w:val="28"/>
          <w:szCs w:val="28"/>
        </w:rPr>
        <w:t xml:space="preserve">я </w:t>
      </w:r>
      <w:r w:rsidRPr="00854C45">
        <w:rPr>
          <w:rFonts w:ascii="Times New Roman" w:hAnsi="Times New Roman" w:cs="Times New Roman"/>
          <w:sz w:val="28"/>
          <w:szCs w:val="28"/>
        </w:rPr>
        <w:t>уделяю проектному методу.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позволяет творчески применить изученный материал, превратить уроки истории и обществознания в дискуссию, исследование. 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над проектом (индивидуальным, групповым) обучающиеся самостоятельно выдвигают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цель проекта, задачи, над которыми необходимо работать, средства выполнения, формы работы, 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они могут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распределять работу в группах, планировать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проекта. </w:t>
      </w:r>
      <w:proofErr w:type="gramStart"/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Защищая  проект и  отвечая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своих одноклассников</w:t>
      </w:r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формируют</w:t>
      </w:r>
      <w:proofErr w:type="gramEnd"/>
      <w:r w:rsidR="0028516F">
        <w:rPr>
          <w:rFonts w:ascii="Times New Roman" w:hAnsi="Times New Roman" w:cs="Times New Roman"/>
          <w:color w:val="000000"/>
          <w:sz w:val="28"/>
          <w:szCs w:val="28"/>
        </w:rPr>
        <w:t xml:space="preserve"> умения публичного выступления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16F" w:rsidRPr="00854C45" w:rsidRDefault="0028516F" w:rsidP="00854C45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16F" w:rsidRPr="0028516F" w:rsidRDefault="0028516F" w:rsidP="0028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проектной деятельности с элементами исследования</w:t>
      </w:r>
    </w:p>
    <w:p w:rsid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1. Поисковый этап: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определение темы проекта;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поиск проблемы;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постановка цели проекта.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2. Аналитический этап: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поиск оптимального способа достижения цели проекта (определение задач);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выдвижение гипотезы (предположения);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пошаговое планирование работы;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сбор и изучение информации.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3. Практический этап: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выполнение запланированных технологических операций или элементов исследования.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4. Презентационный этап: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подготовка презентационных материалов (</w:t>
      </w:r>
      <w:r w:rsidR="00D83171">
        <w:rPr>
          <w:rFonts w:ascii="Times New Roman" w:eastAsia="Times New Roman" w:hAnsi="Times New Roman" w:cs="Times New Roman"/>
          <w:sz w:val="28"/>
          <w:szCs w:val="28"/>
        </w:rPr>
        <w:t xml:space="preserve">выставки, </w:t>
      </w:r>
      <w:proofErr w:type="spellStart"/>
      <w:r w:rsidR="00D83171">
        <w:rPr>
          <w:rFonts w:ascii="Times New Roman" w:eastAsia="Times New Roman" w:hAnsi="Times New Roman" w:cs="Times New Roman"/>
          <w:sz w:val="28"/>
          <w:szCs w:val="28"/>
        </w:rPr>
        <w:t>схемы</w:t>
      </w:r>
      <w:proofErr w:type="gramStart"/>
      <w:r w:rsidRPr="002851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317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83171">
        <w:rPr>
          <w:rFonts w:ascii="Times New Roman" w:eastAsia="Times New Roman" w:hAnsi="Times New Roman" w:cs="Times New Roman"/>
          <w:sz w:val="28"/>
          <w:szCs w:val="28"/>
        </w:rPr>
        <w:t>аблицы,исследования</w:t>
      </w:r>
      <w:proofErr w:type="spellEnd"/>
      <w:r w:rsidR="00D831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516F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творческие работы);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презентация проекта (выступление).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4"/>
      <w:bookmarkEnd w:id="0"/>
      <w:r w:rsidRPr="002851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5. Контрольный этап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анализ результатов выполнения проекта, вывод (подтверждение гипотезы).</w:t>
      </w:r>
    </w:p>
    <w:p w:rsidR="0028516F" w:rsidRPr="0028516F" w:rsidRDefault="0028516F" w:rsidP="0028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16F">
        <w:rPr>
          <w:rFonts w:ascii="Times New Roman" w:eastAsia="Times New Roman" w:hAnsi="Times New Roman" w:cs="Times New Roman"/>
          <w:sz w:val="28"/>
          <w:szCs w:val="28"/>
        </w:rPr>
        <w:t>- рефлексия (высказывания собственного отношения к проделанной работе).</w:t>
      </w:r>
    </w:p>
    <w:p w:rsidR="0028516F" w:rsidRDefault="0028516F" w:rsidP="002851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54C45" w:rsidRPr="00854C45" w:rsidRDefault="00854C45" w:rsidP="00854C45">
      <w:pPr>
        <w:shd w:val="clear" w:color="auto" w:fill="FFFFFF"/>
        <w:spacing w:after="0" w:line="240" w:lineRule="auto"/>
        <w:ind w:left="101" w:right="72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5037CB" w:rsidRPr="00854C45" w:rsidRDefault="00D83171" w:rsidP="00D8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 своей работе вы можете использовать следующие методы и п</w:t>
      </w:r>
      <w:r w:rsidR="005037CB"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активизирующие познавательную деятельность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«корзина идей» (понятий, имен...)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прием организации индивидуальной и групповой работы </w:t>
      </w:r>
      <w:r w:rsid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Обмен информацией проводится по следующей процедуре: </w:t>
      </w:r>
    </w:p>
    <w:p w:rsidR="005037CB" w:rsidRPr="00854C45" w:rsidRDefault="005037CB" w:rsidP="00854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Задается прямой вопрос о том, что известно ученикам по той или иной проблеме. </w:t>
      </w:r>
    </w:p>
    <w:p w:rsidR="005037CB" w:rsidRPr="00854C45" w:rsidRDefault="005037CB" w:rsidP="00854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каждый ученик вспоминает и записывает в тетради все, что знает по той или иной проблеме (строго индивидуальная работа, продолжительность 1–2 минуты). </w:t>
      </w:r>
    </w:p>
    <w:p w:rsidR="005037CB" w:rsidRPr="00854C45" w:rsidRDefault="005037CB" w:rsidP="00854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происходит обмен информацией в парах или группах. Ученики делятся друг с другом известным знанием (групповая работа). Время на обсуждение не более 3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 </w:t>
      </w:r>
    </w:p>
    <w:p w:rsidR="005037CB" w:rsidRPr="00854C45" w:rsidRDefault="005037CB" w:rsidP="00854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каждая группа по кругу называет какое-то одно сведение или факт, при 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повторяя ранее сказанного (составляется список идей). </w:t>
      </w:r>
    </w:p>
    <w:p w:rsidR="005037CB" w:rsidRPr="00854C45" w:rsidRDefault="005037CB" w:rsidP="00854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ошибки исправляются далее, по мере освоения новой информации.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«составление кластера»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этого приема заключается в попытке систематизировать имеющиеся знания по той или иной проблеме. Он связан с приемом «корзина», поскольку систематизации чаще всего подлежит содержание «корзины».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 – это графическая организация материала, показывающая смысловые поля того или иного понятия. Слово кластер в переводе означает «пучок, созвездие».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может быть использован на самых разных стадиях урока. На стадии вызова – для стимулирования мыслительной деятельности. На стадии осмысления – для структурирования учебного материала. На стадии рефлексии – при подведении итогов того, что учащиеся изучили. Кластер может быть использован также для организации индивидуальной и групповой работы</w:t>
      </w:r>
      <w:r w:rsid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классе, т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дома.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«пометки на полях»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«критическое мышление» предлагает методический прием, известный как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прием является средством, позволяющим ученику отслеживать свое понимание прочитанного текста. Технически он достаточно прост.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Помечать следует отдельные абзацы или предложения в тексте.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Пометки должны быть следующие: </w:t>
      </w:r>
    </w:p>
    <w:p w:rsidR="005037CB" w:rsidRPr="00854C45" w:rsidRDefault="005037CB" w:rsidP="00854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«галочка» (v) 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 </w:t>
      </w:r>
    </w:p>
    <w:p w:rsidR="005037CB" w:rsidRPr="00854C45" w:rsidRDefault="005037CB" w:rsidP="00854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«плюс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(+) 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новое знание, новая информация. Ученик ставит этот знак только в том случае, если он впервые встречается с 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прочитанным текстом. Знаком «минус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(–) 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то, что идет вразрез с имеющимися у ученика представлениями, о чем он думал иначе. </w:t>
      </w:r>
    </w:p>
    <w:p w:rsidR="005037CB" w:rsidRPr="00854C45" w:rsidRDefault="005037CB" w:rsidP="00854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«вопрос» (?) отмечается то, что осталось непонятным ученику и требует дополнительных сведений, вызывает желание узнать подробнее.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информации. На практике ученики просто пропускают то, что не поняли. И в данном случае маркировочный знак «вопрос» обязывает их быть внимательным и отмечать непонятное. Использование маркировочных знаков позволяет соотносить новую информацию с имеющимися представлениями.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наиболее приемлемым вариантом завершения данной работы с текстом является устное обсуждение. Обычно ученики без труда отмечают, что известное им встретилось в 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особым удовольствием сообщают, что нового и неожиданного для себя они узнали из того или иного текста. При этом важно, чтобы ученики прямо зачитывали текст, ссылались на него.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«написание </w:t>
      </w:r>
      <w:proofErr w:type="spellStart"/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французского слово «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означает стихотворение, состоящее из пяти строк, которое пишется по определенным правилам. В чем смысл этого методического приема? Составление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ученика в кратких выражениях резюмировать учебный материал, информацию, что позволяет рефлексировать по какому-либо п</w:t>
      </w:r>
      <w:r w:rsid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оводу.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свободного творчества, но по определенным правилам. Правила написания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таковы: </w:t>
      </w:r>
    </w:p>
    <w:p w:rsidR="005037CB" w:rsidRPr="00854C45" w:rsidRDefault="005037CB" w:rsidP="0085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строчке надо написать два прилагательных, раскрывающих тему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четвертой строчке размещается целая фраза, предложение, состоящее из нескольких слов, с помощью которого ученик 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свое отношение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теме. Это может быть крылатое выражение, цитата или составленная учеником фраза в контексте темы. </w:t>
      </w:r>
    </w:p>
    <w:p w:rsidR="005037CB" w:rsidRPr="00854C45" w:rsidRDefault="005037CB" w:rsidP="0085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строчка –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по возможности эмоциональной.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Знакомство с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синквейном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проводится по следующей процедуре: </w:t>
      </w:r>
    </w:p>
    <w:p w:rsidR="005037CB" w:rsidRPr="00854C45" w:rsidRDefault="005037CB" w:rsidP="00854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Объясняются правила написания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приводятся несколько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Задается тема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7CB" w:rsidRPr="00854C45" w:rsidRDefault="005037CB" w:rsidP="00854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Фиксируется время на данный вид работы. </w:t>
      </w:r>
    </w:p>
    <w:p w:rsidR="005037CB" w:rsidRPr="00854C45" w:rsidRDefault="005037CB" w:rsidP="00854C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Заслушиваются варианты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учеников.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«учебный мозговой штурм»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«учебного мозгового штурма» – развитие творческого типа мышления. Следовательно, выбор темы для его проведения прямо зависит от числа возможных вариантов решения той или иной проблемы.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«Учебный мозговой штурм» обычно проводится в группах численностью 5–7 человек.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создание банка идей, возможных решений проблемы. Принимаются и фиксируются на доске или плакате любые предложения. Критика и комментирование не допускаются. Регламент – до 15 минут.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коллективное обсуждение идей и предложений. На этом этапе главное – найти рациональное в любом из предложений, попытаться совместить их в целое.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выбор наиболее перспективных решений с точки зрения имеющихся на данный момент ресурсов. Этот этап может быть даже отсрочен во времени и проведен на следующем уроке. </w:t>
      </w:r>
    </w:p>
    <w:p w:rsidR="005037CB" w:rsidRPr="00854C45" w:rsidRDefault="005037CB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5037CB" w:rsidRPr="00854C45" w:rsidTr="00503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7CB" w:rsidRPr="00854C45" w:rsidRDefault="005037CB" w:rsidP="0085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C45" w:rsidRPr="00854C45" w:rsidRDefault="00D83171" w:rsidP="0011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FB02E1" w:rsidRPr="00D83171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 xml:space="preserve">Метод </w:t>
      </w:r>
      <w:proofErr w:type="spellStart"/>
      <w:r w:rsidR="00FB02E1" w:rsidRPr="00D83171"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Жигсо</w:t>
      </w:r>
      <w:proofErr w:type="spellEnd"/>
      <w:r>
        <w:rPr>
          <w:rStyle w:val="submenu-table"/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FB02E1" w:rsidRPr="00854C45">
        <w:rPr>
          <w:rFonts w:ascii="Times New Roman" w:hAnsi="Times New Roman" w:cs="Times New Roman"/>
          <w:sz w:val="28"/>
          <w:szCs w:val="28"/>
        </w:rPr>
        <w:t xml:space="preserve"> может использоваться сразу на двух стадиях урока (осмыслении и рефлексии). В его основе лежит групповая работа. Формируется столько групп, сколько вопросов учитель планирует рассмотреть на данном уроке, например, четыре. Группы можно формировать по силам, либо спонтанно, предложив всему классу рассчитаться на 1-4, в зависимости от подготовленности учащихся и степени сложности материала. Первые объединяются с пе</w:t>
      </w:r>
      <w:r>
        <w:rPr>
          <w:rFonts w:ascii="Times New Roman" w:hAnsi="Times New Roman" w:cs="Times New Roman"/>
          <w:sz w:val="28"/>
          <w:szCs w:val="28"/>
        </w:rPr>
        <w:t>рвыми, вторые со вторыми и т.д.</w:t>
      </w:r>
      <w:r w:rsidR="00FB02E1" w:rsidRPr="00854C45">
        <w:rPr>
          <w:rFonts w:ascii="Times New Roman" w:hAnsi="Times New Roman" w:cs="Times New Roman"/>
          <w:sz w:val="28"/>
          <w:szCs w:val="28"/>
        </w:rPr>
        <w:br/>
        <w:t>Каждая группа получает одинаковое задание: прочитать текст, продумать, как, какими способами запомнить его и пересказать, с</w:t>
      </w:r>
      <w:bookmarkStart w:id="1" w:name="_GoBack"/>
      <w:bookmarkEnd w:id="1"/>
      <w:r w:rsidR="00FB02E1" w:rsidRPr="00854C45">
        <w:rPr>
          <w:rFonts w:ascii="Times New Roman" w:hAnsi="Times New Roman" w:cs="Times New Roman"/>
          <w:sz w:val="28"/>
          <w:szCs w:val="28"/>
        </w:rPr>
        <w:t xml:space="preserve">оставить вопросы, направленные на понимание сущности текста. Учащиеся могут записать опорные слова, начертить рисунки, схемы или кластеры. После работы с текстом группы перераспределяются таким образом, чтобы в каждой оказались представители всех четырёх групп. Затем по команде учителя они по очереди объясняют свой вопрос, используя записи и графический материал. После всех рассказов и объяснений – письменная проверка, составленная из вопросов, которые сформулировали ученики, работая в группах. </w:t>
      </w:r>
      <w:r w:rsidR="00FB02E1" w:rsidRPr="00854C45">
        <w:rPr>
          <w:rFonts w:ascii="Times New Roman" w:hAnsi="Times New Roman" w:cs="Times New Roman"/>
          <w:sz w:val="28"/>
          <w:szCs w:val="28"/>
        </w:rPr>
        <w:br/>
      </w:r>
      <w:r w:rsidR="00FB02E1" w:rsidRPr="00854C45">
        <w:rPr>
          <w:rFonts w:ascii="Times New Roman" w:hAnsi="Times New Roman" w:cs="Times New Roman"/>
          <w:sz w:val="28"/>
          <w:szCs w:val="28"/>
        </w:rPr>
        <w:br/>
      </w:r>
      <w:r w:rsidR="00854C45" w:rsidRPr="0085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Особенности оценки личностных, </w:t>
      </w:r>
      <w:proofErr w:type="spellStart"/>
      <w:r w:rsidR="00854C45" w:rsidRPr="0085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="00854C45" w:rsidRPr="0085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обучения</w:t>
      </w:r>
    </w:p>
    <w:p w:rsidR="00854C45" w:rsidRPr="00D83171" w:rsidRDefault="00854C45" w:rsidP="00D8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</w:t>
      </w:r>
      <w:r w:rsid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на ступени основного</w:t>
      </w:r>
      <w:r w:rsidRPr="00D8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  <w:proofErr w:type="gramEnd"/>
    </w:p>
    <w:p w:rsidR="00854C45" w:rsidRPr="00B872C4" w:rsidRDefault="00854C45" w:rsidP="00B8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854C45" w:rsidRPr="00B872C4" w:rsidRDefault="00854C45" w:rsidP="00B8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объектом оценки личностных результатов служит </w:t>
      </w:r>
      <w:proofErr w:type="spellStart"/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блока</w:t>
      </w:r>
      <w:proofErr w:type="gramEnd"/>
      <w:r w:rsidRP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C45" w:rsidRPr="00854C45" w:rsidRDefault="00854C45" w:rsidP="00854C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самоопределение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54C45" w:rsidRPr="00854C45" w:rsidRDefault="00854C45" w:rsidP="00854C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смыслоообразование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поиск и установление личностного смысла (т. е. «значения для себя») учения обучающимися на основе устойчивой системы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B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854C45" w:rsidRPr="00854C45" w:rsidRDefault="00854C45" w:rsidP="00854C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 этическая ориентация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B872C4" w:rsidRDefault="00B872C4" w:rsidP="00B8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45" w:rsidRDefault="00B872C4" w:rsidP="00B8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C4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тесно связаны с достижением </w:t>
      </w:r>
      <w:proofErr w:type="spellStart"/>
      <w:r w:rsidRPr="00B872C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872C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B872C4">
        <w:rPr>
          <w:rFonts w:ascii="Times New Roman" w:hAnsi="Times New Roman" w:cs="Times New Roman"/>
          <w:sz w:val="28"/>
          <w:szCs w:val="28"/>
        </w:rPr>
        <w:t>, то есть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важно сегодня, когда от выпускника школы требуются мобильность, креативность, способность применять свои знания на практике, умение мыслить нестандартно.</w:t>
      </w:r>
    </w:p>
    <w:p w:rsidR="00B872C4" w:rsidRPr="00B872C4" w:rsidRDefault="00B872C4" w:rsidP="00B8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E1" w:rsidRDefault="00854C45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proofErr w:type="spellStart"/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85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</w:t>
      </w:r>
      <w:proofErr w:type="gramStart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5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C4" w:rsidRDefault="00B872C4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45" w:rsidRDefault="00854C45" w:rsidP="0085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lastRenderedPageBreak/>
              <w:t xml:space="preserve">Формулировки </w:t>
            </w:r>
          </w:p>
          <w:p w:rsidR="00B872C4" w:rsidRPr="00DB7188" w:rsidRDefault="00B872C4" w:rsidP="00ED5FF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proofErr w:type="spellStart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метапредметных</w:t>
            </w:r>
            <w:proofErr w:type="spellEnd"/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 результатов </w:t>
            </w:r>
          </w:p>
          <w:p w:rsidR="00B872C4" w:rsidRPr="00DB7188" w:rsidRDefault="00B872C4" w:rsidP="00ED5FF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B872C4" w:rsidRPr="00DB7188" w:rsidTr="00B872C4">
        <w:trPr>
          <w:trHeight w:val="936"/>
        </w:trPr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8) смысловое чтение; 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9) у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мение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DB7188">
              <w:rPr>
                <w:rStyle w:val="dash0421005f0442005f0440005f043e005f0433005f0438005f0439005f005fchar1char1"/>
                <w:sz w:val="28"/>
                <w:szCs w:val="28"/>
              </w:rPr>
              <w:t xml:space="preserve"> индивидуально и в группе: </w:t>
            </w: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B872C4" w:rsidRPr="00DB7188" w:rsidTr="00B872C4">
        <w:tc>
          <w:tcPr>
            <w:tcW w:w="9889" w:type="dxa"/>
            <w:shd w:val="clear" w:color="auto" w:fill="auto"/>
          </w:tcPr>
          <w:p w:rsidR="00B872C4" w:rsidRPr="00DB7188" w:rsidRDefault="00B872C4" w:rsidP="00ED5FFC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DB7188">
              <w:rPr>
                <w:rStyle w:val="dash041e005f0431005f044b005f0447005f043d005f044b005f0439005f005fchar1char1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B872C4" w:rsidRDefault="00B872C4" w:rsidP="00B87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2C4" w:rsidRPr="00DD2826" w:rsidRDefault="00B872C4" w:rsidP="00B87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282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D28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изучения истории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обществознания</w:t>
      </w:r>
      <w:r w:rsidRPr="00DD28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основной школе </w:t>
      </w:r>
      <w:r w:rsidRPr="00DD2826">
        <w:rPr>
          <w:rFonts w:ascii="Times New Roman" w:eastAsia="Times New Roman" w:hAnsi="Times New Roman" w:cs="Times New Roman"/>
          <w:sz w:val="28"/>
          <w:szCs w:val="28"/>
        </w:rPr>
        <w:t>выражаются в следующих качествах:</w:t>
      </w:r>
    </w:p>
    <w:p w:rsidR="00B872C4" w:rsidRPr="00DD2826" w:rsidRDefault="00B872C4" w:rsidP="00B872C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26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B872C4" w:rsidRPr="00DD2826" w:rsidRDefault="00B872C4" w:rsidP="00B872C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26">
        <w:rPr>
          <w:rFonts w:ascii="Times New Roman" w:hAnsi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872C4" w:rsidRDefault="00B872C4" w:rsidP="00B872C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26">
        <w:rPr>
          <w:rFonts w:ascii="Times New Roman" w:hAnsi="Times New Roman"/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</w:t>
      </w:r>
      <w:r>
        <w:rPr>
          <w:rFonts w:ascii="Times New Roman" w:hAnsi="Times New Roman"/>
          <w:sz w:val="28"/>
          <w:szCs w:val="28"/>
        </w:rPr>
        <w:t>е, презентация, реферат и др.);</w:t>
      </w:r>
    </w:p>
    <w:p w:rsidR="00B872C4" w:rsidRPr="00DD2826" w:rsidRDefault="00B872C4" w:rsidP="00B872C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26">
        <w:rPr>
          <w:rFonts w:ascii="Times New Roman" w:hAnsi="Times New Roman"/>
          <w:sz w:val="28"/>
          <w:szCs w:val="28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8516F" w:rsidRDefault="0028516F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6F" w:rsidRPr="00854C45" w:rsidRDefault="0028516F" w:rsidP="00285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применение </w:t>
      </w:r>
      <w:proofErr w:type="spellStart"/>
      <w:r w:rsidRPr="00854C4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подхода </w:t>
      </w:r>
      <w:r w:rsidR="00037E7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037E7F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proofErr w:type="spellEnd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7F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познавательную деятельность обучающихся и </w:t>
      </w:r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достичь  прописанных во ФГОС II поколения образовательных результатов:  личностных (система ценностных отношений к себе, другим участникам образовательного процесса, образовательному процессу в целом и его результатам); </w:t>
      </w:r>
      <w:proofErr w:type="spellStart"/>
      <w:r w:rsidRPr="00854C4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(освоение способов деятельности, применяемых как в рамках образовательного процесса, так и при решении проблем в реальных жизненных ситуациях);</w:t>
      </w:r>
      <w:proofErr w:type="gramEnd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(усвоение </w:t>
      </w:r>
      <w:proofErr w:type="gramStart"/>
      <w:r w:rsidRPr="00854C4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54C45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элементов социального опыта, изучаемого в рамках отдельного учебного предмета).</w:t>
      </w:r>
    </w:p>
    <w:p w:rsidR="0028516F" w:rsidRDefault="0028516F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9" w:rsidRDefault="009D07A9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9" w:rsidRDefault="009D07A9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55C78" w:rsidRPr="00F55C78" w:rsidRDefault="00F55C78" w:rsidP="00F55C7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Данилюк А.Я., Кондаков А.М., </w:t>
      </w:r>
      <w:proofErr w:type="spellStart"/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Тишков</w:t>
      </w:r>
      <w:proofErr w:type="spellEnd"/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r w:rsidRPr="00F55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Концепция духовно-нравственного развития и воспитания гражданина России.</w:t>
      </w:r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., Просвещение, 2014             </w:t>
      </w:r>
      <w:r w:rsidRPr="00F55C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</w:t>
      </w:r>
    </w:p>
    <w:p w:rsidR="009D07A9" w:rsidRPr="00F55C78" w:rsidRDefault="00F55C78" w:rsidP="00F55C7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образования.</w:t>
      </w:r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  – М, Просвещение, 2014</w:t>
      </w:r>
    </w:p>
    <w:p w:rsidR="00F55C78" w:rsidRPr="00F55C78" w:rsidRDefault="00F55C78" w:rsidP="00F55C7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</w:t>
      </w:r>
      <w:r w:rsidRPr="00F55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общего образования.</w:t>
      </w:r>
      <w:r w:rsidRPr="00F55C78">
        <w:rPr>
          <w:rFonts w:ascii="Times New Roman" w:hAnsi="Times New Roman" w:cs="Times New Roman"/>
          <w:sz w:val="28"/>
          <w:szCs w:val="28"/>
          <w:shd w:val="clear" w:color="auto" w:fill="FFFFFF"/>
        </w:rPr>
        <w:t>  – М, Просвещение, 2014</w:t>
      </w:r>
    </w:p>
    <w:p w:rsidR="00F55C78" w:rsidRDefault="00F55C78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78" w:rsidRDefault="00F55C78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78" w:rsidRDefault="00F55C78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78" w:rsidRPr="00F55C78" w:rsidRDefault="00F55C78" w:rsidP="008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C78" w:rsidRPr="00F55C78" w:rsidSect="00854C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643"/>
    <w:multiLevelType w:val="multilevel"/>
    <w:tmpl w:val="DDC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00485"/>
    <w:multiLevelType w:val="multilevel"/>
    <w:tmpl w:val="457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2CE5"/>
    <w:multiLevelType w:val="multilevel"/>
    <w:tmpl w:val="FAB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F48CB"/>
    <w:multiLevelType w:val="multilevel"/>
    <w:tmpl w:val="E25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52D72"/>
    <w:multiLevelType w:val="multilevel"/>
    <w:tmpl w:val="74E2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5969"/>
    <w:multiLevelType w:val="hybridMultilevel"/>
    <w:tmpl w:val="B566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11A56"/>
    <w:multiLevelType w:val="multilevel"/>
    <w:tmpl w:val="06A8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30F7C"/>
    <w:multiLevelType w:val="multilevel"/>
    <w:tmpl w:val="8D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CB"/>
    <w:rsid w:val="00037E7F"/>
    <w:rsid w:val="00115557"/>
    <w:rsid w:val="00282B1C"/>
    <w:rsid w:val="0028516F"/>
    <w:rsid w:val="004D5E87"/>
    <w:rsid w:val="005037CB"/>
    <w:rsid w:val="00507701"/>
    <w:rsid w:val="007365D4"/>
    <w:rsid w:val="00776DD2"/>
    <w:rsid w:val="00854C45"/>
    <w:rsid w:val="00880C87"/>
    <w:rsid w:val="009D07A9"/>
    <w:rsid w:val="00B872C4"/>
    <w:rsid w:val="00D83171"/>
    <w:rsid w:val="00F55C78"/>
    <w:rsid w:val="00FB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B02E1"/>
  </w:style>
  <w:style w:type="character" w:customStyle="1" w:styleId="butback">
    <w:name w:val="butback"/>
    <w:basedOn w:val="a0"/>
    <w:rsid w:val="00FB02E1"/>
  </w:style>
  <w:style w:type="paragraph" w:styleId="a4">
    <w:name w:val="Body Text"/>
    <w:basedOn w:val="a"/>
    <w:link w:val="a5"/>
    <w:uiPriority w:val="99"/>
    <w:unhideWhenUsed/>
    <w:rsid w:val="00854C4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4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54C45"/>
  </w:style>
  <w:style w:type="paragraph" w:styleId="a6">
    <w:name w:val="List Paragraph"/>
    <w:basedOn w:val="a"/>
    <w:uiPriority w:val="34"/>
    <w:qFormat/>
    <w:rsid w:val="00854C4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872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872C4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B02E1"/>
  </w:style>
  <w:style w:type="character" w:customStyle="1" w:styleId="butback">
    <w:name w:val="butback"/>
    <w:basedOn w:val="a0"/>
    <w:rsid w:val="00FB02E1"/>
  </w:style>
  <w:style w:type="paragraph" w:styleId="a4">
    <w:name w:val="Body Text"/>
    <w:basedOn w:val="a"/>
    <w:link w:val="a5"/>
    <w:uiPriority w:val="99"/>
    <w:unhideWhenUsed/>
    <w:rsid w:val="00854C4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4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54C45"/>
  </w:style>
  <w:style w:type="paragraph" w:styleId="a6">
    <w:name w:val="List Paragraph"/>
    <w:basedOn w:val="a"/>
    <w:uiPriority w:val="34"/>
    <w:qFormat/>
    <w:rsid w:val="00854C4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872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872C4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10</cp:revision>
  <cp:lastPrinted>2016-04-24T04:56:00Z</cp:lastPrinted>
  <dcterms:created xsi:type="dcterms:W3CDTF">2014-01-13T23:13:00Z</dcterms:created>
  <dcterms:modified xsi:type="dcterms:W3CDTF">2016-05-23T11:45:00Z</dcterms:modified>
</cp:coreProperties>
</file>