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6" w:rsidRDefault="00A40CB6" w:rsidP="00141FD2">
      <w:pPr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tabs>
          <w:tab w:val="left" w:pos="7110"/>
        </w:tabs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Муниципальное казенное об</w:t>
      </w:r>
      <w:r w:rsidR="00985A32">
        <w:rPr>
          <w:b/>
          <w:sz w:val="32"/>
          <w:szCs w:val="32"/>
        </w:rPr>
        <w:t>щеоб</w:t>
      </w:r>
      <w:r w:rsidRPr="00EC2C68">
        <w:rPr>
          <w:b/>
          <w:sz w:val="32"/>
          <w:szCs w:val="32"/>
        </w:rPr>
        <w:t>разовательное учреждение</w:t>
      </w:r>
    </w:p>
    <w:p w:rsidR="00A40CB6" w:rsidRPr="00EC2C68" w:rsidRDefault="00A40CB6" w:rsidP="00A40CB6">
      <w:pPr>
        <w:tabs>
          <w:tab w:val="left" w:pos="7110"/>
        </w:tabs>
        <w:ind w:left="708"/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Табулгинская  СОШ имени П.Д.Слюсарева</w:t>
      </w:r>
    </w:p>
    <w:p w:rsidR="00A40CB6" w:rsidRPr="00EC2C68" w:rsidRDefault="00A40CB6" w:rsidP="00A40CB6">
      <w:pPr>
        <w:tabs>
          <w:tab w:val="left" w:pos="2220"/>
        </w:tabs>
        <w:jc w:val="both"/>
        <w:rPr>
          <w:b/>
          <w:i/>
          <w:sz w:val="32"/>
          <w:szCs w:val="32"/>
        </w:rPr>
      </w:pPr>
      <w:r w:rsidRPr="00EC2C68">
        <w:rPr>
          <w:b/>
          <w:i/>
          <w:sz w:val="32"/>
          <w:szCs w:val="32"/>
        </w:rPr>
        <w:tab/>
      </w: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EC2C68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 xml:space="preserve">Программа </w:t>
      </w: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>элективного курса</w:t>
      </w:r>
    </w:p>
    <w:p w:rsidR="00927DD9" w:rsidRDefault="00927DD9" w:rsidP="00927DD9">
      <w:pPr>
        <w:ind w:left="-567"/>
        <w:jc w:val="center"/>
        <w:rPr>
          <w:b/>
          <w:color w:val="FF0000"/>
          <w:sz w:val="56"/>
          <w:szCs w:val="56"/>
        </w:rPr>
      </w:pPr>
      <w:r w:rsidRPr="00AF1E7E">
        <w:rPr>
          <w:b/>
          <w:color w:val="FF0000"/>
          <w:sz w:val="56"/>
          <w:szCs w:val="56"/>
        </w:rPr>
        <w:t>«Индивидуальная исследовательская деятельность»</w:t>
      </w:r>
    </w:p>
    <w:p w:rsidR="00DD1D55" w:rsidRPr="00AF1E7E" w:rsidRDefault="00DD1D55" w:rsidP="00927DD9">
      <w:pPr>
        <w:ind w:left="-567"/>
        <w:jc w:val="center"/>
        <w:rPr>
          <w:b/>
          <w:color w:val="FF0000"/>
          <w:sz w:val="56"/>
          <w:szCs w:val="56"/>
        </w:rPr>
      </w:pPr>
    </w:p>
    <w:p w:rsidR="00927DD9" w:rsidRPr="00DD1D55" w:rsidRDefault="00141FD2" w:rsidP="00DD1D55">
      <w:pPr>
        <w:ind w:left="-567" w:firstLine="567"/>
        <w:jc w:val="center"/>
        <w:rPr>
          <w:b/>
          <w:color w:val="000000" w:themeColor="text1"/>
          <w:sz w:val="40"/>
          <w:szCs w:val="40"/>
        </w:rPr>
      </w:pPr>
      <w:r w:rsidRPr="00DD1D55">
        <w:rPr>
          <w:b/>
          <w:color w:val="000000" w:themeColor="text1"/>
          <w:sz w:val="40"/>
          <w:szCs w:val="40"/>
        </w:rPr>
        <w:t>Физика</w:t>
      </w:r>
      <w:r w:rsidR="00985A32">
        <w:rPr>
          <w:b/>
          <w:color w:val="000000" w:themeColor="text1"/>
          <w:sz w:val="40"/>
          <w:szCs w:val="40"/>
        </w:rPr>
        <w:t>,</w:t>
      </w:r>
      <w:r w:rsidRPr="00DD1D55">
        <w:rPr>
          <w:b/>
          <w:color w:val="000000" w:themeColor="text1"/>
          <w:sz w:val="40"/>
          <w:szCs w:val="40"/>
        </w:rPr>
        <w:t xml:space="preserve">   </w:t>
      </w:r>
      <w:r w:rsidR="00927DD9" w:rsidRPr="00DD1D55">
        <w:rPr>
          <w:b/>
          <w:color w:val="000000" w:themeColor="text1"/>
          <w:sz w:val="40"/>
          <w:szCs w:val="40"/>
        </w:rPr>
        <w:t>10 класс</w:t>
      </w:r>
    </w:p>
    <w:p w:rsidR="00927DD9" w:rsidRPr="00DD1D55" w:rsidRDefault="00927DD9" w:rsidP="00DD1D55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927DD9" w:rsidRDefault="00927DD9" w:rsidP="00927DD9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Pr="00D038AA" w:rsidRDefault="00927DD9" w:rsidP="00927DD9">
      <w:pPr>
        <w:jc w:val="center"/>
        <w:rPr>
          <w:rStyle w:val="a3"/>
          <w:color w:val="000000" w:themeColor="text1"/>
          <w:sz w:val="40"/>
          <w:szCs w:val="40"/>
          <w:shd w:val="clear" w:color="auto" w:fill="FFFFFF"/>
        </w:rPr>
      </w:pP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 xml:space="preserve">Разработана: </w:t>
      </w:r>
      <w:r w:rsidR="00141FD2"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Жариковой Светланой Семеновной</w:t>
      </w: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, учителем физики</w:t>
      </w:r>
    </w:p>
    <w:p w:rsidR="00A40CB6" w:rsidRPr="00D038AA" w:rsidRDefault="00A40CB6" w:rsidP="00927DD9">
      <w:pPr>
        <w:rPr>
          <w:rStyle w:val="a3"/>
          <w:color w:val="000000" w:themeColor="text1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332BB7">
      <w:pPr>
        <w:ind w:left="-567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85A32" w:rsidRDefault="00985A32" w:rsidP="00332BB7">
      <w:pPr>
        <w:ind w:left="-567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85A32" w:rsidRDefault="00985A32" w:rsidP="00332BB7">
      <w:pPr>
        <w:ind w:left="-567"/>
        <w:jc w:val="center"/>
        <w:rPr>
          <w:b/>
          <w:color w:val="FF0000"/>
          <w:sz w:val="40"/>
          <w:szCs w:val="40"/>
        </w:rPr>
      </w:pPr>
    </w:p>
    <w:p w:rsidR="00A40CB6" w:rsidRPr="00332BB7" w:rsidRDefault="00A40CB6" w:rsidP="00332BB7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lastRenderedPageBreak/>
        <w:t>Пояснительная записка</w:t>
      </w:r>
    </w:p>
    <w:p w:rsidR="00D038AA" w:rsidRPr="00332BB7" w:rsidRDefault="00D038AA" w:rsidP="00332BB7">
      <w:pPr>
        <w:ind w:left="-567" w:firstLine="567"/>
        <w:jc w:val="center"/>
        <w:rPr>
          <w:b/>
          <w:sz w:val="40"/>
          <w:szCs w:val="40"/>
        </w:rPr>
      </w:pP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Индивидуальная исследовательская деятельность (ИИД)  в 21 веке станет триумфом индивида, приоритета личности как основы жизнедеятельности общества.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Исследовательский метод обучения, как и метод проектов, давно используется в преподавании и предполагает построение обучения на активной основе, через целесообразную деятельность ученика, согласуясь с его личным интересом именно в этом знании. Перед учителем стоит задача пробудить в детях личную заинтересованность  в приобретаемых знаниях, которые могут и должны пригодиться в жизни.</w:t>
      </w:r>
    </w:p>
    <w:p w:rsidR="00336F3C" w:rsidRDefault="00332BB7" w:rsidP="00336F3C">
      <w:pPr>
        <w:spacing w:before="120" w:line="360" w:lineRule="auto"/>
        <w:ind w:left="-567" w:firstLine="567"/>
        <w:jc w:val="both"/>
        <w:rPr>
          <w:rFonts w:eastAsia="Times New Roman"/>
          <w:color w:val="000000"/>
          <w:sz w:val="27"/>
          <w:szCs w:val="27"/>
        </w:rPr>
      </w:pPr>
      <w:r w:rsidRPr="00332BB7">
        <w:rPr>
          <w:sz w:val="28"/>
          <w:szCs w:val="28"/>
        </w:rPr>
        <w:t xml:space="preserve">  Использование исследовательского метода отвечает насущным требованиям к образованию сегодняшнего дня. Личностная ориентация педагогического процесса, поиск задатков, способностей, заложенных природой в каждом индивидууме, построение личностно – ориентированной педагогической системы  невозможны без изменения образовательных технологий.</w:t>
      </w:r>
      <w:r w:rsidR="00121A04">
        <w:rPr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Одним из способов развития познавательной активности школьников является обучение их проектно-исследовательской деятельности, которая 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могает решать задачи развивающего образования: повышает мотивацию уче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ния, формирует системность и глубину знаний, критическое мышление, уме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ние поисковой работы, интеллектуальные и креативные способности, обога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щает социальный опыт. Так как успех в современном мире во многом опреде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ляется способностью человека организовать свою жизнь в виде проекта: опре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делить ближайшую и дальнюю перспективу, найти и привлечь необходимые ресурсы, наме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>тить план действий, осуществить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Проектно-исследовательская деятельность обучающихся является спо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собом самореализации не только одарённых, но и высокомотивированных учащихся. Чаще всего трудности начинающих исследователей носят методо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логический характер. Им недостаёт знаний и опыта в организации своей ра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боты, выделении по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нятийного аппарата,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применении логических законов и правил.</w:t>
      </w:r>
      <w:r w:rsidR="00336F3C">
        <w:rPr>
          <w:rFonts w:eastAsia="Times New Roman"/>
          <w:color w:val="000000"/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Приобщение учащихся к научно-исследовательской или проектно-поис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 xml:space="preserve">ковой деятельности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позволяет наиболее полно развить их интеллектуальные и творческие способности, причём не только в старшей школе (10 классы), но и на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более раннем этапе.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Курс рассчитан на 17 часов.</w:t>
      </w:r>
      <w:r w:rsidR="0049607B">
        <w:rPr>
          <w:rFonts w:eastAsia="Times New Roman"/>
          <w:color w:val="000000"/>
          <w:sz w:val="28"/>
          <w:szCs w:val="28"/>
        </w:rPr>
        <w:t xml:space="preserve">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На заключительном этапе курса учащиеся самостоятельно работают над проектом по физике, готовят компьютерную презентацию. Затем защищают своё исследование на научно-практической конференции школьников, участвую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 в Интернет-конкурсах. 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принимают участие в оценке 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 своих проектов, так и работ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одноклассников: обсуждают их, да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ют оценку и самооценку. 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49607B">
        <w:rPr>
          <w:rFonts w:eastAsia="Times New Roman"/>
          <w:color w:val="000000"/>
          <w:sz w:val="28"/>
          <w:szCs w:val="28"/>
        </w:rPr>
        <w:t xml:space="preserve">   </w:t>
      </w:r>
      <w:r w:rsidR="009230B4">
        <w:rPr>
          <w:rFonts w:eastAsia="Times New Roman"/>
          <w:color w:val="000000"/>
          <w:sz w:val="28"/>
          <w:szCs w:val="28"/>
        </w:rPr>
        <w:t xml:space="preserve">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Используемые технологии</w:t>
      </w:r>
      <w:r w:rsidR="00232EA2" w:rsidRPr="00232EA2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="00232EA2" w:rsidRPr="00232EA2">
        <w:rPr>
          <w:rFonts w:eastAsia="Times New Roman"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метод проектов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проблемно-поисковая, обучение в диалоге, личностно-ориентиро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ванная, технология развивающего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обучения.</w:t>
      </w:r>
      <w:r w:rsidR="0049607B">
        <w:rPr>
          <w:rFonts w:eastAsia="Times New Roman"/>
          <w:color w:val="000000"/>
          <w:sz w:val="27"/>
          <w:szCs w:val="27"/>
        </w:rPr>
        <w:t xml:space="preserve"> </w:t>
      </w:r>
    </w:p>
    <w:p w:rsidR="00121A04" w:rsidRDefault="00121A04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окончании курса </w:t>
      </w:r>
      <w:r w:rsidRPr="00121A04">
        <w:rPr>
          <w:rFonts w:eastAsia="Times New Roman"/>
          <w:b/>
          <w:color w:val="000000"/>
          <w:sz w:val="28"/>
          <w:szCs w:val="28"/>
        </w:rPr>
        <w:t>ученик должен знать</w:t>
      </w:r>
      <w:r>
        <w:rPr>
          <w:rFonts w:eastAsia="Times New Roman"/>
          <w:b/>
          <w:color w:val="000000"/>
          <w:sz w:val="28"/>
          <w:szCs w:val="28"/>
        </w:rPr>
        <w:t>: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232EA2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основные закономерности проектно-исследова</w:t>
      </w:r>
      <w:r w:rsidR="00336F3C" w:rsidRPr="00336F3C">
        <w:rPr>
          <w:rFonts w:eastAsia="Times New Roman"/>
          <w:color w:val="000000"/>
          <w:sz w:val="28"/>
          <w:szCs w:val="28"/>
        </w:rPr>
        <w:t xml:space="preserve">тельской деятельности на основе 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знаний </w:t>
      </w:r>
      <w:r>
        <w:rPr>
          <w:rFonts w:eastAsia="Times New Roman"/>
          <w:color w:val="000000"/>
          <w:sz w:val="28"/>
          <w:szCs w:val="28"/>
        </w:rPr>
        <w:t xml:space="preserve"> о методе проектов;</w:t>
      </w:r>
    </w:p>
    <w:p w:rsidR="00232EA2" w:rsidRPr="00336F3C" w:rsidRDefault="00232EA2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содержание исследования и проектирования;</w:t>
      </w:r>
    </w:p>
    <w:p w:rsidR="00336F3C" w:rsidRDefault="00232EA2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7"/>
          <w:szCs w:val="27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основные методы теоретического и эмпирического исследования</w:t>
      </w:r>
      <w:r w:rsidRPr="00232EA2">
        <w:rPr>
          <w:rFonts w:eastAsia="Times New Roman"/>
          <w:color w:val="000000"/>
          <w:sz w:val="27"/>
          <w:szCs w:val="27"/>
        </w:rPr>
        <w:t>.</w:t>
      </w:r>
    </w:p>
    <w:p w:rsidR="00121A04" w:rsidRDefault="00336F3C" w:rsidP="00121A04">
      <w:pPr>
        <w:spacing w:line="360" w:lineRule="auto"/>
        <w:ind w:left="-567" w:right="-57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30B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F3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Ученик</w:t>
      </w:r>
      <w:r w:rsidR="00121A0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должен уметь:</w:t>
      </w:r>
    </w:p>
    <w:p w:rsidR="00121A04" w:rsidRDefault="005C7073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владеть понятийным аппаратом научно-исследовательской деятельности (уметь ставить цель, задачи, анализировать проблему, определять объект и предмет исследования, выдвигать гипотезу, разрабатывать методику эксперимента, формулировать </w:t>
      </w:r>
      <w:r w:rsidR="00121A04">
        <w:rPr>
          <w:rFonts w:eastAsia="Times New Roman"/>
          <w:color w:val="000000"/>
          <w:sz w:val="28"/>
          <w:szCs w:val="28"/>
        </w:rPr>
        <w:t>выводы;</w:t>
      </w:r>
    </w:p>
    <w:p w:rsidR="00336F3C" w:rsidRPr="00336F3C" w:rsidRDefault="009230B4" w:rsidP="00336F3C">
      <w:pPr>
        <w:spacing w:line="360" w:lineRule="auto"/>
        <w:ind w:left="-567" w:right="-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5C707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применять знания технологии оформления проекта по физике;</w:t>
      </w:r>
    </w:p>
    <w:p w:rsidR="0049607B" w:rsidRPr="00336F3C" w:rsidRDefault="009230B4" w:rsidP="00336F3C">
      <w:pPr>
        <w:spacing w:line="360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5C70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336F3C" w:rsidRPr="00336F3C">
        <w:rPr>
          <w:rFonts w:eastAsia="Times New Roman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иллюстрировать проект с помощью компьютерных технологий;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         -</w:t>
      </w:r>
      <w:r w:rsidR="00232EA2" w:rsidRPr="00232EA2">
        <w:rPr>
          <w:rFonts w:eastAsia="Times New Roman"/>
          <w:color w:val="000000"/>
          <w:sz w:val="28"/>
          <w:szCs w:val="28"/>
        </w:rPr>
        <w:t>работать с литературными и электронными источниками.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Программа предполагает развитие у учащихся:</w:t>
      </w:r>
      <w:r w:rsidR="00232EA2" w:rsidRPr="00336F3C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интеллекта, проектного мышления, творческого мышления, самостоятельного мышления, прикладной стороны мышления, навыков самоконтроля, навыков самоанализа, самореализации, познавательного интереса к проектной исследовательской деятельности.</w:t>
      </w:r>
    </w:p>
    <w:p w:rsidR="00232EA2" w:rsidRPr="00591EBF" w:rsidRDefault="00232EA2" w:rsidP="00591EBF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49607B">
        <w:rPr>
          <w:rFonts w:eastAsia="Times New Roman"/>
          <w:b/>
          <w:bCs/>
          <w:color w:val="000000"/>
          <w:sz w:val="27"/>
        </w:rPr>
        <w:lastRenderedPageBreak/>
        <w:t> </w:t>
      </w:r>
      <w:r w:rsidRPr="00336F3C">
        <w:rPr>
          <w:rFonts w:eastAsia="Times New Roman"/>
          <w:b/>
          <w:bCs/>
          <w:color w:val="000000"/>
          <w:sz w:val="28"/>
          <w:szCs w:val="28"/>
        </w:rPr>
        <w:t>Данная программа позволяет реализовать следующие принципы обучения: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дидактические (</w:t>
      </w:r>
      <w:r w:rsidRPr="00232EA2">
        <w:rPr>
          <w:rFonts w:eastAsia="Times New Roman"/>
          <w:color w:val="000000"/>
          <w:sz w:val="28"/>
          <w:szCs w:val="28"/>
        </w:rPr>
        <w:t>обеспечение самостоятельности и активности учащихся; достижение прочности знаний и умений в проектной деятельности; реализация интегративного политехнического обучения, профессиональной ориентации);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воспитательные (</w:t>
      </w:r>
      <w:r w:rsidRPr="00232EA2">
        <w:rPr>
          <w:rFonts w:eastAsia="Times New Roman"/>
          <w:color w:val="000000"/>
          <w:sz w:val="28"/>
          <w:szCs w:val="28"/>
        </w:rPr>
        <w:t>трудолюбие, целеустремленность, развитие чувства ответственности, упорства и настойчивости в достижении поставленной цели);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межпредметные,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t>показывающие единство природы, что позволит расширить мировоззрение учащихся.</w:t>
      </w:r>
      <w:r w:rsidRPr="00336F3C">
        <w:rPr>
          <w:rFonts w:eastAsia="Times New Roman"/>
          <w:color w:val="000000"/>
          <w:sz w:val="28"/>
          <w:szCs w:val="28"/>
        </w:rPr>
        <w:t> 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32BB7">
        <w:rPr>
          <w:b/>
          <w:sz w:val="28"/>
          <w:szCs w:val="28"/>
        </w:rPr>
        <w:t xml:space="preserve">Цели ИИД: 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1.Получение  научных представлений о методике и методах ИД.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2.Формирование научных знаниях о роли, месте, характере ИД по выбранной теме.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3.Приобретение умений и навыков системной, целенаправленной работы над темой, логичности построения материала.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4.Формирование исследовательской культуры учащихся.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5.Получение аргументированных выводов исследования и выработка рекомендаций по внедрению исследования.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 Формирование умений и навыков самостоятельного творческого труда.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7.Развитие умений выявление проблем, сбора информации, наблюдения, анализа, построение гипотезы, обобщение.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 Приобретение коммуникативных умений.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Приобщение учащихся к проведению различного вида исследований способствует решению следующих </w:t>
      </w:r>
      <w:r w:rsidRPr="00332BB7">
        <w:rPr>
          <w:b/>
          <w:sz w:val="28"/>
          <w:szCs w:val="28"/>
        </w:rPr>
        <w:t>задач</w:t>
      </w:r>
      <w:r w:rsidRPr="00332BB7">
        <w:rPr>
          <w:sz w:val="28"/>
          <w:szCs w:val="28"/>
        </w:rPr>
        <w:t>:</w:t>
      </w:r>
    </w:p>
    <w:p w:rsidR="00332BB7" w:rsidRPr="00332BB7" w:rsidRDefault="00332BB7" w:rsidP="00332BB7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BB7">
        <w:rPr>
          <w:rFonts w:ascii="Times New Roman" w:hAnsi="Times New Roman"/>
          <w:sz w:val="28"/>
          <w:szCs w:val="28"/>
        </w:rPr>
        <w:t>1.Принудительная активизация  мышления, когда учащихся вынуждены быть активными, независимо от желания.</w:t>
      </w:r>
    </w:p>
    <w:p w:rsidR="00332BB7" w:rsidRPr="00332BB7" w:rsidRDefault="00332BB7" w:rsidP="00332BB7">
      <w:pPr>
        <w:spacing w:line="360" w:lineRule="auto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2.Осуществление непроизвольного стимулирования учеников к                      познанию мира, себя в этом мире.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3.Достаточно устойчивая и  длительная активность вовлечение в учебный предмет.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lastRenderedPageBreak/>
        <w:t>4.Самостоятельность, творческая выработка решений.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5.Повышение степени мотивации.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6.Развитие  важных интеллектуальных навыков  личности.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7.Формирование навыков исследовательской работы для получении знаний при подготовки научных работ и проектов.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8.Расширение представлений о способах получения информации.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9.Развитие коммуникативных способностей, создание условий для расширения среды общения.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10.Участие в проведении в рамках школы, района, края олимпиадах научно – практических конференциях.                                                                  </w:t>
      </w:r>
    </w:p>
    <w:p w:rsidR="00332BB7" w:rsidRPr="00332BB7" w:rsidRDefault="00800CCB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32BB7" w:rsidRPr="00332BB7">
        <w:rPr>
          <w:sz w:val="28"/>
          <w:szCs w:val="28"/>
        </w:rPr>
        <w:t>Работа с одаренными, талантливыми и способными детьми, их выявление и развитие является одним из главных направлений ИИД.</w:t>
      </w:r>
    </w:p>
    <w:p w:rsidR="00332BB7" w:rsidRDefault="00332BB7" w:rsidP="000B4A1F">
      <w:pPr>
        <w:jc w:val="both"/>
        <w:rPr>
          <w:sz w:val="32"/>
          <w:szCs w:val="32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Программа и план курса</w:t>
      </w:r>
    </w:p>
    <w:p w:rsidR="00332BB7" w:rsidRP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17часов</w:t>
      </w:r>
    </w:p>
    <w:p w:rsidR="00332BB7" w:rsidRPr="00332BB7" w:rsidRDefault="00332BB7" w:rsidP="00332BB7">
      <w:pPr>
        <w:ind w:left="-567" w:firstLine="56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83"/>
        <w:gridCol w:w="6785"/>
        <w:gridCol w:w="977"/>
      </w:tblGrid>
      <w:tr w:rsidR="00332BB7" w:rsidRPr="00543805" w:rsidTr="000B4A1F">
        <w:tc>
          <w:tcPr>
            <w:tcW w:w="2410" w:type="dxa"/>
            <w:gridSpan w:val="2"/>
          </w:tcPr>
          <w:p w:rsidR="00332BB7" w:rsidRPr="000B4A1F" w:rsidRDefault="00332BB7" w:rsidP="000B4A1F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85" w:type="dxa"/>
          </w:tcPr>
          <w:p w:rsidR="00332BB7" w:rsidRPr="000B4A1F" w:rsidRDefault="00332BB7" w:rsidP="000B4A1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77" w:type="dxa"/>
          </w:tcPr>
          <w:p w:rsidR="00332BB7" w:rsidRPr="000B4A1F" w:rsidRDefault="00332BB7" w:rsidP="000B4A1F">
            <w:pPr>
              <w:ind w:left="-89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К – во часов</w:t>
            </w:r>
          </w:p>
        </w:tc>
      </w:tr>
      <w:tr w:rsidR="00332BB7" w:rsidRPr="00543805" w:rsidTr="000B4A1F">
        <w:tc>
          <w:tcPr>
            <w:tcW w:w="10172" w:type="dxa"/>
            <w:gridSpan w:val="4"/>
          </w:tcPr>
          <w:p w:rsidR="00332BB7" w:rsidRPr="00620A07" w:rsidRDefault="00332BB7" w:rsidP="00227ADF">
            <w:pPr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1. Работа над ВВЕДЕНИЕМ научного исследования.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Введение в ИИД. Цели, задачи, специфика занятий, общие требования. Структурные элементы ИИД.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2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Направленность работы «ИИД» – что и как будем делать. Знакомство с ИИД в школе. Выбор темы.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Понятие актуальности исследования. Обоснование актуальности. Примеры формулировок актуальности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 xml:space="preserve">ДЗ: Обосновать актуальность выбранной темы. Сформулировать абзац: «Актуальность выбранной темы». 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Гипотеза и проблемы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 xml:space="preserve">ДЗ: Формулировка гипотеза и проблемы  </w:t>
            </w:r>
            <w:r w:rsidRPr="00620A07">
              <w:rPr>
                <w:sz w:val="28"/>
                <w:szCs w:val="28"/>
              </w:rPr>
              <w:lastRenderedPageBreak/>
              <w:t>предполагаемого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Цель и задачи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Формулировка цели и задач предполагаемого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 содержания презентации «Введение». Сценарий презентации и его разработка.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Подготовка презентации учащихся по разделу «Введение»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2.Работа над ОСНОВНОЙ ЧАСТЬЮ научного исследования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исследовательской работы. Значение планирования и требования к плану.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Разработать план собственного исследования по выбранной теме.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8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Глава1.. Литературный обзор. Понятия: источник, литература.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Сбор первичной информации и ее систематизация.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9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Знакомство с информационно – поисковыми системами. Алгоритмы поиска информации.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Сбор первичной информации и ее систематизация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10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Методология эксперимента. Требования к описанию эксперимента.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Планирование и проведение серии предполагаемых экспериментов.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11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Работа над основной частью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12</w:t>
            </w:r>
          </w:p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Обработка результатов измерений и способы их представления.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Правила представления графиков. Масштаб. Оси. Последовательность операций.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14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Результаты исследования. Обоснование результатов. Заключение.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32"/>
                <w:szCs w:val="32"/>
              </w:rPr>
            </w:pPr>
            <w:r w:rsidRPr="00620A07">
              <w:rPr>
                <w:b/>
                <w:sz w:val="32"/>
                <w:szCs w:val="32"/>
              </w:rPr>
              <w:t xml:space="preserve">Тема 3.Подготовка к </w:t>
            </w:r>
            <w:r w:rsidRPr="0006414D">
              <w:rPr>
                <w:b/>
                <w:sz w:val="44"/>
                <w:szCs w:val="44"/>
              </w:rPr>
              <w:t>защите</w:t>
            </w:r>
            <w:r w:rsidRPr="00620A07">
              <w:rPr>
                <w:b/>
                <w:sz w:val="32"/>
                <w:szCs w:val="32"/>
              </w:rPr>
              <w:t xml:space="preserve"> научной работы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Выступление. Подача информации. Презентация проекта.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по составлению тезисов, конспектов и доклада.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публичного выступления.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</w:tbl>
    <w:p w:rsidR="00227ADF" w:rsidRPr="00227ADF" w:rsidRDefault="00227ADF" w:rsidP="00227ADF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</w:rPr>
      </w:pPr>
      <w:r w:rsidRPr="00227ADF">
        <w:rPr>
          <w:rFonts w:eastAsia="Times New Roman"/>
          <w:color w:val="333333"/>
          <w:sz w:val="28"/>
          <w:szCs w:val="28"/>
        </w:rPr>
        <w:t>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332BB7" w:rsidRPr="00DD1D55" w:rsidRDefault="00332BB7" w:rsidP="00DD1D55">
      <w:pPr>
        <w:spacing w:line="360" w:lineRule="auto"/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Литература</w:t>
      </w:r>
      <w:r w:rsidR="00985A32">
        <w:rPr>
          <w:b/>
          <w:sz w:val="40"/>
          <w:szCs w:val="40"/>
        </w:rPr>
        <w:t xml:space="preserve"> для учителя </w:t>
      </w:r>
    </w:p>
    <w:p w:rsidR="00332BB7" w:rsidRDefault="00985A32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1.Алексеев Н.Г.,</w:t>
      </w:r>
      <w:r w:rsidR="00332BB7">
        <w:rPr>
          <w:sz w:val="28"/>
          <w:szCs w:val="28"/>
        </w:rPr>
        <w:t>Леонтович А.В. Развитие исследовательской деятельности. – М., 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2.Леонтович А.В. Проектирование исследовательской деятельности учащихся. – М.,2001.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5454">
        <w:rPr>
          <w:sz w:val="28"/>
          <w:szCs w:val="28"/>
        </w:rPr>
        <w:t xml:space="preserve"> </w:t>
      </w:r>
      <w:r>
        <w:rPr>
          <w:sz w:val="28"/>
          <w:szCs w:val="28"/>
        </w:rPr>
        <w:t>Леонтович А.В. Учебно – исследовательская деятельность школьников как модель педагогической технологии//Народное образование. – 1999. - №10.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4.Харитонов Н.П. Развитие исследовательской деятельности. – М., 2001.</w:t>
      </w:r>
    </w:p>
    <w:p w:rsidR="00985A32" w:rsidRDefault="00332BB7" w:rsidP="000B4A1F">
      <w:pPr>
        <w:spacing w:line="360" w:lineRule="auto"/>
        <w:ind w:left="-567" w:firstLine="567"/>
        <w:rPr>
          <w:color w:val="000000"/>
          <w:spacing w:val="-2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5.Обухов А.С.</w:t>
      </w:r>
      <w:r w:rsidRPr="001D3F4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деятельность как способ формирования мировоззрения. //Народное образование. – 1999. - №10.</w:t>
      </w:r>
      <w:r w:rsidR="00C847EF" w:rsidRPr="005C1CCD">
        <w:rPr>
          <w:color w:val="000000"/>
          <w:spacing w:val="-20"/>
          <w:sz w:val="27"/>
          <w:szCs w:val="27"/>
        </w:rPr>
        <w:br/>
      </w:r>
      <w:r w:rsid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6. «Обучение для будущего». Intel (при поддержке Microsoft): Учеб. пособие. — 4-е изд., испр.</w:t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- М: Русская  Редакция,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2004.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7.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Степанова М.В.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Учебно-исследовательская деятельность школьников в профильном обучении: Учебно-методическое пособие для учителей / Под ред. А.П. Тряпицыной. - СПб.: КАРО, 2005.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8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Худин А.И., Белова С</w:t>
      </w:r>
      <w:r w:rsidR="00985A32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И.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Проектная и исследовательская деятельность в профильном обучении // Завуч. Управление современной школой, 2006. №4. С. 116-124.</w:t>
      </w:r>
    </w:p>
    <w:p w:rsidR="00985A32" w:rsidRDefault="00985A32" w:rsidP="000B4A1F">
      <w:pPr>
        <w:spacing w:line="360" w:lineRule="auto"/>
        <w:ind w:left="-567" w:firstLine="567"/>
        <w:rPr>
          <w:color w:val="000000"/>
          <w:spacing w:val="-20"/>
          <w:sz w:val="28"/>
          <w:szCs w:val="28"/>
          <w:shd w:val="clear" w:color="auto" w:fill="FFFFFF"/>
        </w:rPr>
      </w:pPr>
    </w:p>
    <w:p w:rsidR="00227ADF" w:rsidRPr="00227ADF" w:rsidRDefault="00985A32" w:rsidP="00985A32">
      <w:pPr>
        <w:spacing w:line="360" w:lineRule="auto"/>
        <w:ind w:left="-397" w:firstLine="567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 xml:space="preserve">                                          </w:t>
      </w:r>
    </w:p>
    <w:sectPr w:rsidR="00227ADF" w:rsidRPr="00227ADF" w:rsidSect="0014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F1" w:rsidRDefault="003044F1" w:rsidP="00DD1D55">
      <w:r>
        <w:separator/>
      </w:r>
    </w:p>
  </w:endnote>
  <w:endnote w:type="continuationSeparator" w:id="1">
    <w:p w:rsidR="003044F1" w:rsidRDefault="003044F1" w:rsidP="00DD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9376"/>
      <w:docPartObj>
        <w:docPartGallery w:val="Page Numbers (Bottom of Page)"/>
        <w:docPartUnique/>
      </w:docPartObj>
    </w:sdtPr>
    <w:sdtContent>
      <w:p w:rsidR="00227ADF" w:rsidRDefault="00CC5A61">
        <w:pPr>
          <w:pStyle w:val="a6"/>
          <w:jc w:val="right"/>
        </w:pPr>
        <w:fldSimple w:instr=" PAGE   \* MERGEFORMAT ">
          <w:r w:rsidR="00892CB4">
            <w:rPr>
              <w:noProof/>
            </w:rPr>
            <w:t>4</w:t>
          </w:r>
        </w:fldSimple>
      </w:p>
    </w:sdtContent>
  </w:sdt>
  <w:p w:rsidR="00227ADF" w:rsidRDefault="00227A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F1" w:rsidRDefault="003044F1" w:rsidP="00DD1D55">
      <w:r>
        <w:separator/>
      </w:r>
    </w:p>
  </w:footnote>
  <w:footnote w:type="continuationSeparator" w:id="1">
    <w:p w:rsidR="003044F1" w:rsidRDefault="003044F1" w:rsidP="00DD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C2"/>
    <w:multiLevelType w:val="multilevel"/>
    <w:tmpl w:val="EDAA2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D42BE2"/>
    <w:multiLevelType w:val="multilevel"/>
    <w:tmpl w:val="800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6BC"/>
    <w:multiLevelType w:val="multilevel"/>
    <w:tmpl w:val="DD7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0FD1"/>
    <w:multiLevelType w:val="multilevel"/>
    <w:tmpl w:val="464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BB7"/>
    <w:rsid w:val="000447B2"/>
    <w:rsid w:val="000B4A1F"/>
    <w:rsid w:val="000D557B"/>
    <w:rsid w:val="00102F34"/>
    <w:rsid w:val="00121A04"/>
    <w:rsid w:val="00141FD2"/>
    <w:rsid w:val="001A7F9B"/>
    <w:rsid w:val="00227ADF"/>
    <w:rsid w:val="00232EA2"/>
    <w:rsid w:val="003044F1"/>
    <w:rsid w:val="00332BB7"/>
    <w:rsid w:val="00336F3C"/>
    <w:rsid w:val="003E6E63"/>
    <w:rsid w:val="0049607B"/>
    <w:rsid w:val="00591EBF"/>
    <w:rsid w:val="005C1CCD"/>
    <w:rsid w:val="005C7073"/>
    <w:rsid w:val="006C5BB3"/>
    <w:rsid w:val="00794C31"/>
    <w:rsid w:val="00800CCB"/>
    <w:rsid w:val="00886CD4"/>
    <w:rsid w:val="00892CB4"/>
    <w:rsid w:val="008B2D24"/>
    <w:rsid w:val="009230B4"/>
    <w:rsid w:val="00927DD9"/>
    <w:rsid w:val="00985A32"/>
    <w:rsid w:val="009D46C9"/>
    <w:rsid w:val="00A04F97"/>
    <w:rsid w:val="00A40CB6"/>
    <w:rsid w:val="00AB0AB9"/>
    <w:rsid w:val="00AF1E7E"/>
    <w:rsid w:val="00C2037F"/>
    <w:rsid w:val="00C847EF"/>
    <w:rsid w:val="00CC5A61"/>
    <w:rsid w:val="00D038AA"/>
    <w:rsid w:val="00D40AAD"/>
    <w:rsid w:val="00D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F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7A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7A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2B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A40CB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D1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1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32EA2"/>
  </w:style>
  <w:style w:type="character" w:customStyle="1" w:styleId="apple-converted-space">
    <w:name w:val="apple-converted-space"/>
    <w:basedOn w:val="a0"/>
    <w:rsid w:val="00232EA2"/>
  </w:style>
  <w:style w:type="character" w:customStyle="1" w:styleId="butback">
    <w:name w:val="butback"/>
    <w:basedOn w:val="a0"/>
    <w:rsid w:val="00232EA2"/>
  </w:style>
  <w:style w:type="character" w:styleId="a8">
    <w:name w:val="Hyperlink"/>
    <w:basedOn w:val="a0"/>
    <w:uiPriority w:val="99"/>
    <w:semiHidden/>
    <w:unhideWhenUsed/>
    <w:rsid w:val="00C847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27A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667440-C4D6-4700-9EED-CC779F5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2014-11-05T12:02:00Z</dcterms:created>
  <dcterms:modified xsi:type="dcterms:W3CDTF">2016-07-29T08:49:00Z</dcterms:modified>
</cp:coreProperties>
</file>