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61" w:rsidRPr="00F73A71" w:rsidRDefault="00545B61" w:rsidP="00545B6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73A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Консультация для родителей старших дошкольников: «Кризис 7 лет»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 xml:space="preserve">При переходе от </w:t>
      </w:r>
      <w:proofErr w:type="gramStart"/>
      <w:r w:rsidRPr="00F73A71">
        <w:rPr>
          <w:color w:val="000000" w:themeColor="text1"/>
          <w:sz w:val="28"/>
          <w:szCs w:val="28"/>
        </w:rPr>
        <w:t>дошкольного</w:t>
      </w:r>
      <w:proofErr w:type="gramEnd"/>
      <w:r w:rsidRPr="00F73A71">
        <w:rPr>
          <w:color w:val="000000" w:themeColor="text1"/>
          <w:sz w:val="28"/>
          <w:szCs w:val="28"/>
        </w:rPr>
        <w:t xml:space="preserve"> к школьному возрасту, ребенок резко меняется и становится более трудным в воспитательном отношении. Эти изменения носят глубокий и сложный характер.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В период кризиса 7 лет происходит существенное изменение всего психологического облика ребенка, коренная перестройка его отношений с окружающими его людьми.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Внешними проявлениями кризиса являются заметные изменения в поведении ребенка: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- Манерничанье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- Нарочитость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- Нелепость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- Искусственность поведения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- Паясничанье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- Вертлявость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- Клоунада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По мнению Л. С. Выготского, такие особенности поведения семилеток свидетельствуют об утрате “детской непосредственности”. Старшие дошкольники перестают быть наивными и непосредственными, как раньше, становятся менее понятными для окружающих. Причиной таких изменений является разделение в сознании ребенка его внутренней и внешней жизни.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Потеря непосредственности связана с тем, что между желанием что-то сделать и действием ”вклинивается” интеллектуальный момент: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Ребенок начинает размышлять, прежде чем действовать. Пытается оценить свой поступок с точки зрения его возможных последствий.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В старшем дошкольном возрасте ребенок впервые осознает расхождение между тем, какое положение он занимает среди других людей, и тем, каковы его реальные возможности и желания.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Появляется ясно выраженное стремление к тому, чтобы занять более “взрослое” положение в жизни и выполнять новую, важную не только для него самого, но и для других людей деятельность, а также в желании выполнять те или иные поручения взрослых, взять на себя какие-то их обязанности, стать помощником в семье.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Психологи выявили связь кризиса семи лет и успешности детей в школе. Оказалось, что дошкольники, в поведении которых до поступления в школу замечены симптомы кризиса, в первом классе испытывают меньше трудностей, чем те дети, у которых кризис семи лет до школы никак не проявлялся.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Рассматривая старший дошкольный возраст как кризис или переходный период развития, можно сделать такие выводы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 xml:space="preserve">1. Кризисы развития неизбежны и в определенное время возникают у всех детей, только у одних кризис протекает почти незаметно, </w:t>
      </w:r>
      <w:proofErr w:type="spellStart"/>
      <w:r w:rsidRPr="00F73A71">
        <w:rPr>
          <w:color w:val="000000" w:themeColor="text1"/>
          <w:sz w:val="28"/>
          <w:szCs w:val="28"/>
        </w:rPr>
        <w:t>сглаженно</w:t>
      </w:r>
      <w:proofErr w:type="spellEnd"/>
      <w:r w:rsidRPr="00F73A71">
        <w:rPr>
          <w:color w:val="000000" w:themeColor="text1"/>
          <w:sz w:val="28"/>
          <w:szCs w:val="28"/>
        </w:rPr>
        <w:t>, а у других бурно и очень болезненно.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 xml:space="preserve">2. Независимо от характера протекания кризиса, появление его симптомов говорит о </w:t>
      </w:r>
      <w:proofErr w:type="gramStart"/>
      <w:r w:rsidRPr="00F73A71">
        <w:rPr>
          <w:color w:val="000000" w:themeColor="text1"/>
          <w:sz w:val="28"/>
          <w:szCs w:val="28"/>
        </w:rPr>
        <w:t>том</w:t>
      </w:r>
      <w:proofErr w:type="gramEnd"/>
      <w:r w:rsidRPr="00F73A71">
        <w:rPr>
          <w:color w:val="000000" w:themeColor="text1"/>
          <w:sz w:val="28"/>
          <w:szCs w:val="28"/>
        </w:rPr>
        <w:t xml:space="preserve"> что ребенок стал старше и готов к более серьезной деятельности и более “взрослым” отношениям с окружающими.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3. Главное в кризисе развития не его негативный характер, а изменения в детском самосознании.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4. Появление кризиса в 6-7 летнем возрасте говорит о социальной готовности ребенка к обучению в школе.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Как справиться с кризисом семи лет?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 xml:space="preserve">1. Прежде </w:t>
      </w:r>
      <w:proofErr w:type="gramStart"/>
      <w:r w:rsidRPr="00F73A71">
        <w:rPr>
          <w:color w:val="000000" w:themeColor="text1"/>
          <w:sz w:val="28"/>
          <w:szCs w:val="28"/>
        </w:rPr>
        <w:t>всего</w:t>
      </w:r>
      <w:proofErr w:type="gramEnd"/>
      <w:r w:rsidRPr="00F73A71">
        <w:rPr>
          <w:color w:val="000000" w:themeColor="text1"/>
          <w:sz w:val="28"/>
          <w:szCs w:val="28"/>
        </w:rPr>
        <w:t xml:space="preserve"> нужно помнить, что кризисы - это временные явления, они проходят, их нужно пережить, как любые другие детские болезни.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2. Причина острого протекания кризиса - несоответствие родительского отношения и требований желаниям и возможностям ребенка, поэтому необходимо подумать о том, все ли запреты обоснованы, и нельзя ли дать ребенку больше свободы</w:t>
      </w:r>
      <w:bookmarkStart w:id="0" w:name="_GoBack"/>
      <w:bookmarkEnd w:id="0"/>
      <w:r w:rsidRPr="00F73A71">
        <w:rPr>
          <w:color w:val="000000" w:themeColor="text1"/>
          <w:sz w:val="28"/>
          <w:szCs w:val="28"/>
        </w:rPr>
        <w:t xml:space="preserve"> и самостоятельности.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 xml:space="preserve">3. </w:t>
      </w:r>
      <w:proofErr w:type="gramStart"/>
      <w:r w:rsidRPr="00F73A71">
        <w:rPr>
          <w:color w:val="000000" w:themeColor="text1"/>
          <w:sz w:val="28"/>
          <w:szCs w:val="28"/>
        </w:rPr>
        <w:t>Измените</w:t>
      </w:r>
      <w:proofErr w:type="gramEnd"/>
      <w:r w:rsidRPr="00F73A71">
        <w:rPr>
          <w:color w:val="000000" w:themeColor="text1"/>
          <w:sz w:val="28"/>
          <w:szCs w:val="28"/>
        </w:rPr>
        <w:t xml:space="preserve"> свое отношение к ребенку, он уже не маленький, внимательно относитесь к его мнениям и суждениям, постарайтесь его понять.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4. Тон приказа и наказания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t>5. 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545B61" w:rsidRPr="00F73A71" w:rsidRDefault="00545B61" w:rsidP="00545B6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73A71">
        <w:rPr>
          <w:color w:val="000000" w:themeColor="text1"/>
          <w:sz w:val="28"/>
          <w:szCs w:val="28"/>
        </w:rPr>
        <w:lastRenderedPageBreak/>
        <w:t>6. Как можно больше оптимизма и юмора в общении с детьми, это всегда помогает!</w:t>
      </w:r>
    </w:p>
    <w:p w:rsidR="00545B61" w:rsidRPr="00F73A71" w:rsidRDefault="00545B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5B61" w:rsidRPr="00F7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61"/>
    <w:rsid w:val="00545B61"/>
    <w:rsid w:val="00F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егорий</dc:creator>
  <cp:keywords/>
  <dc:description/>
  <cp:lastModifiedBy>юрий</cp:lastModifiedBy>
  <cp:revision>2</cp:revision>
  <dcterms:created xsi:type="dcterms:W3CDTF">2015-10-25T16:18:00Z</dcterms:created>
  <dcterms:modified xsi:type="dcterms:W3CDTF">2016-10-13T13:50:00Z</dcterms:modified>
</cp:coreProperties>
</file>