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9A" w:rsidRPr="004C579A" w:rsidRDefault="0069130A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 урока   математики</w:t>
      </w:r>
      <w:r w:rsidR="004C579A"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  1</w:t>
      </w:r>
      <w:r w:rsidR="00202F9D">
        <w:rPr>
          <w:rFonts w:ascii="Times New Roman" w:eastAsia="Times New Roman" w:hAnsi="Times New Roman" w:cs="Times New Roman"/>
          <w:sz w:val="40"/>
          <w:szCs w:val="40"/>
          <w:lang w:eastAsia="ru-RU"/>
        </w:rPr>
        <w:t>»б»</w:t>
      </w:r>
      <w:r w:rsidR="004C579A"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классе</w:t>
      </w:r>
    </w:p>
    <w:p w:rsidR="004C579A" w:rsidRPr="004C579A" w:rsidRDefault="004C579A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тему: 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Умножаем</w:t>
      </w:r>
      <w:r w:rsidR="00202F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делим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числа</w:t>
      </w: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C579A" w:rsidRPr="004C579A" w:rsidRDefault="004C579A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C5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УМК  «</w:t>
      </w:r>
      <w:proofErr w:type="gramEnd"/>
      <w:r w:rsidRPr="004C5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Начальная  школа  ХХ1  века»</w:t>
      </w:r>
    </w:p>
    <w:p w:rsidR="007A368C" w:rsidRDefault="004C579A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 Виноградова  Н. Ф.</w:t>
      </w:r>
    </w:p>
    <w:p w:rsidR="007A368C" w:rsidRDefault="007A368C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455" w:rsidRDefault="00202F9D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772455" w:rsidRPr="00772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начальных классов</w:t>
      </w:r>
    </w:p>
    <w:p w:rsidR="004C579A" w:rsidRDefault="00202F9D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высшей </w:t>
      </w:r>
      <w:r w:rsidR="007A3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</w:p>
    <w:p w:rsidR="00772455" w:rsidRDefault="00772455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«Приволжская ООШ» </w:t>
      </w:r>
    </w:p>
    <w:p w:rsidR="00772455" w:rsidRDefault="00772455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Приволжский район </w:t>
      </w:r>
    </w:p>
    <w:p w:rsidR="00772455" w:rsidRPr="007A368C" w:rsidRDefault="00772455" w:rsidP="0077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Астраханская область</w:t>
      </w:r>
    </w:p>
    <w:p w:rsidR="001A6AEE" w:rsidRDefault="00202F9D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Хлямина С.Ж</w:t>
      </w:r>
      <w:r w:rsid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79A" w:rsidRDefault="00202F9D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2013-2014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20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="0020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Умножаем  и</w:t>
      </w:r>
      <w:proofErr w:type="gramEnd"/>
      <w:r w:rsidR="0020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делим числа» 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20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продолжить работу по раскрытию конкретного смысла действия умножения; закрепить умение заменять сумму одинаковых слагаемых умножением, умение читать примеры на умножение;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совершенствовать вычислительные навыки.</w:t>
      </w:r>
    </w:p>
    <w:p w:rsidR="004C579A" w:rsidRPr="004C579A" w:rsidRDefault="004C579A" w:rsidP="00772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УУД:</w:t>
      </w:r>
    </w:p>
    <w:p w:rsidR="004C579A" w:rsidRPr="005770FC" w:rsidRDefault="004C579A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предметные и </w:t>
      </w:r>
      <w:proofErr w:type="spellStart"/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на формирование которых нап</w:t>
      </w:r>
      <w:r w:rsidR="0057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равлена работа на данном уроке.</w:t>
      </w:r>
    </w:p>
    <w:p w:rsidR="004C579A" w:rsidRDefault="007D65A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Средства обучения: </w:t>
      </w:r>
      <w:r w:rsidRPr="007D6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мультимедийный проектор, презентация</w:t>
      </w:r>
    </w:p>
    <w:p w:rsidR="00E124B8" w:rsidRDefault="00E124B8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2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190750" cy="2085975"/>
            <wp:effectExtent l="0" t="0" r="0" b="9525"/>
            <wp:docPr id="12" name="Рисунок 12" descr="C:\Users\Хлямина Сажида\Downloads\1а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ямина Сажида\Downloads\1ав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13" name="Рисунок 13" descr="C:\Users\Хлямина Сажида\Downloads\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лямина Сажида\Downloads\загруженное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B8" w:rsidRDefault="00E124B8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335E7" wp14:editId="237FD180">
            <wp:extent cx="5176234" cy="3342640"/>
            <wp:effectExtent l="0" t="0" r="5715" b="0"/>
            <wp:docPr id="6" name="Рисунок 6" descr="http://f1.dnevnik.ru/get.aspx/21/8d3f7d0eac8f4428b8bc0e468141b0ff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nevnik.ru/get.aspx/21/8d3f7d0eac8f4428b8bc0e468141b0ff.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24" cy="33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CB095F" wp14:editId="6B653F95">
            <wp:extent cx="4762500" cy="2676525"/>
            <wp:effectExtent l="0" t="0" r="0" b="9525"/>
            <wp:docPr id="5" name="Рисунок 5" descr="http://f1.dnevnik.ru/get.aspx/21/cb053f3c1c714077b52bbf5ad1827013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dnevnik.ru/get.aspx/21/cb053f3c1c714077b52bbf5ad1827013.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2F4D60" wp14:editId="414C586F">
            <wp:extent cx="4762500" cy="2676525"/>
            <wp:effectExtent l="0" t="0" r="0" b="9525"/>
            <wp:docPr id="7" name="Рисунок 7" descr="http://f1.dnevnik.ru/get.aspx/21/bab9bed333934f8d8f0147a1ef7ea95f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1.dnevnik.ru/get.aspx/21/bab9bed333934f8d8f0147a1ef7ea95f.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0A" w:rsidRDefault="0069130A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C696B" wp14:editId="1FAE4908">
            <wp:extent cx="4762500" cy="2676525"/>
            <wp:effectExtent l="0" t="0" r="0" b="9525"/>
            <wp:docPr id="8" name="Рисунок 8" descr="http://f1.dnevnik.ru/get.aspx/21/91d57b81a7fa4c048f285a44864b7ff7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.dnevnik.ru/get.aspx/21/91d57b81a7fa4c048f285a44864b7ff7.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1D005" wp14:editId="6ED4C872">
            <wp:extent cx="4762500" cy="2676525"/>
            <wp:effectExtent l="0" t="0" r="0" b="9525"/>
            <wp:docPr id="9" name="Рисунок 9" descr="http://f1.dnevnik.ru/get.aspx/21/11c39e42150b43bf95e56106710a80e4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dnevnik.ru/get.aspx/21/11c39e42150b43bf95e56106710a80e4.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366656" wp14:editId="5E62294D">
            <wp:extent cx="4572000" cy="3429000"/>
            <wp:effectExtent l="0" t="0" r="0" b="0"/>
            <wp:docPr id="10" name="Рисунок 10" descr="непоседы - Сажида Жакслыковна Хля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поседы - Сажида Жакслыковна Хлям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770FC" w:rsidRDefault="005770FC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A6AEE" w:rsidRDefault="001A6AEE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A6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5770FC" w:rsidRP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770F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Задачи урока: </w:t>
      </w:r>
      <w:r w:rsidRPr="005770FC">
        <w:rPr>
          <w:rFonts w:ascii="Times New Roman" w:eastAsia="Times New Roman" w:hAnsi="Times New Roman" w:cs="Times New Roman"/>
          <w:sz w:val="44"/>
          <w:szCs w:val="44"/>
          <w:lang w:eastAsia="ru-RU"/>
        </w:rPr>
        <w:t>формирование УУД:</w:t>
      </w:r>
    </w:p>
    <w:p w:rsidR="005770FC" w:rsidRP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Cs/>
          <w:sz w:val="44"/>
          <w:szCs w:val="44"/>
          <w:u w:val="single"/>
          <w:lang w:eastAsia="ru-RU"/>
        </w:rPr>
        <w:t>познавательные</w:t>
      </w:r>
      <w:r w:rsidRPr="005770FC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УУД:</w:t>
      </w:r>
      <w:r w:rsidRPr="005770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овладение основами логического и алгоритмического мышления;</w:t>
      </w:r>
    </w:p>
    <w:p w:rsidR="005770FC" w:rsidRP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770FC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регулятивные УУД:</w:t>
      </w:r>
      <w:r w:rsidRPr="005770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развитие умения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5770FC" w:rsidRP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  <w:lastRenderedPageBreak/>
        <w:t>коммуникативные</w:t>
      </w:r>
      <w:r w:rsidRPr="005770FC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УУД:</w:t>
      </w:r>
      <w:r w:rsidRPr="005770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строить высказывания, аргументировано доказывать свою точку зрения;</w:t>
      </w:r>
    </w:p>
    <w:p w:rsid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  <w:t>личностные</w:t>
      </w:r>
      <w:r w:rsidRPr="005770FC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УУД:</w:t>
      </w:r>
      <w:r w:rsidRPr="005770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развитие навыков сотрудничества со сверстниками, с учителем.</w:t>
      </w:r>
    </w:p>
    <w:p w:rsidR="005770FC" w:rsidRP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Планируемые результаты</w:t>
      </w:r>
      <w:r w:rsidRPr="005770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предметные и </w:t>
      </w:r>
      <w:proofErr w:type="spellStart"/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метапредметные</w:t>
      </w:r>
      <w:proofErr w:type="spellEnd"/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УУД, на формирование которых направлена работа на данном уроке: </w:t>
      </w:r>
    </w:p>
    <w:p w:rsidR="005770FC" w:rsidRPr="005770FC" w:rsidRDefault="005770FC" w:rsidP="0057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личностные универсальные учебные</w:t>
      </w:r>
      <w:r w:rsidRPr="005770F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действия: </w:t>
      </w:r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учебно-познавательный интерес к учебному материалу; способность к самооценке;</w:t>
      </w:r>
    </w:p>
    <w:p w:rsidR="005770FC" w:rsidRPr="005770FC" w:rsidRDefault="005770FC" w:rsidP="0057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регулятивные</w:t>
      </w:r>
      <w:r w:rsidRPr="005770F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:</w:t>
      </w:r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5770FC" w:rsidRPr="005770FC" w:rsidRDefault="005770FC" w:rsidP="00577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познавательные</w:t>
      </w:r>
      <w:r w:rsidRPr="005770F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:</w:t>
      </w:r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осознанно строить устное высказывание в устной форме; строить логическое рассуждение; осознанно владеть общим приёмом решения учебной задачи; ориентироваться на разнообразие способов прочтения математических выражений;</w:t>
      </w:r>
    </w:p>
    <w:p w:rsidR="005770FC" w:rsidRDefault="005770FC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24B8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коммуникативные</w:t>
      </w:r>
      <w:r w:rsidRPr="005770F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:</w:t>
      </w:r>
      <w:r w:rsidRPr="005770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договариваться и приходить к общему решению в совместной деятельности; задавать вопросы; осуществлять взаимный контроль и оказывать в сотрудничестве необходимую помощь</w:t>
      </w:r>
      <w:r w:rsidR="00E124B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124B8" w:rsidRPr="005770FC" w:rsidRDefault="00E124B8" w:rsidP="00577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Предлагаю вашему вниманию технологическую карту</w:t>
      </w:r>
      <w:bookmarkStart w:id="0" w:name="_GoBack"/>
      <w:bookmarkEnd w:id="0"/>
    </w:p>
    <w:p w:rsidR="005770FC" w:rsidRPr="005770FC" w:rsidRDefault="005770FC" w:rsidP="00772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tbl>
      <w:tblPr>
        <w:tblpPr w:leftFromText="180" w:rightFromText="180" w:vertAnchor="text" w:horzAnchor="page" w:tblpX="601" w:tblpY="-1132"/>
        <w:tblW w:w="11117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1"/>
        <w:gridCol w:w="3090"/>
        <w:gridCol w:w="5486"/>
      </w:tblGrid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1111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Мотивация к учебной деятельности. (1 мин.)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рады приветствовать вас в классе нашем,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Возможно, есть классы и лучше и краше.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пусть в нашем классе вам будет светло,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будет уютно и очень легко!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ребята, поудобнее </w:t>
            </w:r>
            <w:proofErr w:type="gramStart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шумите, не вертитесь.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Внимательно считайте,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спрошу Вас – отвечайте.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условие понятно?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слышать мне приятно!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 зовёт –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Первоклашек на урок!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Организационный момент (создание мотивационного успеха): 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мы опять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Решать, отгадывать, считать!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первом классе учимся!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у нас получится!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Пожелаем всем удачи –</w:t>
            </w:r>
          </w:p>
          <w:p w:rsidR="00772455" w:rsidRDefault="00772455" w:rsidP="0077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работу, в добрый час!</w:t>
            </w:r>
          </w:p>
          <w:p w:rsidR="00772455" w:rsidRDefault="00772455" w:rsidP="00772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понимаете смысл «Математика всюду»?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772455" w:rsidRDefault="00772455" w:rsidP="00772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-Приходилось ли вам в жизни вне школы встречаться с математикой и где?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(Да. № автобуса, цены в магазинах, № ряда и места в театр, цирк, количество игрушек и т.д.)</w:t>
            </w:r>
          </w:p>
          <w:p w:rsidR="00772455" w:rsidRDefault="00772455" w:rsidP="00772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-Приведите примеры ситуаций, когда на уроках русского языка и чтения и других предметов приходилось использовать числа.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(Номера страниц, упражнений, дата.)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Актуализация знаний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Устный 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Расположить числа в порядке возрастания, в порядке убывания, назвать соседей числа, составить примеры.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Постановка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цели урока. Формулировка темы урока.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Предположите, чему мы будем учиться на этом уроке?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сначала вспомнить изученные действия.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 что человек, получающий знания, главный на уроке. Как мы называем такого человека? Кто главный на уроке?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книга помогает ученику получать знания? Сравните эти слова по количеству букв. Сколько букв в слове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 слова ученик получить слово учебник? Какое математическое действие необходимо выполнить?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Кто помогает ученику получать знания? Что делает учитель? Сравните эти слова по количеству букв. Как из слова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получить слово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Какое математическое действие необходимо выполнить?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знакомы с действиями сложения и вычитания. А сегодня мы продолжим знакомство с новым действием.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новое действие мы узнали на предыдущих уроках?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Умножение?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умное сложение.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умней – умножить раз,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 складывать всё целый час.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сегодняшнего урока: “Умножение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деление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чисел”.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(Видеофрагмент “Белочка”)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Белочка прислала нам задания. “Тандем”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(работа в парах).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 линией математические выражения 1 и 2 столбиков: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3+3+3 5*2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 3*3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2+2+2+2 1*6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1+1+1+1+1+1 2*4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математическое действие записано в выражениях: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столбика?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столбика?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проверим вместе: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слагаемое записано в первом выражении? Сколько раз мы взяли по 3? Каким действием заменили сложение этих слагаемых?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давайте сделаем вывод. Что такое умножение?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умножение?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действие сложения.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не слишком-то приятное, потому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proofErr w:type="spellStart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-го-крат-</w:t>
            </w:r>
            <w:proofErr w:type="spellStart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нас сейчас урок математики, значит, мы будем учиться складывать и вычитать числа, решать примеры и задачи. 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6 прибавить 1 получится 7.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7, 4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7 вычесть 3 получится 4.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EFBF7" wp14:editId="31F4F63E">
                  <wp:extent cx="1876425" cy="752475"/>
                  <wp:effectExtent l="0" t="0" r="9525" b="9525"/>
                  <wp:docPr id="1" name="Рисунок 1" descr="http://festival.1september.ru/articles/61245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1245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– это сложение одинаковых слагаемых.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Усвоение новых знаний и способа деятельности.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Кажется, наш герой </w:t>
            </w:r>
            <w:proofErr w:type="spellStart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Тыквёнок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встретил ещё одного персонажа. 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(Видеофрагмент “Ёжик”)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должны помочь </w:t>
            </w:r>
            <w:proofErr w:type="spellStart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Тыквёнку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познакомиться с новым действием. Договоритесь с товарищем, чей учебник будет нам сегодня помогать на уроке. Откройте учебник.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выполним задание на стр. 92-93 в учебнике. Это алгоритм (правило) наших действий.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сосчитали сначала?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 потом?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отлично потрудились,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немного утомились,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Приготовьтесь все ребятки!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Танцевальная …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зарядка!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предметов в одном ряду, столбике, группе.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таких групп.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Работа в парах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С.93, №3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Договоритесь в парах, предметы в каких группах вы сосчитаете. Выложите свои выражения с помощью цифр в модели.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УУД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Закрепление изученного материала.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Видеофрагмент “Зайчик”) 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догадались, какой следующий этап урока?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рабочую тетрадь на стр. 35.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вопрос. Чего не хватает? Составьте условие по рисунку. Одинаковое ли количество грибов в корзинках? Каким действием можно узнать, сколько грибов в трёх корзинках? Почему?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мы не знаем таблицу умножения, устно узнайте результат действием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должны решить задачу.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 детей принесли по 4 гриба.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Умножением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грибов в каждой корзинке одинаковое.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4*3=12</w:t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2455" w:rsidRPr="004C579A" w:rsidTr="007724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 Итог урока. Рефлексия.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–Чему научились на уроке?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показалось самым интересным?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было сложным?</w:t>
            </w:r>
          </w:p>
          <w:p w:rsidR="00772455" w:rsidRPr="004C579A" w:rsidRDefault="00772455" w:rsidP="00772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Умножения таблица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Всем вам в жизни пригодится.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 недаром названа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УМНОжением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она!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77541" wp14:editId="5679F217">
                  <wp:extent cx="1600200" cy="523875"/>
                  <wp:effectExtent l="0" t="0" r="0" b="9525"/>
                  <wp:docPr id="2" name="Рисунок 2" descr="http://festival.1september.ru/articles/612455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12455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2455" w:rsidRPr="004C579A" w:rsidRDefault="00772455" w:rsidP="007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УУД. (Логическое УУД.)</w:t>
            </w:r>
          </w:p>
        </w:tc>
      </w:tr>
    </w:tbl>
    <w:p w:rsidR="0069130A" w:rsidRDefault="0069130A" w:rsidP="007D65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69130A" w:rsidP="007D65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A" w:rsidRDefault="0069130A" w:rsidP="007D65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9A" w:rsidRP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A736B" w:rsidRPr="004C579A" w:rsidRDefault="003A736B">
      <w:pPr>
        <w:rPr>
          <w:rFonts w:ascii="Times New Roman" w:hAnsi="Times New Roman" w:cs="Times New Roman"/>
          <w:sz w:val="28"/>
          <w:szCs w:val="28"/>
        </w:rPr>
      </w:pPr>
    </w:p>
    <w:sectPr w:rsidR="003A736B" w:rsidRPr="004C579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EA" w:rsidRDefault="003C3FEA" w:rsidP="007D65AC">
      <w:pPr>
        <w:spacing w:after="0" w:line="240" w:lineRule="auto"/>
      </w:pPr>
      <w:r>
        <w:separator/>
      </w:r>
    </w:p>
  </w:endnote>
  <w:endnote w:type="continuationSeparator" w:id="0">
    <w:p w:rsidR="003C3FEA" w:rsidRDefault="003C3FEA" w:rsidP="007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7126"/>
      <w:docPartObj>
        <w:docPartGallery w:val="Page Numbers (Bottom of Page)"/>
        <w:docPartUnique/>
      </w:docPartObj>
    </w:sdtPr>
    <w:sdtEndPr/>
    <w:sdtContent>
      <w:p w:rsidR="007D65AC" w:rsidRDefault="007D6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B8">
          <w:rPr>
            <w:noProof/>
          </w:rPr>
          <w:t>13</w:t>
        </w:r>
        <w:r>
          <w:fldChar w:fldCharType="end"/>
        </w:r>
      </w:p>
    </w:sdtContent>
  </w:sdt>
  <w:p w:rsidR="007D65AC" w:rsidRDefault="007D6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EA" w:rsidRDefault="003C3FEA" w:rsidP="007D65AC">
      <w:pPr>
        <w:spacing w:after="0" w:line="240" w:lineRule="auto"/>
      </w:pPr>
      <w:r>
        <w:separator/>
      </w:r>
    </w:p>
  </w:footnote>
  <w:footnote w:type="continuationSeparator" w:id="0">
    <w:p w:rsidR="003C3FEA" w:rsidRDefault="003C3FEA" w:rsidP="007D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7957"/>
    <w:multiLevelType w:val="multilevel"/>
    <w:tmpl w:val="968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A"/>
    <w:rsid w:val="00025BE6"/>
    <w:rsid w:val="001A6AEE"/>
    <w:rsid w:val="00202F9D"/>
    <w:rsid w:val="003A736B"/>
    <w:rsid w:val="003C3FEA"/>
    <w:rsid w:val="00490B9B"/>
    <w:rsid w:val="004C579A"/>
    <w:rsid w:val="005770FC"/>
    <w:rsid w:val="0069130A"/>
    <w:rsid w:val="00772455"/>
    <w:rsid w:val="007A368C"/>
    <w:rsid w:val="007D65AC"/>
    <w:rsid w:val="009B6970"/>
    <w:rsid w:val="00A9410B"/>
    <w:rsid w:val="00B343E2"/>
    <w:rsid w:val="00D851B7"/>
    <w:rsid w:val="00DE22F2"/>
    <w:rsid w:val="00E124B8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069F-9A13-497D-B95F-7300FABB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5AC"/>
  </w:style>
  <w:style w:type="paragraph" w:styleId="a7">
    <w:name w:val="footer"/>
    <w:basedOn w:val="a"/>
    <w:link w:val="a8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Хлямина Сажида</cp:lastModifiedBy>
  <cp:revision>10</cp:revision>
  <cp:lastPrinted>2013-02-08T09:26:00Z</cp:lastPrinted>
  <dcterms:created xsi:type="dcterms:W3CDTF">2013-02-08T09:14:00Z</dcterms:created>
  <dcterms:modified xsi:type="dcterms:W3CDTF">2014-07-25T08:11:00Z</dcterms:modified>
</cp:coreProperties>
</file>