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61" w:rsidRDefault="00DC5061" w:rsidP="00DC5061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Хлямина С.Ж </w:t>
      </w:r>
    </w:p>
    <w:p w:rsidR="00DC5061" w:rsidRDefault="00DC5061" w:rsidP="00DC5061">
      <w:pPr>
        <w:jc w:val="both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>Учитель начальных классов</w:t>
      </w:r>
    </w:p>
    <w:p w:rsidR="00DC5061" w:rsidRDefault="00DC5061" w:rsidP="00DC5061">
      <w:pPr>
        <w:jc w:val="both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 xml:space="preserve"> МБОУ «Приволжская ООШ»</w:t>
      </w:r>
      <w:r>
        <w:rPr>
          <w:b/>
          <w:color w:val="FF0000"/>
          <w:sz w:val="28"/>
          <w:szCs w:val="28"/>
        </w:rPr>
        <w:t xml:space="preserve"> </w:t>
      </w:r>
    </w:p>
    <w:p w:rsidR="00DC5061" w:rsidRDefault="00DC5061" w:rsidP="00DC5061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Приволжский район </w:t>
      </w:r>
    </w:p>
    <w:p w:rsidR="00DC5061" w:rsidRDefault="00DC5061" w:rsidP="00DC5061">
      <w:pPr>
        <w:spacing w:after="0" w:line="252" w:lineRule="auto"/>
        <w:contextualSpacing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>Астраханская область</w:t>
      </w:r>
      <w:r>
        <w:rPr>
          <w:b/>
          <w:color w:val="FF0000"/>
          <w:sz w:val="28"/>
          <w:szCs w:val="28"/>
        </w:rPr>
        <w:t xml:space="preserve">                                           </w:t>
      </w:r>
    </w:p>
    <w:p w:rsidR="00DC5061" w:rsidRPr="00935B8F" w:rsidRDefault="00DC5061" w:rsidP="00DC5061">
      <w:pPr>
        <w:spacing w:after="0" w:line="252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РАБОЧАЯ ПРОГРАММА</w:t>
      </w:r>
    </w:p>
    <w:p w:rsidR="00DC5061" w:rsidRPr="00935B8F" w:rsidRDefault="00DC5061" w:rsidP="00DC5061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И</w:t>
      </w:r>
    </w:p>
    <w:p w:rsidR="00DC5061" w:rsidRPr="00935B8F" w:rsidRDefault="00DC5061" w:rsidP="00DC5061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КАЛЕНДАРНО – ТЕМАТИЧЕСКОЕ ПЛАНИРОВАНИЕ</w:t>
      </w:r>
    </w:p>
    <w:p w:rsidR="00DC5061" w:rsidRPr="00935B8F" w:rsidRDefault="00DC5061" w:rsidP="00DC5061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УРОКОВ ОКРУЖАЮЩЕГО МИРА</w:t>
      </w:r>
    </w:p>
    <w:p w:rsidR="00DC5061" w:rsidRPr="00DC5061" w:rsidRDefault="00DC5061" w:rsidP="00DC5061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В 4 КЛАССЕНА 2012-2013 УЧЕБНЫЙ ГОД.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br w:type="page"/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lastRenderedPageBreak/>
        <w:tab/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«УТВЕРЖДАЮ»                                                                    «СОГЛАСОВАНО»                                                       «РАССМОТРЕНО»</w:t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5B8F">
        <w:rPr>
          <w:rFonts w:ascii="Times New Roman" w:eastAsia="Times New Roman" w:hAnsi="Times New Roman" w:cs="Times New Roman"/>
          <w:sz w:val="24"/>
          <w:szCs w:val="24"/>
          <w:lang w:bidi="en-US"/>
        </w:rPr>
        <w:t>«_____»________201__г.                                                        «_____»________201__г.                                                 «_____»________201__г.</w:t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5B8F">
        <w:rPr>
          <w:rFonts w:ascii="Times New Roman" w:eastAsia="Times New Roman" w:hAnsi="Times New Roman" w:cs="Times New Roman"/>
          <w:sz w:val="24"/>
          <w:szCs w:val="24"/>
          <w:lang w:bidi="en-US"/>
        </w:rPr>
        <w:t>Директор школы                                                                     Зам. Директора по УМР                                                   Руководитель МО</w:t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5B8F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                                                                      ______________                                                                 ______________</w:t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5B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РАБОЧАЯ ПРОГРАММА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И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КАЛЕНДАРНО – ТЕМАТИЧЕСКОЕ ПЛАНИРОВАНИЕ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УРОКОВ ОКРУЖАЮЩЕГО МИРА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В 4 КЛАССЕ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НА 2012-2013 УЧЕБНЫЙ ГОД.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35B8F" w:rsidRPr="00935B8F" w:rsidRDefault="00935B8F" w:rsidP="00935B8F">
      <w:pPr>
        <w:tabs>
          <w:tab w:val="left" w:pos="567"/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Учитель: </w:t>
      </w: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>Хлямина Сажида Жакслыковна</w:t>
      </w: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Образование: </w:t>
      </w: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>высшее, АГПИ, ФПМНО</w:t>
      </w:r>
    </w:p>
    <w:p w:rsidR="00935B8F" w:rsidRPr="00935B8F" w:rsidRDefault="00935B8F" w:rsidP="00935B8F">
      <w:pPr>
        <w:tabs>
          <w:tab w:val="left" w:pos="3119"/>
          <w:tab w:val="left" w:pos="3261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по специальности «Педагогика и методика начального образования»,</w:t>
      </w: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квалификация – учитель начальных классов </w:t>
      </w: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Квалификационная категория:</w:t>
      </w:r>
      <w:r w:rsidR="009927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первая, пр№60 от 25.03.2010</w:t>
      </w: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</w:t>
      </w: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Стаж педагогической деятельности:</w:t>
      </w: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24 года.</w:t>
      </w: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Недельная нагрузка: </w:t>
      </w: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>2ч.</w:t>
      </w: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35B8F" w:rsidRPr="00935B8F" w:rsidRDefault="00935B8F" w:rsidP="00935B8F">
      <w:pPr>
        <w:tabs>
          <w:tab w:val="left" w:pos="567"/>
        </w:tabs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bidi="en-US"/>
        </w:rPr>
        <w:t>Пояснительная записка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Cs/>
          <w:caps/>
          <w:sz w:val="28"/>
          <w:szCs w:val="28"/>
          <w:lang w:bidi="en-US"/>
        </w:rPr>
        <w:t>4 класс, ОКРУЖАЮЩий МИР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курса «Окружающий мир» разработана на основе авторской программы Н.Ф. Виноградовой, Г.С. Калиновой. (Сборник программ к комплекту учебников «Начальная школа XXI века». – 3-е издание, доработанное и дополненное – М.: Вентана-Граф, 2011г. – 176 с.).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68 часов.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обеспечена следующим методическим комплектом:</w:t>
      </w:r>
    </w:p>
    <w:p w:rsidR="00935B8F" w:rsidRPr="00935B8F" w:rsidRDefault="00935B8F" w:rsidP="0093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Учебники: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Виноградова, Г.С. Калинова: «Окружающий мир»: 4 класс: Учебник для учащихся общеобразовательных учреждений: в 2 ч. – М.: Вентана – Граф, 2010г. – 128 с.:ил.</w:t>
      </w:r>
    </w:p>
    <w:p w:rsidR="00935B8F" w:rsidRPr="00935B8F" w:rsidRDefault="00935B8F" w:rsidP="0093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Рабочие тетради</w:t>
      </w:r>
      <w:r w:rsidRPr="00935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М.И.Кузнецова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«Окружающий мир» : 4 класс: рабочая тетрадь №1,2 для учащихся общеобразовательных учреждений. -М.: Вентана - Граф, 2011г</w:t>
      </w: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–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48 с.: ил.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 обучающихся по предмету – тестирование, контрольный опрос, практические работы.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итоговой аттестации обучающихся – проверочная контрольная работа.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авторскую программу изменения не внесены.</w:t>
      </w:r>
    </w:p>
    <w:p w:rsidR="00935B8F" w:rsidRPr="00935B8F" w:rsidRDefault="00935B8F" w:rsidP="00935B8F">
      <w:pPr>
        <w:spacing w:after="0" w:line="240" w:lineRule="auto"/>
        <w:rPr>
          <w:rFonts w:ascii="Georgia" w:eastAsia="Times New Roman" w:hAnsi="Georgia" w:cs="Georgia"/>
          <w:sz w:val="28"/>
          <w:szCs w:val="28"/>
          <w:lang w:eastAsia="ru-RU"/>
        </w:rPr>
      </w:pPr>
      <w:r w:rsidRPr="00935B8F">
        <w:rPr>
          <w:rFonts w:ascii="Georgia" w:eastAsia="Times New Roman" w:hAnsi="Georgia" w:cs="Georgia"/>
          <w:sz w:val="28"/>
          <w:szCs w:val="28"/>
          <w:lang w:eastAsia="ru-RU"/>
        </w:rPr>
        <w:t>Данная программа соответствует образовательным стан</w:t>
      </w:r>
      <w:r w:rsidRPr="00935B8F">
        <w:rPr>
          <w:rFonts w:ascii="Georgia" w:eastAsia="Times New Roman" w:hAnsi="Georgia" w:cs="Georgia"/>
          <w:sz w:val="28"/>
          <w:szCs w:val="28"/>
          <w:lang w:eastAsia="ru-RU"/>
        </w:rPr>
        <w:softHyphen/>
        <w:t>дартам начального общего образования и соответствует ба</w:t>
      </w:r>
      <w:r w:rsidRPr="00935B8F">
        <w:rPr>
          <w:rFonts w:ascii="Georgia" w:eastAsia="Times New Roman" w:hAnsi="Georgia" w:cs="Georgia"/>
          <w:sz w:val="28"/>
          <w:szCs w:val="28"/>
          <w:lang w:eastAsia="ru-RU"/>
        </w:rPr>
        <w:softHyphen/>
        <w:t>зисному учебному плану общеобразовательных учреждений России.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календарно-тематическое планирование включены разделы: «Работа с одаренными детьми», «Подготовка к  ГИА, ЕГЭ», «Применяемые ИКТ, ЗСТ и другие». В раздел «Работа с одаренными детьми» включены задания повышенной трудности из учебника и рабочей тетради.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на основе обязательного содержания начального общего образования по образовательной области «Естествознание»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полностью соответствует государственной программе утвержденной Министерством образования и науки РФ, в соответствии с требованиями федерального компонента государственного стандарта начального образования.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окружающего мира в начальной школе направлено на достижение следующих </w:t>
      </w:r>
      <w:r w:rsidRPr="00935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целей</w:t>
      </w: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5B8F" w:rsidRPr="00935B8F" w:rsidRDefault="00935B8F" w:rsidP="00935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умений наблюдать, анализировать, обобщать, характеризовать объекты окружающего мира, рассуждать, решать творческие задачи.</w:t>
      </w:r>
    </w:p>
    <w:p w:rsidR="00935B8F" w:rsidRPr="00935B8F" w:rsidRDefault="00935B8F" w:rsidP="00935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об окружающем мире, единстве и различиях природного и социального; о человеке и его месте в природе и в обществе.</w:t>
      </w:r>
    </w:p>
    <w:p w:rsidR="00935B8F" w:rsidRPr="00935B8F" w:rsidRDefault="00935B8F" w:rsidP="00935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позитивного эмоционально – ценностного отношения к окружающему миру; экологической и духовно – 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реализация </w:t>
      </w: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на:</w:t>
      </w:r>
    </w:p>
    <w:p w:rsidR="00935B8F" w:rsidRPr="00935B8F" w:rsidRDefault="00935B8F" w:rsidP="00935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объектов окружающего мира, их устное описание, соотнесение полученных результатов с целью наблюдения (опыта).</w:t>
      </w:r>
    </w:p>
    <w:p w:rsidR="00935B8F" w:rsidRPr="00935B8F" w:rsidRDefault="00935B8F" w:rsidP="00935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 помощью сравнения отдельных признаков объектов.</w:t>
      </w:r>
    </w:p>
    <w:p w:rsidR="00935B8F" w:rsidRPr="00935B8F" w:rsidRDefault="00935B8F" w:rsidP="00935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простейших измерений разными способами с использованием соответствующих приборов и инструментов.</w:t>
      </w:r>
    </w:p>
    <w:p w:rsidR="00935B8F" w:rsidRPr="00935B8F" w:rsidRDefault="00935B8F" w:rsidP="00935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простейшими моделями для описания свойств и качеств изучаемых объектов.</w:t>
      </w:r>
    </w:p>
    <w:p w:rsidR="00935B8F" w:rsidRPr="00935B8F" w:rsidRDefault="00935B8F" w:rsidP="00935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учебными и научно -  популярными текстами и др.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Стандарт начального общего образования по окружающему миру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935B8F" w:rsidRPr="00935B8F" w:rsidRDefault="00935B8F" w:rsidP="00935B8F">
      <w:pPr>
        <w:numPr>
          <w:ilvl w:val="0"/>
          <w:numId w:val="3"/>
        </w:numPr>
        <w:tabs>
          <w:tab w:val="left" w:pos="798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наблюдать, характеризовать, анализировать, обобщать, объекты окружающего мира, рассуждать, решать творческие задачи;</w:t>
      </w:r>
    </w:p>
    <w:p w:rsidR="00935B8F" w:rsidRPr="00935B8F" w:rsidRDefault="00935B8F" w:rsidP="00935B8F">
      <w:pPr>
        <w:numPr>
          <w:ilvl w:val="0"/>
          <w:numId w:val="3"/>
        </w:numPr>
        <w:tabs>
          <w:tab w:val="left" w:pos="798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укреплять здоровье.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</w:t>
      </w:r>
      <w:r w:rsidRPr="00935B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ОБЯЗАТЕЛЬНЫЙ МИНИМУМ СОДЕРЖАНИЯ</w:t>
      </w:r>
      <w:r w:rsidRPr="00935B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</w:t>
      </w:r>
      <w:r w:rsidRPr="00935B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ОСНОВНЫХ ОБРАЗОВАТЕЛЬНЫХ ПРОГРАММ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Окружающий мир.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окружающий мир. Как человек познает природу, общество, самого себя.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Младший школьник.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школьника. Дорога от дома до школы. Правила организации домашней учебной работы. Личная гигиена, охрана и укрепление здоровья, безопасное поведение (на дорогах, в лесу, на водоеме, при пожаре).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Первая помощь при легких травмах и простудных заболеваниях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школьник и семья.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Труд, отдых в семье. Хозяйство семьи. Деньги.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Сверстники, друзья. Школа, учебный труд. Правила взаимодействия со взрослыми и сверстниками, культура поведения в школе.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Явления природы (общее представление о 3-4 явлениях). Особенности времен года (на основе наблюдений). Погода,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предсказание погоды.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Твердые, жидкие, газообразные вещества; легко определяемые свойства веществ (на примере воды, воздуха). Разные состояния воды. Вода в природе. Водоемы, их использование человеком, охрана (на примере наиболее распространенных водоемов местности, края).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поверхности: равнина, горы, холмы, овраги (узнавание в природе, на рисунке, карте).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Почва, ее значение для жизни.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Полезные ископаемые, распространенные в данной местности (2-3 названия), их использование человеком.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Растения: разнообразие, части растения, условия, необходимые для жизни. Деревья, кустарники, травы (наблюдения в ближайшем окружении, сравнение). Дикорастущие и культурные растения родного края (различение).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Грибы. Съедобные и несъедобные грибы (узнавание).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Животные: разнообразие (насекомые, рыбы, птицы, звери); особенности их внешнего вида, питания,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размножения (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примерах животных, обитающих в данной местности). Взаимосвязь растений и животных (на конкретных примерах).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Природные сообщества родного края (2-3). Природные зоны России, растительный и животный мир, особенности труда и быта людей 2-3 природных зон.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природа.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представление о строении и основных функциях организма человека. Природа как важнейшее условие жизни человека. Влияние деятельности человека на природу. Охрана природных богатств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Красная книга России (отдельные представители растений и животных), заповедники, национальные парки (общее представление).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поведения в природе.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Общество.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– член общества. Россия – наша Родина. Государственная символика России. Государственные праздники. Россия на карте.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Конституция – основной закон Российской Федерации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Права ребенка. Важнейшие события, происходящие в современной России.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столица России (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названия основных достопримечательностей;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 отдельных исторических событий, связанных с Москвой; герб столицы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). Города России (2-3): название, достопримечательности, расположение на карте.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Народы, населяющие Россию (2-3): обычаи, характерные особенности быта.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Отечества: отдельные, наиболее важные и яркие исторические; картины быта, труда, традиций людей в разные исторические времена.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Родной край – малая Родина.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город (село), регион (область, республика, край,): название, основные достопримечательности.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труда людей родного края, профессии. Важные сведения из истории родного края.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Земля – планета жизни.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Солнце – небесное тело, источник света и тепла (общее представление о влиянии на земную жизнь).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– планета. Материки и океаны (общее представление, расположение на глобусе, карте). Условия жизни на Земле: свет, тепло, воздух, вода.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Страны и народы мира (общее представление о многообразии стран, народов; названия 2-3 стран, их главные достопримечательности, расположение на карте).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практической деятельности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в природе, сравнение свойств наблюдаемых объ-ектов. Опыты с природными объектами, простейшие измерения (температуры воздуха, воды, тела человека с помощью термометра; времени по часам; своего веса, роста). Работа с готовыми моделями (глобус, карта и др.); создание несложных моделей. Ориентирование на местности; определение сторон горизонта с помощью компаса. Элементарные приемы чтения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плана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карты (без масштаба).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Возможные способы участия младших школьников в природоохранной деятельности. Оценка своего и чужого поведения в природе.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доступных детям источников информации для получения дополнительных сведений об окружающем мире. Оценка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отдельных, понятных младшим школьникам событий, происходящих в обществе. Передача своих впечатлений об окружающем мире в рисунках, поделках, устных рассказах.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общения со сверстниками и взрослыми. Совместные игры, труд, познавательная деятельность.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(1 ч).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живое существо (организм) (30 ч).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общество, в котором он живет (37 ч).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ТРЕБОВАНИЯ К УРОВНЮ ПОДГОТОВКИ УЧАЩИХСЯ, </w:t>
      </w:r>
      <w:r w:rsidRPr="00935B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  <w:t>ОКАНЧИВАЮЩИХ НАЧАЛЬНУЮ ШКОЛУ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 окружающего мира ученик должен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нашей планеты; родной страны и ее столицы; региона, где живут учащиеся; родного города (села);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символику России;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праздники;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(легко определяемые) свойства воздуха, воды;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условия, необходимые для жизни живых организмов;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сохранения и укрепления здоровья;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поведения в окружающей среде (на дорогах, водоемах, в школе);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признаки различных объектов природы (цвет, форму, сравнительные размеры);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объекты природы и изделия; объекты неживой и живой природы;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части растения, отображать их в рисунке (схеме);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представителей разных групп растений и животных (2-3 представителя из изученных); раскрывать особенности их внешнего вида и жизни;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отдельные (изученные) события из истории Отечества;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93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для: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обогащения жизненного опыта, решения практических задач с помощью наблюдения, измерения, сравнения;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ориентирования на местности с помощью компаса;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температуры воздуха, воды, тела человека с помощью термометра;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связи между сезонными изменениями в неживой и живой природе;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за растениями (животными);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изученных правил охраны и укрепления здоровья, безопасного поведения;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Пояснительная записка к планированию по окружающему миру 4 класс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(автор Виноградова Н.Ф., Калинова Г.С.)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u w:val="single"/>
          <w:lang w:eastAsia="ru-RU"/>
        </w:rPr>
      </w:pP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образовательной программы по окружающему миру используется программа «Окружающий мир» авторы Виноградова Н.Ф.,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Калинова Г.С.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курса:</w:t>
      </w:r>
    </w:p>
    <w:p w:rsidR="00935B8F" w:rsidRPr="00935B8F" w:rsidRDefault="00935B8F" w:rsidP="00935B8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более тесные связи между познанием природы и познанием социальной жизни.</w:t>
      </w:r>
    </w:p>
    <w:p w:rsidR="00935B8F" w:rsidRPr="00935B8F" w:rsidRDefault="00935B8F" w:rsidP="00935B8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Обеспечить реальную преемственность и перспективность изучения окружающего мира.</w:t>
      </w:r>
    </w:p>
    <w:p w:rsidR="00935B8F" w:rsidRPr="00935B8F" w:rsidRDefault="00935B8F" w:rsidP="00935B8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гуманистическое отношение к окружающему миру.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 класс ставятся следующие основные цели:</w:t>
      </w:r>
    </w:p>
    <w:p w:rsidR="00935B8F" w:rsidRPr="00935B8F" w:rsidRDefault="00935B8F" w:rsidP="00935B8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первоначального представления о Земле, об условиях развития живой природы и особенностях жизнедеятельности различных организмов.</w:t>
      </w:r>
    </w:p>
    <w:p w:rsidR="00935B8F" w:rsidRPr="00935B8F" w:rsidRDefault="00935B8F" w:rsidP="00935B8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умственных способностей школьников через систему разнообразных познавательных и обучающих заданий.</w:t>
      </w:r>
    </w:p>
    <w:p w:rsidR="00935B8F" w:rsidRPr="00935B8F" w:rsidRDefault="00935B8F" w:rsidP="00935B8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осознанности через исторические события, как изменялся человек, его трудовая деятельность, быт, культура, отношение к окружающему.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обеспечивает выполнение теоретической и практической части курса, обеспечивает выполнение государственного стандарта. В 4 классе на изучение образовательного компонента «Окружающий мир» в вариативной части базисного плана выделяется 2 часа в неделю. Программа «Окружающий мир» рассчитана на 68 часов, планирование составлено на 68 часов.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в курс включено изучение исторического материала.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должно быть проведено 5 экскурсий и 5 по 20 минут и 9 по 40 минут практических работ.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  <w:t>К концу 4 класса ученик должен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  <w:t>знать: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науки, изучающие организм человека; понятия - «орган», «организм», строение и функции органов человека;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условия, необходимые для развития и жизни, профилактические меры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предупреждения заболеваний;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вредные полезные привычки, правила безопасного поведения;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-правила сохранения и укрепления здоровья; правила оказания первой помощи;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-понятие «ориентирование», «горизонт», «стороны горизонта», «масштаб»;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-единицы измерения времени и как определяли время в разные эпохи;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-способы изображения земной поверхности, устройство и назначение  компаса, условные обозначения на плане, карте;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названия, свойства и использование полезных ископаемых, их условные обозначения, месторождения полезных ископаемых.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названия и расположения природных зон России на карте, их характерные климатические условия, растительный и животный мир, занятия населения; природную зону, климатические условия родного края, его природные богатства и занятия людей; меры по охране природы.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наиболее важные события в истории России символику.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названия и расположения природных зон  России на карте, их характерные  климатические условия, растительный и животный мир, занятия населения;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природную зону, климатические условия родного края, его природные богатства и занятия людей;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меры по охране природы.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уметь: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различать органы организма человека, пользоваться термометром, лупой, определять пульс, пользоваться различными источниками информации; выявлять, анализировать и оценивать негативные последствия деятельности человека, нравственно- этические нормы поведения; оказывать первую помощь.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-определять стороны горизонта по компасу, по солнцу, по местным признакам;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-читать и составлять план местности;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находить существенные отличительные признаки полезных ископаемых, выявлять взаимодействие между состоянием природы и деятельностью человека, выполнять простые опыты, пользоваться простыми таблицами, схемами, обозначать условными знаками, находить месторождения по условным знакам;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сравнивать природные объекты и их существенные отличительные признаки, выявлять  взаимосвязи между живой и неживой природой, между состоянием природы и деятельностью человека;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показывать на карте исторические объекты, читать несложные карты с опорой на их легенду, выделять главное в тексте, пересказывать содержание, объяснять отдельные термины, самостоятельно выполнять творческие задания;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сравнивать природные объекты и их существенные отличительные признаки, выявлять взаимосвязи между живой и неживой природой, между состоянием природы и деятельностью человека</w:t>
      </w:r>
      <w:r w:rsidRPr="00935B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  <w:t>называть (приводить примеры):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признаки живого организма; признаки, характерные для человека (в отличие от животных);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основные  органы и системы органов человека и их функции;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правила здорового образа жизни;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права гражданина и ребенка в России;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lastRenderedPageBreak/>
        <w:t>основных правителей российского государства (князь, первый царь, первый и последний императоры);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народы, населяющие Россию;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  <w:t>различать (соотносить):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год и век, арабские и римские цифры;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искусственные тела (изделия и тела природы);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полезные и вредные привычки;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эмоциональные состояния и чувства окружающих (страх, радость и др.);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события, персоналии и их принадлежность конкретной исторической эпохе (Древняя Русь, Московская Русь, Россия, современная Россия);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  <w:t>решать задачи в учебных и бытовых ситуациях: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раскрывать значение нервной, опорно-двигательной, пищеварительной, кровеносной систем, органов человека;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применять правила здорового образа жизни в самостоятельной повседневной деятельности (уход за зубами, защита органов дыхания, органов чувств, двигательный режим и др.);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раскрывать причины отдельных событий в жизни страны, причины возникновения войн и даты основных войн в истории России;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узнавать по тексту, к какому времени относится это событие (в соответствии с программой);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составлять связный рассказ на следующие темы: «Человек – биологическое существо», «Как быть здоровым», «Как развивать свою память», «Если случилась беда»; «Чем человек отличается от животных», «Какими были школа и образование в разные времена», «Родной край»;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объяснять значение понятий «человек – живой организм», «вредные привычки», «государство», «права ребенка»;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в повседневной жизни применять правила нравственного поведения (в отношении ко взрослым, детям, знакомым и незнакомым);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работать с географическими и историческими картами; выполнять задания на контурной карте, представленные в рабочей тетради.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ГРАФИК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прохождения практической части программы по видам работ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406"/>
        <w:gridCol w:w="2432"/>
        <w:gridCol w:w="2368"/>
      </w:tblGrid>
      <w:tr w:rsidR="00935B8F" w:rsidRPr="00935B8F" w:rsidTr="006C19D6">
        <w:trPr>
          <w:trHeight w:val="33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35B8F" w:rsidRPr="00935B8F" w:rsidTr="006C19D6">
        <w:trPr>
          <w:trHeight w:val="352"/>
        </w:trPr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«Органы и системы органов человека».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«Органы чувств».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«Человек – живое существо».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«Родная страна: от края до края».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«Культурные ценности».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«Героические страницы нашей Родины».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«Гражданин и государство».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Окружающий мир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 класс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695"/>
        <w:gridCol w:w="708"/>
        <w:gridCol w:w="709"/>
        <w:gridCol w:w="709"/>
        <w:gridCol w:w="709"/>
        <w:gridCol w:w="1559"/>
        <w:gridCol w:w="1559"/>
        <w:gridCol w:w="142"/>
        <w:gridCol w:w="1417"/>
        <w:gridCol w:w="1418"/>
        <w:gridCol w:w="2693"/>
      </w:tblGrid>
      <w:tr w:rsidR="00935B8F" w:rsidRPr="00935B8F" w:rsidTr="006C19D6">
        <w:tc>
          <w:tcPr>
            <w:tcW w:w="746" w:type="dxa"/>
            <w:vMerge w:val="restart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5" w:type="dxa"/>
            <w:vMerge w:val="restart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417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88" w:type="dxa"/>
            <w:gridSpan w:val="6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отметки</w:t>
            </w:r>
          </w:p>
        </w:tc>
      </w:tr>
      <w:tr w:rsidR="00935B8F" w:rsidRPr="00935B8F" w:rsidTr="006C19D6">
        <w:tc>
          <w:tcPr>
            <w:tcW w:w="746" w:type="dxa"/>
            <w:vMerge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ГИА, ЕГЭ </w:t>
            </w: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Применяемые ИКТ, ЗСТ и др.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Введение (1 ч).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Человек – часть природы.</w:t>
            </w: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(Природа – источник существования человека. Зависимость жизни и благополучия человека от природы.)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№1, 5.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 в соответствии с целью выполнения заданий.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Человек – живое существо (организм) (30 ч).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Человек – живой организм.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(Признаки живого организма. Органы и системы органов человека. Нервная система. Головной и спинной мозг. Кора больших полушарий. Роль нервной системы в организме.)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№7.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 с. 6-10.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Опорно-двигательная система: скелет и мышцы.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1.Её значение в организме. Осанка. Скелет – опора человека. </w:t>
            </w: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Мышцы «умеют» сокращаться.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2.Кости и мышцы необходимо укреплять.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сообщение «Правила, которые помогают человеку </w:t>
            </w: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укреплять мышцы».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с.10-13. Р.т., №8, 10-12.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с.13-16.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информацию, представленную в разных формах (текст, таблица, схема, экспонат, модель,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а, иллюстрация и др.)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Пищеварительная система.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пища переваривается. Береги зубы с детства.)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№17, 20.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 с.16-19.  Р.т., №14, 18.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Дыхательная система</w:t>
            </w: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работает дыхательная система?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дыхательную систему.)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№24.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 с.19-21.  Р.т., №22-23.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самостоятельно критерии оценивания, давать самооценку.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Кровеносная система.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(Кровь и её значение.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– главный орган кровеносной системы.)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с.30, 31.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 с.22-25.  Р.т., №27, 28, 32.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Выполняя различные роли в группе, сотрудничать в совместном решении проблемы.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Как организм удаляет ненужные ему жидкие вещества.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(Кожа. Строение кожи.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«работает» кожа.  О коже нужно заботиться.)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№38, 39.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 с.25-27.  Р.т., №35. Учебник,  с.27-29.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свою точку зрения, соблюдая правила речевого этикета.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Контрольная работа. Тема: «Органы и системы органов </w:t>
            </w: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человека»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человек воспринимает окружающий мир.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1.Зрение. Как устроен орган зрения? Береги глаза. Если глаза устали… Слух. Как устроено ухо человека? Береги слух.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2.Обоняние. Как мы чувствуем запахи? Береги обоняние.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Вкус. Сколько вкусов различает человек? Можно ли тренировать свой орган вкуса?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Осязание.)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№43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с.30-35.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с.35-39. Р.т., №47.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«Органы чувств».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чувств.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(Эмоции. От простых эмоций к чувствам. «Учитесь властвовать собой!»)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Слайдшоу.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№50, 53.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с.40-45. Р.т., №51, 54.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Обрати внимание на внимание. 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№56.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с.45-46. 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Р.т., №58.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Анализировать, сравнивать,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группировать различные объекты, явления, факты.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Помни о памяти.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(Зачем человеку память.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 память.)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с.47-48.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№60-61.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и твоё здоровье.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Правила здоровой жизни.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1.Здоровье человека. Режим дня школьника. Здоровый человек – здоровый сон.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правильном питании.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закаливать свой организм. Можно ли снять усталость?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№50, 53.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с.50-56.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№63-64.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56-62.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№67-68.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Поговорим о вредных привычках.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(Курение опасно для здоровья.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– спиртное!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Забава, которая приводит к смерти.)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№56.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с.63-66.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№71.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Выполняя различные роли в группе, сотрудничать в совместном решении проблемы (задачи).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Когда дом становится опасным.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(Огонь – друг и враг.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уберечь себя от ожогов.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дышать, если кругом дым.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предметы – это опасно!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пользоваться газовой плитой.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с компьютером.)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памятку по правилам поведения дома.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с.66-72. Р.т., №73, 74.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жизненных ситуаций  и поступков.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Какие опасности подстерегают детей на дороге.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(Улица полна неожиданностей!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 правила дорожного движения?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Слайдшоу.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№77.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72-75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Р.т., №76.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Если случилась беда…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(Помощь при травме.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гроза застала тебя на прогулке.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животные опасными?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тебя укусила пчела. Ядовитые грибы.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с.75-83.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с.75-83.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Р.т., № 79 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с помощью учителя и самостоятельно.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нужно знать о болезнях.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(Грипп. Аллергия. Если болит живот. Если болит голова. Носовое кровотечение. Твоя домашняя аптечка.)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с.83-88. Прочитать.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 дополнительная информация будет нужна для изучения незнакомого материала;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необходимые 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информации среди предложенных учителем словарей, энциклопедий, справочников.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Человек – часть природы.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Чем человек отличается от животных.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по теме.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90-91.  Р.т., №79.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Человек умеет думать и говорить.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Олимпиад. задания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Учебник, с.91-93. Ответить на вопросы.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личностного смысла учения; желания продолжать свою учебу.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 рождения до старости.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пора детства.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для роста и развития человека.)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с.93-98.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№81.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 дополнительная информация будет нужна для изучения незнакомого материала;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Почему пожилым людям нужна твоя помощь.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(Старый дед и внучек.)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Олимпиад. задания.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с.98-100. Прочитать. 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 и группировать предметы, объекты  по нескольким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основаниям; находить закономерности; самостоятельно продолжать их по установленному правилу. </w:t>
            </w: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Человек среди людей.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Поговорим о доброте.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с.102-105. 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распределять роли, договариваться друг с другом.</w:t>
            </w: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справедливость.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быть справедливыми.)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Ученик, с.105-112.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Cs/>
                <w:lang w:eastAsia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«желание понимать друг друга», «понимать позицию другого».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Умеешь ли ты общаться?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1.Учимся вести беседу.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ли написать письмо?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2.Избегай общения с незнакомыми людьми.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письмо.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с.113-120.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с.30-31.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120-122.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Отстаивать свою точку зрения, соблюдая правила речевого этикета.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«Человек – живое существо»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Человек и общество, в котором он живет (37 ч)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Гражданин должен знать свою Родину.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№2.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с.6.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личностного смысла учения; желания продолжать </w:t>
            </w:r>
            <w:r w:rsidRPr="00935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свою учебу.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33-36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Природные зоны России.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1.Арктика. Тундра.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2.Тайга.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3.Смешанные леса. Степь.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4.Пустыня. Влажные субтропики.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</w:t>
            </w: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№9.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№14.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с.7-14.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с.14-21.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№7.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с.21-25.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№10, 11.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с.25-28.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Почвы России.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Почва – среда обитания растений и животных.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почву называют плодородной.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нуждается в охране.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№15.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с.29-32.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 №16, 17.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Рельеф России.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Восточно-Европейская равнина.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Западно-Сибирская равнина.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– Каменный пояс.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№21.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с.32-38.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с.18-19.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возникли и строились города.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 возникли и строились города.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выбиралось место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строительства города.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2.«Кремлёвские» города. Почему улицы называются по-разному.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№24.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с.38-40.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с.40-46. Р.т., №25.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  и группировать предметы, объекты  по нескольким основаниям; находить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закономерности; самостоятельно продолжать их по установленному правилу.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41-43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и её соседи.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1.Япония – страна восходящего солнца.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2.Китай – страна природных контрастов.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 – наш северный сосед. 3.Королевство Дания.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с.46-48.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№28.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с.49-51.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с.51-54.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«Родная страна: от края до края»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творец культурных ценностей.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культура?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с.56-57.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возникла письменность.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– рукописная книга.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№33.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с.57-61.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47-51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 – часть культуры общества.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первых школах и книгах.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2.Владимир Мономах и его «Поучение». Первая «Азбука».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3.Чему и как учились при Петре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Как развивалось образование  после Петра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Первые университеты в России. Михаил Васильевич Ломоносов.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5.Школа в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(19) веке.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Медиоурок.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№37.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№42.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с.62-65.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с.65-67.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№39.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с.67-70.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с.70-73.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с.73-75.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свое рабочее место.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Русское искусство до 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XVIII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(18) века.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1.Русская икона.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2.Художественные ремёсла в Древней Руси. Музыка в Древней Руси. 3.Обрядовые праздники. Скоморохи (потешники) – первые артисты на Руси.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№50.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с.75-79.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№47.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с.79-81.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с.81-85.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№49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Искусство России 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(18) века.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1.Архитектура.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2.Живопись.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3.Государственный публичный театр.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Олимпиад. задания.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с.85-87.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№53.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с.88-90.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с.90-92.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работе группы, распределять роли, договариваться друг с другом.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56-58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Золотой век русской культуры).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1.Поэты и писатели (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 век. Николай Александрович Некрасов. Лев Николаевич Толстой.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2.Композиторы 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 века.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Иванович Глинка.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 Ильич Чайковский.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3.Художники 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 века).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Василий Андреевич Тропинин. Илья Ефимович Репин.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Исаак Ильич Левитан. 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Слайдшоу.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Р.т.,№62.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с.92-102.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№55.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№58с.102-106.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№63.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с.106-114.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№67, 68.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 дополнительная информация буде нужна для изучения незнакомого материала;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России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(20) века.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№75.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с.115-120.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№71-73.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Уважение к своему народу, к другим народам, терпимость к обычаям и традициям других народов.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«Культурные ценности»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– защитник своего Отечества.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Героические страницы нашей 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Родины.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1.Почему люди воюют?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Русь боролась с половцами.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русские воины победили шведских захватчиков.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2.Битва на Чудском озере.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Куликовская битва.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3.Отечественная война 1812 года.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Великая Отечественная война 1941-1945 годов. Битва под Москвой. 4.Сталинградская битва.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«Всё для – фронта, всё – для победы!».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 взят!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Слайдшоу.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Р.т., №82.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с.122-125.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Р.т., №79.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с.125-128.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№80.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с.128-134.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№84.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с.138.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№88.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организовывать свое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рабочее место в соответствии с целью выполнения заданий.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«Героические страницы нашей Родины»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Гражданин и государство.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Мы живем в Российском государстве.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1.Русский  язык – государственный язык России. Права граждан России.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Обязанности граждан России.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2.Символы государства.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Олимпиад. задания.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с.140-143.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 №90.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с.143-146.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№91.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«Гражданин и государство»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B4" w:rsidRDefault="00A057B4"/>
    <w:sectPr w:rsidR="00A057B4" w:rsidSect="0093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EE" w:rsidRDefault="00CA4EEE" w:rsidP="00935B8F">
      <w:pPr>
        <w:spacing w:after="0" w:line="240" w:lineRule="auto"/>
      </w:pPr>
      <w:r>
        <w:separator/>
      </w:r>
    </w:p>
  </w:endnote>
  <w:endnote w:type="continuationSeparator" w:id="0">
    <w:p w:rsidR="00CA4EEE" w:rsidRDefault="00CA4EEE" w:rsidP="0093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EE" w:rsidRDefault="00CA4EEE" w:rsidP="00935B8F">
      <w:pPr>
        <w:spacing w:after="0" w:line="240" w:lineRule="auto"/>
      </w:pPr>
      <w:r>
        <w:separator/>
      </w:r>
    </w:p>
  </w:footnote>
  <w:footnote w:type="continuationSeparator" w:id="0">
    <w:p w:rsidR="00CA4EEE" w:rsidRDefault="00CA4EEE" w:rsidP="00935B8F">
      <w:pPr>
        <w:spacing w:after="0" w:line="240" w:lineRule="auto"/>
      </w:pPr>
      <w:r>
        <w:continuationSeparator/>
      </w:r>
    </w:p>
  </w:footnote>
  <w:footnote w:id="1">
    <w:p w:rsidR="00935B8F" w:rsidRDefault="00935B8F" w:rsidP="00935B8F">
      <w:pPr>
        <w:pStyle w:val="a3"/>
        <w:spacing w:line="240" w:lineRule="auto"/>
        <w:ind w:firstLine="0"/>
        <w:rPr>
          <w:sz w:val="18"/>
        </w:rPr>
      </w:pPr>
      <w:r>
        <w:rPr>
          <w:rStyle w:val="a7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96D"/>
    <w:multiLevelType w:val="hybridMultilevel"/>
    <w:tmpl w:val="57D8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76BD"/>
    <w:multiLevelType w:val="hybridMultilevel"/>
    <w:tmpl w:val="FE1C2A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21721"/>
    <w:multiLevelType w:val="hybridMultilevel"/>
    <w:tmpl w:val="FC6A1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47CAD"/>
    <w:multiLevelType w:val="hybridMultilevel"/>
    <w:tmpl w:val="81CE2A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965DC"/>
    <w:multiLevelType w:val="hybridMultilevel"/>
    <w:tmpl w:val="CED2D6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A70A1"/>
    <w:multiLevelType w:val="hybridMultilevel"/>
    <w:tmpl w:val="6194C0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C0D42"/>
    <w:multiLevelType w:val="hybridMultilevel"/>
    <w:tmpl w:val="87FC4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8654C"/>
    <w:multiLevelType w:val="hybridMultilevel"/>
    <w:tmpl w:val="D6C01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15A25"/>
    <w:multiLevelType w:val="hybridMultilevel"/>
    <w:tmpl w:val="EA56AD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FE53DAE"/>
    <w:multiLevelType w:val="hybridMultilevel"/>
    <w:tmpl w:val="E97A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45834"/>
    <w:multiLevelType w:val="hybridMultilevel"/>
    <w:tmpl w:val="05AABA0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44"/>
    <w:rsid w:val="001D39FF"/>
    <w:rsid w:val="001E2AD6"/>
    <w:rsid w:val="0020523D"/>
    <w:rsid w:val="0049513B"/>
    <w:rsid w:val="004D36A0"/>
    <w:rsid w:val="00787862"/>
    <w:rsid w:val="007C5D34"/>
    <w:rsid w:val="008E714D"/>
    <w:rsid w:val="00935B8F"/>
    <w:rsid w:val="009927C6"/>
    <w:rsid w:val="009F1F2A"/>
    <w:rsid w:val="00A057B4"/>
    <w:rsid w:val="00B26944"/>
    <w:rsid w:val="00BA70D5"/>
    <w:rsid w:val="00BB4192"/>
    <w:rsid w:val="00C81BF7"/>
    <w:rsid w:val="00CA4EEE"/>
    <w:rsid w:val="00D062A3"/>
    <w:rsid w:val="00DC5061"/>
    <w:rsid w:val="00E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C42AF-6435-4C45-AA61-9A180A7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5B8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5B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35B8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B8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5B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35B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35B8F"/>
  </w:style>
  <w:style w:type="paragraph" w:styleId="a3">
    <w:name w:val="footnote text"/>
    <w:basedOn w:val="a"/>
    <w:link w:val="a4"/>
    <w:semiHidden/>
    <w:rsid w:val="00935B8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35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35B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3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35B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935B8F"/>
    <w:rPr>
      <w:vertAlign w:val="superscript"/>
    </w:rPr>
  </w:style>
  <w:style w:type="table" w:styleId="a8">
    <w:name w:val="Table Grid"/>
    <w:basedOn w:val="a1"/>
    <w:uiPriority w:val="59"/>
    <w:rsid w:val="0093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35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5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35B8F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customStyle="1" w:styleId="FontStyle54">
    <w:name w:val="Font Style54"/>
    <w:uiPriority w:val="99"/>
    <w:rsid w:val="00935B8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935B8F"/>
    <w:rPr>
      <w:rFonts w:ascii="Georgia" w:hAnsi="Georgia" w:cs="Georgia"/>
      <w:sz w:val="20"/>
      <w:szCs w:val="20"/>
    </w:rPr>
  </w:style>
  <w:style w:type="paragraph" w:styleId="ae">
    <w:name w:val="Balloon Text"/>
    <w:basedOn w:val="a"/>
    <w:link w:val="af"/>
    <w:semiHidden/>
    <w:rsid w:val="00935B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35B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4967</Words>
  <Characters>28312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Сажида</dc:creator>
  <cp:keywords/>
  <dc:description/>
  <cp:lastModifiedBy>Хлямина Сажида</cp:lastModifiedBy>
  <cp:revision>6</cp:revision>
  <dcterms:created xsi:type="dcterms:W3CDTF">2012-09-05T11:44:00Z</dcterms:created>
  <dcterms:modified xsi:type="dcterms:W3CDTF">2014-07-28T09:29:00Z</dcterms:modified>
</cp:coreProperties>
</file>