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6E" w:rsidRDefault="00A36B6E" w:rsidP="00A36B6E">
      <w:pPr>
        <w:spacing w:after="0"/>
        <w:jc w:val="right"/>
        <w:rPr>
          <w:lang w:val="ru-RU"/>
        </w:rPr>
      </w:pPr>
      <w:proofErr w:type="gramStart"/>
      <w:r>
        <w:rPr>
          <w:lang w:val="ru-RU"/>
        </w:rPr>
        <w:t>Мордовских</w:t>
      </w:r>
      <w:proofErr w:type="gramEnd"/>
      <w:r>
        <w:rPr>
          <w:lang w:val="ru-RU"/>
        </w:rPr>
        <w:t xml:space="preserve"> Надежда Васильевна, </w:t>
      </w:r>
    </w:p>
    <w:p w:rsidR="0052262C" w:rsidRDefault="00A36B6E" w:rsidP="00A36B6E">
      <w:pPr>
        <w:spacing w:after="0"/>
        <w:jc w:val="right"/>
        <w:rPr>
          <w:lang w:val="ru-RU"/>
        </w:rPr>
      </w:pPr>
      <w:r>
        <w:rPr>
          <w:lang w:val="ru-RU"/>
        </w:rPr>
        <w:t>учитель математики МБОУ Сарасинской СОШ</w:t>
      </w:r>
    </w:p>
    <w:p w:rsidR="00A36B6E" w:rsidRDefault="00A36B6E" w:rsidP="00A36B6E">
      <w:pPr>
        <w:spacing w:after="0"/>
        <w:jc w:val="right"/>
        <w:rPr>
          <w:lang w:val="ru-RU"/>
        </w:rPr>
      </w:pPr>
      <w:r>
        <w:rPr>
          <w:lang w:val="ru-RU"/>
        </w:rPr>
        <w:t>Алтайского района Алтайского края,</w:t>
      </w:r>
    </w:p>
    <w:p w:rsidR="00A36B6E" w:rsidRDefault="00A36B6E" w:rsidP="00A36B6E">
      <w:pPr>
        <w:spacing w:after="0"/>
        <w:jc w:val="right"/>
        <w:rPr>
          <w:lang w:val="ru-RU"/>
        </w:rPr>
      </w:pPr>
      <w:r>
        <w:rPr>
          <w:lang w:val="ru-RU"/>
        </w:rPr>
        <w:t>С. Сараса, Алтайский район, Алтайский край,</w:t>
      </w:r>
    </w:p>
    <w:p w:rsidR="00A36B6E" w:rsidRDefault="00A36B6E" w:rsidP="00A36B6E">
      <w:pPr>
        <w:spacing w:after="0"/>
        <w:jc w:val="right"/>
        <w:rPr>
          <w:lang w:val="ru-RU"/>
        </w:rPr>
      </w:pPr>
      <w:r>
        <w:rPr>
          <w:lang w:val="ru-RU"/>
        </w:rPr>
        <w:t>Год создания:  2013</w:t>
      </w:r>
    </w:p>
    <w:p w:rsidR="00A36B6E" w:rsidRDefault="00A36B6E" w:rsidP="00A36B6E">
      <w:pPr>
        <w:spacing w:after="0"/>
        <w:jc w:val="right"/>
        <w:rPr>
          <w:lang w:val="ru-RU"/>
        </w:rPr>
      </w:pPr>
    </w:p>
    <w:p w:rsidR="00A36B6E" w:rsidRDefault="00A36B6E" w:rsidP="00A36B6E">
      <w:pPr>
        <w:spacing w:after="0"/>
        <w:jc w:val="right"/>
        <w:rPr>
          <w:lang w:val="ru-RU"/>
        </w:rPr>
      </w:pPr>
    </w:p>
    <w:p w:rsidR="00A36B6E" w:rsidRPr="00A36B6E" w:rsidRDefault="00A36B6E" w:rsidP="00A36B6E">
      <w:pPr>
        <w:spacing w:after="0"/>
        <w:jc w:val="center"/>
        <w:rPr>
          <w:b/>
          <w:sz w:val="32"/>
          <w:lang w:val="ru-RU"/>
        </w:rPr>
      </w:pPr>
      <w:r w:rsidRPr="00A36B6E">
        <w:rPr>
          <w:b/>
          <w:sz w:val="32"/>
          <w:lang w:val="ru-RU"/>
        </w:rPr>
        <w:t xml:space="preserve">Карточки </w:t>
      </w:r>
    </w:p>
    <w:p w:rsidR="00A36B6E" w:rsidRPr="00A36B6E" w:rsidRDefault="00A36B6E" w:rsidP="00A36B6E">
      <w:pPr>
        <w:spacing w:after="0"/>
        <w:jc w:val="center"/>
        <w:rPr>
          <w:b/>
          <w:sz w:val="32"/>
          <w:lang w:val="ru-RU"/>
        </w:rPr>
      </w:pPr>
      <w:r w:rsidRPr="00A36B6E">
        <w:rPr>
          <w:b/>
          <w:sz w:val="32"/>
          <w:lang w:val="ru-RU"/>
        </w:rPr>
        <w:t xml:space="preserve">к уроку алгебры по теме  «Сложение и вычитание многочленов» </w:t>
      </w:r>
    </w:p>
    <w:p w:rsidR="00A36B6E" w:rsidRDefault="00A36B6E" w:rsidP="00A36B6E">
      <w:pPr>
        <w:spacing w:after="0"/>
        <w:jc w:val="center"/>
        <w:rPr>
          <w:b/>
          <w:sz w:val="32"/>
          <w:lang w:val="ru-RU"/>
        </w:rPr>
      </w:pPr>
      <w:r w:rsidRPr="00A36B6E">
        <w:rPr>
          <w:b/>
          <w:sz w:val="32"/>
          <w:lang w:val="ru-RU"/>
        </w:rPr>
        <w:t>для учащихся 7 класса</w:t>
      </w:r>
    </w:p>
    <w:p w:rsidR="00A36B6E" w:rsidRPr="00A36B6E" w:rsidRDefault="00A36B6E" w:rsidP="00A36B6E">
      <w:pPr>
        <w:spacing w:after="0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по учебнику Ю. Н. Макарычева</w:t>
      </w:r>
    </w:p>
    <w:p w:rsidR="00B43EA4" w:rsidRDefault="00B43EA4" w:rsidP="00A36B6E">
      <w:pPr>
        <w:rPr>
          <w:sz w:val="32"/>
          <w:lang w:val="ru-RU"/>
        </w:rPr>
      </w:pPr>
    </w:p>
    <w:p w:rsidR="00A36B6E" w:rsidRDefault="00572CF9" w:rsidP="00A36B6E">
      <w:pPr>
        <w:rPr>
          <w:sz w:val="28"/>
          <w:lang w:val="ru-RU"/>
        </w:rPr>
      </w:pPr>
      <w:r w:rsidRPr="00572CF9">
        <w:rPr>
          <w:b/>
          <w:sz w:val="32"/>
          <w:lang w:val="ru-RU"/>
        </w:rPr>
        <w:t>Цель</w:t>
      </w:r>
      <w:r>
        <w:rPr>
          <w:sz w:val="32"/>
          <w:lang w:val="ru-RU"/>
        </w:rPr>
        <w:t xml:space="preserve">: </w:t>
      </w:r>
      <w:r w:rsidRPr="00572CF9">
        <w:rPr>
          <w:sz w:val="28"/>
          <w:lang w:val="ru-RU"/>
        </w:rPr>
        <w:t>контроль усвоения материала</w:t>
      </w:r>
      <w:r>
        <w:rPr>
          <w:sz w:val="28"/>
          <w:lang w:val="ru-RU"/>
        </w:rPr>
        <w:t>.</w:t>
      </w:r>
    </w:p>
    <w:p w:rsidR="00572CF9" w:rsidRPr="00A36B6E" w:rsidRDefault="00572CF9" w:rsidP="00A36B6E">
      <w:pPr>
        <w:rPr>
          <w:sz w:val="32"/>
          <w:lang w:val="ru-RU"/>
        </w:rPr>
      </w:pPr>
    </w:p>
    <w:tbl>
      <w:tblPr>
        <w:tblStyle w:val="a3"/>
        <w:tblW w:w="0" w:type="auto"/>
        <w:tblLook w:val="04A0"/>
      </w:tblPr>
      <w:tblGrid>
        <w:gridCol w:w="517"/>
        <w:gridCol w:w="4269"/>
        <w:gridCol w:w="543"/>
        <w:gridCol w:w="4242"/>
      </w:tblGrid>
      <w:tr w:rsidR="00B43EA4" w:rsidRPr="00A36B6E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</w:tr>
      <w:tr w:rsidR="00B43EA4" w:rsidRPr="00A36B6E" w:rsidTr="00067B09">
        <w:tc>
          <w:tcPr>
            <w:tcW w:w="534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60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1</w:t>
            </w:r>
          </w:p>
        </w:tc>
        <w:tc>
          <w:tcPr>
            <w:tcW w:w="568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26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2</w:t>
            </w:r>
          </w:p>
        </w:tc>
      </w:tr>
      <w:tr w:rsidR="00B43EA4" w:rsidRPr="00E228E4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(2а + 5в) + (8а – 11в) + (9в – 5а)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(3х + 10у) – (6х + 3у) + (6у – 8х)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+ 3с) + (-7с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11с + 3) – (-3с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4)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+ 3рс + 8с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(6р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рс</w:t>
            </w:r>
            <w:proofErr w:type="spellEnd"/>
            <w:r>
              <w:rPr>
                <w:lang w:val="ru-RU"/>
              </w:rPr>
              <w:t xml:space="preserve"> –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10х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(7ах – 5х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+ 8а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+ (6ах – 4а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E228E4" w:rsidRDefault="00B43EA4" w:rsidP="00067B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926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(3а + 5в) + (9а – 7в) + (-5а + 16в)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(2х – 11у) – (5х + 12у) + (3х – 17у)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+ 2в) + (2в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r w:rsidRPr="006C5449">
              <w:rPr>
                <w:lang w:val="ru-RU"/>
              </w:rPr>
              <w:t>3</w:t>
            </w:r>
            <w:r>
              <w:rPr>
                <w:lang w:val="ru-RU"/>
              </w:rPr>
              <w:t>в – 4) – (-в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+ 19)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(2х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6C5449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5ру – (4р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7ру) – (12ру –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</w:tc>
      </w:tr>
      <w:tr w:rsidR="00B43EA4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</w:tr>
      <w:tr w:rsidR="00B43EA4" w:rsidRPr="00E228E4" w:rsidTr="00067B09">
        <w:tc>
          <w:tcPr>
            <w:tcW w:w="534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60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1</w:t>
            </w:r>
          </w:p>
        </w:tc>
        <w:tc>
          <w:tcPr>
            <w:tcW w:w="568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26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2</w:t>
            </w:r>
          </w:p>
        </w:tc>
      </w:tr>
      <w:tr w:rsidR="00B43EA4" w:rsidRPr="006C5449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(2а + 5в) + (8а – 11в) + (9в – 5а)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(3х + 10у) – (6х + 3у) + (6у – 8х)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+ 3с) + (-7с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11с + 3) – (-3с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4)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+ 3рс + 8с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(6р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рс</w:t>
            </w:r>
            <w:proofErr w:type="spellEnd"/>
            <w:r>
              <w:rPr>
                <w:lang w:val="ru-RU"/>
              </w:rPr>
              <w:t xml:space="preserve"> –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10х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(7ах – 5х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+ 8а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+ (6ах – 4а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E228E4" w:rsidRDefault="00B43EA4" w:rsidP="00067B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926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(3а + 5в) + (9а – 7в) + (-5а + 16в)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(2х – 11у) – (5х + 12у) + (3х – 17у)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+ 2в) + (2в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r w:rsidRPr="006C5449">
              <w:rPr>
                <w:lang w:val="ru-RU"/>
              </w:rPr>
              <w:t>3</w:t>
            </w:r>
            <w:r>
              <w:rPr>
                <w:lang w:val="ru-RU"/>
              </w:rPr>
              <w:t>в – 4) – (-в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+ 19)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(2х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6C5449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5ру – (4р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7ру) – (12ру –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</w:tc>
      </w:tr>
      <w:tr w:rsidR="00B43EA4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</w:tr>
      <w:tr w:rsidR="00B43EA4" w:rsidRPr="00E228E4" w:rsidTr="00067B09">
        <w:tc>
          <w:tcPr>
            <w:tcW w:w="534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60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1</w:t>
            </w:r>
          </w:p>
        </w:tc>
        <w:tc>
          <w:tcPr>
            <w:tcW w:w="568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26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2</w:t>
            </w:r>
          </w:p>
        </w:tc>
      </w:tr>
      <w:tr w:rsidR="00B43EA4" w:rsidRPr="006C5449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(2а + 5в) + (8а – 11в) + (9в – 5а)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(3х + 10у) – (6х + 3у) + (6у – 8х)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+ 3с) + (-7с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11с + 3) – (-3с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4)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+ 3рс + 8с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(6р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рс</w:t>
            </w:r>
            <w:proofErr w:type="spellEnd"/>
            <w:r>
              <w:rPr>
                <w:lang w:val="ru-RU"/>
              </w:rPr>
              <w:t xml:space="preserve"> –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10х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(7ах – 5х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+ 8а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+ (6ах – 4а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E228E4" w:rsidRDefault="00B43EA4" w:rsidP="00067B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926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(3а + 5в) + (9а – 7в) + (-5а + 16в)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(2х – 11у) – (5х + 12у) + (3х – 17у)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+ 2в) + (2в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r w:rsidRPr="006C5449">
              <w:rPr>
                <w:lang w:val="ru-RU"/>
              </w:rPr>
              <w:t>3</w:t>
            </w:r>
            <w:r>
              <w:rPr>
                <w:lang w:val="ru-RU"/>
              </w:rPr>
              <w:t>в – 4) – (-в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+ 19)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(2х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6C5449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5ру – (4р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7ру) – (12ру –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</w:tc>
      </w:tr>
      <w:tr w:rsidR="00B43EA4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</w:tr>
      <w:tr w:rsidR="00B43EA4" w:rsidRPr="00E228E4" w:rsidTr="00067B09">
        <w:tc>
          <w:tcPr>
            <w:tcW w:w="534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№</w:t>
            </w:r>
          </w:p>
        </w:tc>
        <w:tc>
          <w:tcPr>
            <w:tcW w:w="4960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1</w:t>
            </w:r>
          </w:p>
        </w:tc>
        <w:tc>
          <w:tcPr>
            <w:tcW w:w="568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26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2</w:t>
            </w:r>
          </w:p>
        </w:tc>
      </w:tr>
      <w:tr w:rsidR="00B43EA4" w:rsidRPr="006C5449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(2а + 5в) + (8а – 11в) + (9в – 5а)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(3х + 10у) – (6х + 3у) + (6у – 8х)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+ 3с) + (-7с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11с + 3) – (-3с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4)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+ 3рс + 8с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(6р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рс</w:t>
            </w:r>
            <w:proofErr w:type="spellEnd"/>
            <w:r>
              <w:rPr>
                <w:lang w:val="ru-RU"/>
              </w:rPr>
              <w:t xml:space="preserve"> –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10х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(7ах – 5х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+ 8а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+ (6ах – 4а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E228E4" w:rsidRDefault="00B43EA4" w:rsidP="00067B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926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(3а + 5в) + (9а – 7в) + (-5а + 16в)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(2х – 11у) – (5х + 12у) + (3х – 17у)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+ 2в) + (2в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r w:rsidRPr="006C5449">
              <w:rPr>
                <w:lang w:val="ru-RU"/>
              </w:rPr>
              <w:t>3</w:t>
            </w:r>
            <w:r>
              <w:rPr>
                <w:lang w:val="ru-RU"/>
              </w:rPr>
              <w:t>в – 4) – (-в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+ 19)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(2х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6C5449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5ру – (4р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7ру) – (12ру –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</w:tc>
      </w:tr>
      <w:tr w:rsidR="00B43EA4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</w:tr>
      <w:tr w:rsidR="00B43EA4" w:rsidRPr="00E228E4" w:rsidTr="00067B09">
        <w:tc>
          <w:tcPr>
            <w:tcW w:w="534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60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1</w:t>
            </w:r>
          </w:p>
        </w:tc>
        <w:tc>
          <w:tcPr>
            <w:tcW w:w="568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26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2</w:t>
            </w:r>
          </w:p>
        </w:tc>
      </w:tr>
      <w:tr w:rsidR="00B43EA4" w:rsidRPr="006C5449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(2а + 5в) + (8а – 11в) + (9в – 5а)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(3х + 10у) – (6х + 3у) + (6у – 8х)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+ 3с) + (-7с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11с + 3) – (-3с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4)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+ 3рс + 8с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(6р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рс</w:t>
            </w:r>
            <w:proofErr w:type="spellEnd"/>
            <w:r>
              <w:rPr>
                <w:lang w:val="ru-RU"/>
              </w:rPr>
              <w:t xml:space="preserve"> –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10х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(7ах – 5х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+ 8а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+ (6ах – 4а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E228E4" w:rsidRDefault="00B43EA4" w:rsidP="00067B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926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(3а + 5в) + (9а – 7в) + (-5а + 16в)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(2х – 11у) – (5х + 12у) + (3х – 17у)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+ 2в) + (2в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r w:rsidRPr="006C5449">
              <w:rPr>
                <w:lang w:val="ru-RU"/>
              </w:rPr>
              <w:t>3</w:t>
            </w:r>
            <w:r>
              <w:rPr>
                <w:lang w:val="ru-RU"/>
              </w:rPr>
              <w:t>в – 4) – (-в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+ 19)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(2х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6C5449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5ру – (4р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7ру) – (12ру –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</w:tc>
      </w:tr>
      <w:tr w:rsidR="00B43EA4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26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Сложение и вычитание многочленов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</w:p>
        </w:tc>
      </w:tr>
      <w:tr w:rsidR="00B43EA4" w:rsidRPr="00E228E4" w:rsidTr="00067B09">
        <w:tc>
          <w:tcPr>
            <w:tcW w:w="534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60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1</w:t>
            </w:r>
          </w:p>
        </w:tc>
        <w:tc>
          <w:tcPr>
            <w:tcW w:w="568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926" w:type="dxa"/>
          </w:tcPr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2</w:t>
            </w:r>
          </w:p>
        </w:tc>
      </w:tr>
      <w:tr w:rsidR="00B43EA4" w:rsidRPr="006C5449" w:rsidTr="00067B09">
        <w:tc>
          <w:tcPr>
            <w:tcW w:w="534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</w:p>
        </w:tc>
        <w:tc>
          <w:tcPr>
            <w:tcW w:w="4960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(2а + 5в) + (8а – 11в) + (9в – 5а)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(3х + 10у) – (6х + 3у) + (6у – 8х)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+ 3с) + (-7с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11с + 3) – (-3с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4)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+ 3рс + 8с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(6р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рс</w:t>
            </w:r>
            <w:proofErr w:type="spellEnd"/>
            <w:r>
              <w:rPr>
                <w:lang w:val="ru-RU"/>
              </w:rPr>
              <w:t xml:space="preserve"> – 8с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10х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(7ах – 5х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+ 8а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+ (6ах – 4а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E228E4" w:rsidRDefault="00B43EA4" w:rsidP="00067B0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EA4" w:rsidRDefault="00B43EA4" w:rsidP="00067B09">
            <w:pPr>
              <w:jc w:val="center"/>
              <w:rPr>
                <w:lang w:val="ru-RU"/>
              </w:rPr>
            </w:pP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43EA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  <w:p w:rsidR="00B43EA4" w:rsidRPr="00E228E4" w:rsidRDefault="00B43EA4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926" w:type="dxa"/>
          </w:tcPr>
          <w:p w:rsidR="00B43EA4" w:rsidRDefault="00B43EA4" w:rsidP="00067B09">
            <w:pPr>
              <w:rPr>
                <w:lang w:val="ru-RU"/>
              </w:rPr>
            </w:pP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(3а + 5в) + (9а – 7в) + (-5а + 16в)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(2х – 11у) – (5х + 12у) + (3х – 17у)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(3в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+ 2в) + (2в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</w:t>
            </w:r>
            <w:r w:rsidRPr="006C5449">
              <w:rPr>
                <w:lang w:val="ru-RU"/>
              </w:rPr>
              <w:t>3</w:t>
            </w:r>
            <w:r>
              <w:rPr>
                <w:lang w:val="ru-RU"/>
              </w:rPr>
              <w:t>в – 4) – (-в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+ 19)</w:t>
            </w:r>
          </w:p>
          <w:p w:rsidR="00B43EA4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(8х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+ 2рх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 – (2х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+ 3рх – 3р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  <w:p w:rsidR="00B43EA4" w:rsidRPr="006C5449" w:rsidRDefault="00B43EA4" w:rsidP="00067B09">
            <w:pPr>
              <w:rPr>
                <w:lang w:val="ru-RU"/>
              </w:rPr>
            </w:pPr>
            <w:r>
              <w:rPr>
                <w:lang w:val="ru-RU"/>
              </w:rPr>
              <w:t>5ру – (4р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+ 3у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– 7ру) – (12ру – 3у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</w:tc>
      </w:tr>
    </w:tbl>
    <w:p w:rsidR="00B43EA4" w:rsidRDefault="00B43EA4" w:rsidP="00B43EA4">
      <w:pPr>
        <w:jc w:val="center"/>
        <w:rPr>
          <w:lang w:val="ru-RU"/>
        </w:rPr>
      </w:pPr>
    </w:p>
    <w:p w:rsidR="00E75E87" w:rsidRDefault="00E75E87" w:rsidP="00E75E87">
      <w:pPr>
        <w:jc w:val="center"/>
        <w:rPr>
          <w:lang w:val="ru-RU"/>
        </w:rPr>
      </w:pPr>
      <w:r>
        <w:rPr>
          <w:lang w:val="ru-RU"/>
        </w:rPr>
        <w:t>Ответы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75E87" w:rsidTr="00E75E87">
        <w:tc>
          <w:tcPr>
            <w:tcW w:w="1595" w:type="dxa"/>
            <w:vMerge w:val="restart"/>
          </w:tcPr>
          <w:p w:rsidR="00E75E87" w:rsidRDefault="00E75E87" w:rsidP="00E75E87">
            <w:pPr>
              <w:rPr>
                <w:lang w:val="ru-RU"/>
              </w:rPr>
            </w:pPr>
            <w:r>
              <w:rPr>
                <w:lang w:val="ru-RU"/>
              </w:rPr>
              <w:t>Ответы</w:t>
            </w:r>
          </w:p>
          <w:p w:rsidR="00C01C3F" w:rsidRDefault="00C01C3F" w:rsidP="00E75E87">
            <w:pPr>
              <w:rPr>
                <w:lang w:val="ru-RU"/>
              </w:rPr>
            </w:pPr>
            <w:r>
              <w:rPr>
                <w:lang w:val="ru-RU"/>
              </w:rPr>
              <w:t>1 вариант</w:t>
            </w:r>
          </w:p>
        </w:tc>
        <w:tc>
          <w:tcPr>
            <w:tcW w:w="1595" w:type="dxa"/>
          </w:tcPr>
          <w:p w:rsidR="00E75E87" w:rsidRDefault="00E75E87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</w:tcPr>
          <w:p w:rsidR="00E75E87" w:rsidRDefault="00E75E87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</w:tcPr>
          <w:p w:rsidR="00E75E87" w:rsidRDefault="00E75E87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E75E87" w:rsidRDefault="00E75E87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96" w:type="dxa"/>
          </w:tcPr>
          <w:p w:rsidR="00E75E87" w:rsidRDefault="00E75E87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75E87" w:rsidTr="00E75E87">
        <w:tc>
          <w:tcPr>
            <w:tcW w:w="1595" w:type="dxa"/>
            <w:vMerge/>
          </w:tcPr>
          <w:p w:rsidR="00E75E87" w:rsidRDefault="00E75E87" w:rsidP="00E75E87">
            <w:pPr>
              <w:jc w:val="center"/>
              <w:rPr>
                <w:lang w:val="ru-RU"/>
              </w:rPr>
            </w:pPr>
          </w:p>
        </w:tc>
        <w:tc>
          <w:tcPr>
            <w:tcW w:w="1595" w:type="dxa"/>
          </w:tcPr>
          <w:p w:rsidR="00E75E87" w:rsidRDefault="00E75E87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595" w:type="dxa"/>
          </w:tcPr>
          <w:p w:rsidR="00E75E87" w:rsidRDefault="00C01C3F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13у-11х</w:t>
            </w:r>
          </w:p>
        </w:tc>
        <w:tc>
          <w:tcPr>
            <w:tcW w:w="1595" w:type="dxa"/>
          </w:tcPr>
          <w:p w:rsidR="00E75E87" w:rsidRPr="00C01C3F" w:rsidRDefault="00C01C3F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-8с+7</w:t>
            </w:r>
          </w:p>
        </w:tc>
        <w:tc>
          <w:tcPr>
            <w:tcW w:w="1595" w:type="dxa"/>
          </w:tcPr>
          <w:p w:rsidR="00E75E87" w:rsidRPr="00C01C3F" w:rsidRDefault="00C01C3F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16с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+4рс-4р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1596" w:type="dxa"/>
          </w:tcPr>
          <w:p w:rsidR="00E75E87" w:rsidRPr="00C01C3F" w:rsidRDefault="00C01C3F" w:rsidP="00E75E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-12а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-ах</w:t>
            </w:r>
          </w:p>
        </w:tc>
      </w:tr>
    </w:tbl>
    <w:p w:rsidR="00E75E87" w:rsidRDefault="00E75E87" w:rsidP="00E75E87">
      <w:pPr>
        <w:jc w:val="center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47C1A" w:rsidTr="00067B09">
        <w:tc>
          <w:tcPr>
            <w:tcW w:w="1595" w:type="dxa"/>
            <w:vMerge w:val="restart"/>
          </w:tcPr>
          <w:p w:rsidR="00E47C1A" w:rsidRDefault="00E47C1A" w:rsidP="00067B09">
            <w:pPr>
              <w:rPr>
                <w:lang w:val="ru-RU"/>
              </w:rPr>
            </w:pPr>
            <w:r>
              <w:rPr>
                <w:lang w:val="ru-RU"/>
              </w:rPr>
              <w:t>Ответы</w:t>
            </w:r>
          </w:p>
          <w:p w:rsidR="00E47C1A" w:rsidRDefault="00E47C1A" w:rsidP="00067B09">
            <w:pPr>
              <w:rPr>
                <w:lang w:val="ru-RU"/>
              </w:rPr>
            </w:pPr>
            <w:r>
              <w:rPr>
                <w:lang w:val="ru-RU"/>
              </w:rPr>
              <w:t>2 вариант</w:t>
            </w:r>
          </w:p>
        </w:tc>
        <w:tc>
          <w:tcPr>
            <w:tcW w:w="1595" w:type="dxa"/>
          </w:tcPr>
          <w:p w:rsidR="00E47C1A" w:rsidRDefault="00E47C1A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</w:tcPr>
          <w:p w:rsidR="00E47C1A" w:rsidRDefault="00E47C1A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</w:tcPr>
          <w:p w:rsidR="00E47C1A" w:rsidRDefault="00E47C1A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E47C1A" w:rsidRDefault="00E47C1A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96" w:type="dxa"/>
          </w:tcPr>
          <w:p w:rsidR="00E47C1A" w:rsidRDefault="00E47C1A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47C1A" w:rsidTr="00067B09">
        <w:tc>
          <w:tcPr>
            <w:tcW w:w="1595" w:type="dxa"/>
            <w:vMerge/>
          </w:tcPr>
          <w:p w:rsidR="00E47C1A" w:rsidRDefault="00E47C1A" w:rsidP="00067B09">
            <w:pPr>
              <w:jc w:val="center"/>
              <w:rPr>
                <w:lang w:val="ru-RU"/>
              </w:rPr>
            </w:pPr>
          </w:p>
        </w:tc>
        <w:tc>
          <w:tcPr>
            <w:tcW w:w="1595" w:type="dxa"/>
          </w:tcPr>
          <w:p w:rsidR="00E47C1A" w:rsidRDefault="00101A4C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7а+16в</w:t>
            </w:r>
          </w:p>
        </w:tc>
        <w:tc>
          <w:tcPr>
            <w:tcW w:w="1595" w:type="dxa"/>
          </w:tcPr>
          <w:p w:rsidR="00E47C1A" w:rsidRDefault="00101A4C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10х-40у</w:t>
            </w:r>
          </w:p>
        </w:tc>
        <w:tc>
          <w:tcPr>
            <w:tcW w:w="1595" w:type="dxa"/>
          </w:tcPr>
          <w:p w:rsidR="00E47C1A" w:rsidRPr="00101A4C" w:rsidRDefault="00101A4C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6в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-в-23</w:t>
            </w:r>
          </w:p>
        </w:tc>
        <w:tc>
          <w:tcPr>
            <w:tcW w:w="1595" w:type="dxa"/>
          </w:tcPr>
          <w:p w:rsidR="00E47C1A" w:rsidRPr="00990919" w:rsidRDefault="00990919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6х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-рх</w:t>
            </w:r>
          </w:p>
        </w:tc>
        <w:tc>
          <w:tcPr>
            <w:tcW w:w="1596" w:type="dxa"/>
          </w:tcPr>
          <w:p w:rsidR="00E47C1A" w:rsidRPr="00990919" w:rsidRDefault="00990919" w:rsidP="00067B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-4р</w:t>
            </w:r>
            <w:r>
              <w:rPr>
                <w:vertAlign w:val="superscript"/>
                <w:lang w:val="ru-RU"/>
              </w:rPr>
              <w:t>2</w:t>
            </w:r>
          </w:p>
        </w:tc>
      </w:tr>
    </w:tbl>
    <w:p w:rsidR="00E47C1A" w:rsidRDefault="00E47C1A" w:rsidP="00990919">
      <w:pPr>
        <w:rPr>
          <w:lang w:val="ru-RU"/>
        </w:rPr>
      </w:pPr>
    </w:p>
    <w:p w:rsidR="00B43EA4" w:rsidRDefault="00693228" w:rsidP="00693228">
      <w:pPr>
        <w:rPr>
          <w:lang w:val="ru-RU"/>
        </w:rPr>
      </w:pPr>
      <w:r>
        <w:rPr>
          <w:lang w:val="ru-RU"/>
        </w:rPr>
        <w:t>Литература</w:t>
      </w:r>
    </w:p>
    <w:p w:rsidR="00693228" w:rsidRDefault="00693228" w:rsidP="00693228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Учебник «Алгебра 7 класс для общеобразовательных учреждений под ред. С.А. </w:t>
      </w:r>
      <w:proofErr w:type="spellStart"/>
      <w:r>
        <w:rPr>
          <w:lang w:val="ru-RU"/>
        </w:rPr>
        <w:t>Теляковского</w:t>
      </w:r>
      <w:proofErr w:type="spellEnd"/>
      <w:r>
        <w:rPr>
          <w:lang w:val="ru-RU"/>
        </w:rPr>
        <w:t>», Москва «Просвещение» 2011.</w:t>
      </w:r>
    </w:p>
    <w:p w:rsidR="00693228" w:rsidRPr="00693228" w:rsidRDefault="00693228" w:rsidP="00693228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Дидактические материалы по алгебре, 7 класс, авторы: Л.И. </w:t>
      </w:r>
      <w:proofErr w:type="spellStart"/>
      <w:r>
        <w:rPr>
          <w:lang w:val="ru-RU"/>
        </w:rPr>
        <w:t>Звавич</w:t>
      </w:r>
      <w:proofErr w:type="spellEnd"/>
      <w:r>
        <w:rPr>
          <w:lang w:val="ru-RU"/>
        </w:rPr>
        <w:t>, Л.В. Кузнецова, С.Б. Суворова</w:t>
      </w:r>
    </w:p>
    <w:sectPr w:rsidR="00693228" w:rsidRPr="00693228" w:rsidSect="0052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D2316"/>
    <w:multiLevelType w:val="hybridMultilevel"/>
    <w:tmpl w:val="F6220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EA4"/>
    <w:rsid w:val="00101A4C"/>
    <w:rsid w:val="0052262C"/>
    <w:rsid w:val="00572CF9"/>
    <w:rsid w:val="00693228"/>
    <w:rsid w:val="00990919"/>
    <w:rsid w:val="00A36B6E"/>
    <w:rsid w:val="00B43EA4"/>
    <w:rsid w:val="00C01C3F"/>
    <w:rsid w:val="00E47C1A"/>
    <w:rsid w:val="00E7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A4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A4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564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2014-08-13T07:18:00Z</dcterms:created>
  <dcterms:modified xsi:type="dcterms:W3CDTF">2014-08-13T08:14:00Z</dcterms:modified>
</cp:coreProperties>
</file>