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01" w:rsidRPr="002426F3" w:rsidRDefault="00EC5101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26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Муниципальное бюджетное общеобразовательное учреждение</w:t>
      </w:r>
    </w:p>
    <w:p w:rsidR="00EC5101" w:rsidRPr="002426F3" w:rsidRDefault="00EC5101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26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«Средняя общеобразовательная казачья кадетская школа села Знаменка»</w:t>
      </w:r>
    </w:p>
    <w:p w:rsidR="00EC5101" w:rsidRPr="002426F3" w:rsidRDefault="00EC5101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26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Нерчинский район, Забайкальский край</w:t>
      </w: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26F3" w:rsidRPr="00EC5101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5101" w:rsidRDefault="00EC5101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5101" w:rsidRPr="002426F3" w:rsidRDefault="00EC5101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  <w:r w:rsidRPr="002426F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Факультативный курс</w:t>
      </w: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  <w:r w:rsidRPr="002426F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«Информатика и ИКТ»</w:t>
      </w: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 xml:space="preserve">2 – 4 класс </w:t>
      </w: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2426F3" w:rsidRPr="002426F3" w:rsidRDefault="002426F3" w:rsidP="00242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26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Составила учитель начальных классов Хаустова Татьяна Александровна</w:t>
      </w: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2426F3" w:rsidRDefault="002426F3" w:rsidP="00EC51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2426F3" w:rsidRPr="002426F3" w:rsidRDefault="002426F3" w:rsidP="00242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26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2013 год</w:t>
      </w:r>
    </w:p>
    <w:p w:rsidR="002426F3" w:rsidRPr="002426F3" w:rsidRDefault="002426F3" w:rsidP="00EC5101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16"/>
          <w:szCs w:val="24"/>
        </w:rPr>
      </w:pPr>
    </w:p>
    <w:p w:rsidR="002426F3" w:rsidRDefault="002426F3" w:rsidP="00EC5101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2426F3" w:rsidRDefault="002426F3" w:rsidP="00EC5101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"Информатика и ИКТ" разработана на основе учебно-методического комплекта "Информатика" для 2-4 классов – Н.В. Матвеева, Е.Н. Челак,  Н.К. Конопатова,  Л.П. Панкратова.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курса 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 курса являются: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формирование системного, объектно-ориентированного теоретического мышления;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овладение приемами и способами информационной деятельности;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Предусматривается обучение по следующим содержательным линиям: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виды информации (по способу восприятия, по способу представления);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объекты (текст, изображение, аудиозапись, видеозапись);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информации (живая и неживая природа, творения человека);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 (обмен, поиск, преобразование, хранение, использование);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информационных технологий (телефон, компьютер, радио, телевидение, устройства мультимедиа);</w:t>
      </w:r>
    </w:p>
    <w:p w:rsidR="00EC5101" w:rsidRPr="00EC5101" w:rsidRDefault="00EC5101" w:rsidP="00EC5101">
      <w:pPr>
        <w:numPr>
          <w:ilvl w:val="0"/>
          <w:numId w:val="1"/>
        </w:numPr>
        <w:spacing w:before="171" w:after="171" w:line="240" w:lineRule="auto"/>
        <w:ind w:left="34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информации и данных (оглавление, указатели, каталоги, записные книжки и другое).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и ИКТ для: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доступа к информации (знание того, где и как искать и получать информацию);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обработки информации (использование заданных схем организации и классификации информации);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интеграции информации (интерпретирование и представление информации, включая резюмирование, сравнение, сопоставление);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оценки информации (суждение о качестве, релевантности, полезности, пригодности информации);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 создания информации (адаптация, сочинение информации) и т.д.».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Опора на требования ФГОС 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осуществляетсяпосредством изложения содержания таким образом, чтобы УМК «Информатика» для 2–4 классов полностью соответствовал понятийному аппарату и функционально-деятельностным компонентам предмета.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информатике в начальной школе способствует формированию общеучебных умений, что в новом образовательном стандарте конкретизировано термином «универсальные учебные действия» (УУД). Под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универсальными учебными действиями 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понимаютсяобобщенные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операциональных характеристик.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формирования и развития УУД,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уроках «Информатика» школьники учатся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Наблюдать за объектами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мира;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обнаруживать изменения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происходящие с объектом и по результатам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наблюдений, опытов, работы с информацией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учатся устно и письменно описывать объекты наблюдения.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Соотносить результаты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целью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представлять информацию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Понимать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способа деятельности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в интегративном процессе познания и описания (под описанием понимается создание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информационной модели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: текста, рисунка и пр.).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информационного моделирования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объектов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выявлять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отдельные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общему признаку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(что лишнее, кто лишний, такие же, как…, такой же, как…), различать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целое и часть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информационной модели может сопровождаться проведением простейших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измерений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разными способами. В процессе познания свойств изучаемых объектов осуществляется сложная мыслительная деятельность с использованием уже готовых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предметных, знаковых и графических моделей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упражнений на компьютере и компьютерных проектов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 творческие задачи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уровне комбинаций, преобразования, анализа информации: самостоятельно составлять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 действий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(замысел), проявлять оригинальность при решении 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логические выражения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типа: «…и/или…», «если…, то…», «не только, но и…» и элементарное обоснование высказанного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суждения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интерактивных компьютерных заданий и развивающих упражнений 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овладевать первоначальными умениями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передачи, поиска, преобразования, хранения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использования компьютера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; поиском (проверкой) необходимой информации в интерактивном компьютерном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словаре, электронном каталоге библиотеки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Одновременно происходит овладение различными способами представления информации, в том числе в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табличном виде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порядочение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 по алфавиту и числовым параметрам (возрастанию и убыванию).  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Получать опыт организации своей деятельности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алгоритмам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EC5101" w:rsidRPr="00EC5101" w:rsidRDefault="00EC5101" w:rsidP="00EC5101">
      <w:pPr>
        <w:numPr>
          <w:ilvl w:val="0"/>
          <w:numId w:val="2"/>
        </w:num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Получать опыт рефлексивной деятельности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выполняя особый класс упражнений и интерактивных заданий. Это происходит при определении способов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контроля и оценки собственной деятельности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(ответ на вопросы «Такой ли получен результат?», «Правильно ли я делаю это?»);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нахождение ошибок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 в ходе выполнения упражнения и их </w:t>
      </w:r>
      <w:r w:rsidRPr="00EC5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исправление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Приобретать опыт сотрудничества</w:t>
      </w: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выпускника начальной школы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– это ожидаемый результат. Авторы УМК попытались сформулировать некую текстовую информационную модель выпускника начальной школы. В результате получилось, что авторы хотят видеть выпускников такими: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Исследователями, использующими свое естественное любопытство для приобретения навыков, необходимых в целенаправленном исследовании.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Мыслителями, умеющими использовать навыки критического и творческого мышления для принятия решений и нахождения выхода из сложных ситуаций.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Общительными людьми, прекрасно умеющими общаться, получать информацию и обмениваться идеями, владеющими родным языком и языком науки в рамках содержания учебных предметов.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Уверенно и решительно осваивающими новые жизненные роли, идеи и стратегии и понимающими, что функции – это «как это работает, что оно может», что причинность – это «почему это такое», что форма – это «на что оно похоже».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Обладающими знаниями в необходимом объеме по всем разделам и темам начального образования.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 Принципиальными, искренними, честными, справедливыми и открытыми для общения и получения новых знаний, то есть со стремлением к учебе и любовью к знаниям.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Заботливыми и глубоко чувствующими нужды других людей, готовыми придти на помощь, уважающими свое и чужое мнение, прислушивающимися к мнению старших и уважающих учителей и школу.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 широким кругозором, готовых воспринимать различные точки зрения и с уважением относиться к ценностям и традициям своей культуры и других культур.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Размышляющими о том, откуда мы «это» знаем и какова наша ответственность за все, что происходит вокруг и с нами.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Гармоничными личностями, понимающими важность физического и душевного развития, понимающих непосредственную их зависимость одно от другого, а также их влияние на личное благополучие.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Способными размышлять и конструктивно анализировать свои сильные и слабые стороны, работать над собой.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Помнящими, что безграмотным считается не тот, кто не умеет читать и писать, а тот, кто не умеет учиться.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Умеющими определять свою цель, эмоционально не зависеть от проверок, воспринимать новое и не бояться идти вперед.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Умеющими учиться, работать с информацией и данными с помощью компьютера и современных информационных технологий. 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все компонентов УМК по курсу «Информатика» обеспечивает выполнение следующих требований к уровню подготовки учащихся, оканчивающих начальную школу: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основные источники информации;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назначение основных устройств компьютера;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правила безопасного поведения и гигиены при работе инструментами, бытовой техникой (в том числе с компьютером);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кратко рассказывать о себе, своей семье, друге – составлять устную текстовую модель;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составлять небольшие письменные описания предмета, картинки (о природе, школе) по образцу с помощью текстового редактора;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составлять алгоритм решения текстовых задач (не более 2–3 действий);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распознавать изученные геометрические фигуры и изображать их на экране компьютера;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определять признаки различных объектов природы (цвет, форму) и строить простые графические модели в виде схемы, эскиза, рисунка;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различать объекты природы и изделия; объекты живой и неживой природы;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различать части предметов и отображать их в рисунке (схеме);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выполнять инструкции (алгоритмы) при решении учебных задач;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       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создавать моделинесложных объектов из деталей конструктора и различных материалов, используя знания и умения, приобретенные в учебной деятельности и повседневной жизни;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использовать телефон, радиотелефон, магнитофон и другие аудио, видео и мультимедийные средства коммуникации;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работать с разными источниками информации (словарями, справочниками, в том числе на электронных носителях).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сравнивать и упорядочивать (классифицировать) объекты по разным признакам: длине, площади, массе, вместимости и пр.;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помощью непосредственного наблюдения, измерения, сравнения и используя мультимедийные средства обучения;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самостоятельно использовать всевозможные игры и электронные конструкторы, тренажеры;  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осуществлять сотрудничество в процессе совместной работы над компьютерными проектами и презентациями;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решать учебные и практические задачи с применением возможностей компьютера;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осуществлять поиск информации с использованием простейших запросов;</w:t>
      </w:r>
    </w:p>
    <w:p w:rsidR="00EC5101" w:rsidRPr="00EC5101" w:rsidRDefault="00EC5101" w:rsidP="00EC5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 изменять и создавать простые информационные объекты на компьютере.</w:t>
      </w: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EC5101" w:rsidRDefault="00EC5101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lastRenderedPageBreak/>
        <w:t>Календарно–тематическое планирование</w:t>
      </w: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«Информатика и ИКТ» 2 класс, 34 часа (1 час\нед.)</w:t>
      </w:r>
    </w:p>
    <w:p w:rsidR="00C76846" w:rsidRPr="00EC5101" w:rsidRDefault="00C76846" w:rsidP="00EC5101">
      <w:pPr>
        <w:spacing w:before="100" w:beforeAutospacing="1" w:after="100" w:afterAutospacing="1" w:line="240" w:lineRule="auto"/>
        <w:ind w:right="4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1463"/>
        <w:gridCol w:w="2189"/>
        <w:gridCol w:w="2126"/>
        <w:gridCol w:w="2268"/>
        <w:gridCol w:w="2693"/>
        <w:gridCol w:w="3119"/>
      </w:tblGrid>
      <w:tr w:rsidR="00C76846" w:rsidRPr="00EC5101" w:rsidTr="00C76846">
        <w:trPr>
          <w:trHeight w:val="789"/>
        </w:trPr>
        <w:tc>
          <w:tcPr>
            <w:tcW w:w="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2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Рекомендуемые ЦОР Единой коллекции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виды деятельности учащихся/ Возможные формы контроля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направления творческой, исследовательской, проектной деятельности учащихся</w:t>
            </w:r>
          </w:p>
        </w:tc>
      </w:tr>
      <w:tr w:rsidR="00C76846" w:rsidRPr="00EC5101" w:rsidTr="00C76846">
        <w:trPr>
          <w:trHeight w:val="1834"/>
        </w:trPr>
        <w:tc>
          <w:tcPr>
            <w:tcW w:w="7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846" w:rsidRPr="00EC5101" w:rsidTr="00C76846">
        <w:trPr>
          <w:trHeight w:val="1303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1. Человек и информация. Техника безопасности при  работе на компьютере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175 – презентация «Человек и информация»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174 – задание «Человек и информация»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129 – презентация «Виды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89, 90, 91, 92 – задания.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102 – плакат «Виды информации по способу восприятия»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 77 – плакат «Виды информации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форме представления»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 6 – презентация «Инструкция по работе с клавиатурным тренажером»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приводить примеры, иллюстрирующие различные виды инф-ии; соблю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дать требования безопасности и гигиены при ра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боте со средст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человек воспринимает информация органами чувств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требова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к организа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компьютер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рабочего места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2. В мире звуков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172 – презентация «В мире звуков»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170 – задание «Выбери объект по звуку»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 – как пользоваться интерактивным словарем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77 – плакат «Виды информации по форме представления»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81 – иллюстрация «Мальчик и телефон»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 169 – видеофрагмент «Звучащие объекты»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 6 – презентация «Инструкция по работе с клавиатурным тренажером»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простые примеры передачи инф-ии с помощью звуков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устная речь состоит из звуков; человек с помощью звуков передает информацию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тексты.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3. Какая бывает информация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3 – задание «Клавиатурный тренажер» (буквы «а» и «о»)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52 – плакат «Виды информации по форме организации»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69 – плакат «Хранение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71 – иллюстрация «Хранение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разных видов инф-ии; работать с компьютерной мышью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человек воспринимает инф-ию одновременно несколькими органами чувств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4. Источники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72 – презентация «Источники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165 – презентация «Источники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 5 – задание «Клавиатурный тренажер» (буквы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«в» и «л»)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26 – плакат «Схема передачи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об источниках зрительной и звуковой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источников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связь между сигналом и его смыслом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5. Приемники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7 – задание «Клавиатурный тренажер» (буквы «ы» и «д»)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160 – презентация «Приемники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52 – плакат «Виды информации по форме организации»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69 – плакат «Хранение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что источником инф-ии могут быть человек, живые организмы, устройства и приборы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приемников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источник может быть один, а приемников – много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6. Радио и телефон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38 – задание «Клавиатурный тренажер» (буквы «и» и «т»)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Презентация «Радио и телефон»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 147 – Тренажер мыши, задание «Передвижение 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представление: о способах передачи инф-ии на большие расстояния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телефон и радио – средство связи и источник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приводить примеры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радио и телефона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7. Компьютер как инструмент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156 – Тренажер мыши, задание «Удали попарно»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150 Презентация «Функции и задачи компьютера»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компьютере, как универсальном инструменте для работы с инф-ей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компьютер может хранить, обрабатывать и передавать инф-ию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работа со словарем и тестирование.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13 – тест «Виды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инф-ные задачи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8. Носители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70 – задание «Носители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157 – Тренажер мыши, задание «Поймай экранный объект»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8 – задание «Клавиатурный тренажер» (буквы «п» и «р»)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различных носителей инф-ии; характеризовать основные носители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носитель используется для длительного хранения информации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9. Кодирование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 134 –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«Виды алфавита»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158 – Тренажер мыши, задание «Найди свою скорость»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12 – задание «Клавиатурный тренажер» (буквы «е» и «н»)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128 – презентация «Запись чисел»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Иметь представление: о простейших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способах кодирования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простейшие примеры кодирования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смысл кодирования как преобразования инф-ии по определенным правилам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«Кодировка»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10. Алфавит и кодирование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135 – презентация «Алфавит и кодирование»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23 и 25 – задание «Закодируй слова»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9 – задание «Интерактивная головоломка»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18 – задание «Клавиатурный тренажер» (буквы «м» и «ь»)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различных языков; описывать алфавит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назначение естественного разговорного языка; что в основе алф. письма лежит кодирование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«Кодировка»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11. Английский алфавит и славянская азбука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15 – задание «Слово и смысл»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 24 – задание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«Декодируй слова»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149 – задание «Декодируй»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31 – плакат «Преобразование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Иметь представление: об истории возникновения англ. алфавита 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славянской азбуки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что такое алфавит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«Кодировка»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12. Письменные источники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133 – презентация «Письменность»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4 – задание «Клавиатурный тренажер»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32 – плакат «Представление информации»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письменных источниках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письм-х источников инф-ии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13. Разговорный и компьютерный языки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132 – презентация «Какие языки бывают»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23 – задание «Закодируй слова»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36 – задание «Декодируй сообщение на английском»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назначении естественных и искусственных языков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называть разные языки и относить их к соответствующей группе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Структурирование, 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14. Текстовая и графическая информация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25 – задание «Закодируй слово»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3)  30 – Тренажер мыши, задание «Электронный конструктор»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33 – задание «Дополни пропущенное»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84 – иллюстрация «Графическая информация»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раскрывать смысл понятия «текстовая информация»;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приводить примеры по теме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 произвольно строить речевое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словарем (как повторение) и контрольная работа и/или тестирование.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55 – реши головоломку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15. Числовая информация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122 – презентация «Числовое кодирование»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37 – Тренажер набора чисел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34 – задание «Заполни пропущенное в числовом ряду»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 53 – задание на двоичное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кодирование «Найди закономерность»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называть знаки цифрового алфавита в возрастающем и убывающем порядке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об истории развития средств счета, приводить примеры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о возможности преобразования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числовой информации в текстовую и обратно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Знаково-символ. действия;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следственных связей.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«Числовое кодирование»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16. Время и числовая информация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123 – презентация «Время и числовая информация»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125 – интерактивное задание «Перекодируй дату»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127 – задание-тренажер «Время»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55 – задание на кодирование «Пляшущие человечки»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смысл «дата», «время», «текущая дата», «текущее время»; назначение календаря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записывать в разных формах даты и время; пользоваться календарем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«Числовое кодирование»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17. Число и кодирование информации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46 – задание «Закодируй»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51 – интерактивное задание «Запиши римскими числами»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45 – задание-тренажер «Закодируй»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как используется кодовая таблица для кодирования и декодирования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простейшие задачи на кодирование и декодирование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«Числовое кодирование»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18. Код из двух знаков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 43 – тренажер двоичного кодирования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Понимать: смысл и возможность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двух знаков для кодирования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причинно-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понятий;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Мини-проект «Числовое кодирование»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19. Помощники человека при счете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119 – тренажер «Калькулятор»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120 – тренажер «Как люди считали»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инструменты для счета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простые вычисления на калькуляторе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20. Память компьютера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45 – тренажер «Бинарный код»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121 – презентация «Бинарное кодирование»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памяти компьютера, структуре памяти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отличие внутренней памяти от внешней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называть носители информации, приводить примеры внешней памяти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работа со словарем и контрольная работа и/или тестирование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 – электронный словарь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21. Данные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68 – тренажер «Бинарный код»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 93 – презентация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«Бинарное кодирование»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108 – презентация «Бинарное кодирование»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146 – презентация «Бинарное кодирование»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 текст – форма представления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представление: о структуре текста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простое сообщение и кодировать его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осознанно и произвольно строить речевое высказывание в устной и письменной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в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 традиционными способами; Компьютерный практикум; 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и создание текстового  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22. Текстовые данные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19 – интерактивный тренажер «Смысл текста»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103 – задание «Найди закономерность и вставь пропущенное»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109 – задание «Восстанови смысл испорченного текста»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111 – презентация «Работа со смыслом»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многозначных слов и чисел; набирать небольшие тексты на компьютере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шрифтах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информационного поиска;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волевому усилию.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Ответы на вопросы;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практикум; Физкультурные минутки;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 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23. Передача данных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16 – интерактивное задание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3)  106 – задание «Хранение и передача информации»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139 – задание «Шифрование»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141 – задание «Зашифруй для передачи»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Иметь представление: о способах передачи письменной информации на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большие расстояния, приводить примеры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простое эл. письмо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 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24. Компьютер и обработка данных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 111 – презентация «Память компьютера»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названия действий с информацией; основные приемы редактирования текста в текстовом редакторе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действиях с текстом с помощью компьютера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  (графического) документа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словарем (как повторение) и контрольная работа и/или тестирование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2 – электронный словарь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 114 – тест «Виды памяти»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 – электронный словарь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C76846">
        <w:trPr>
          <w:trHeight w:val="49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3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6846" w:rsidRPr="00EC5101" w:rsidRDefault="00C76846" w:rsidP="00EC5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lastRenderedPageBreak/>
        <w:t>Календарно–тематическое планирование</w:t>
      </w: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«Информатика и ИКТ» 3 класс, 34 часа (1 час\нед.)</w:t>
      </w:r>
    </w:p>
    <w:p w:rsidR="00C76846" w:rsidRPr="00EC5101" w:rsidRDefault="00C76846" w:rsidP="00EC5101">
      <w:pPr>
        <w:spacing w:before="100" w:beforeAutospacing="1" w:after="100" w:afterAutospacing="1" w:line="240" w:lineRule="auto"/>
        <w:ind w:right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1924"/>
        <w:gridCol w:w="1930"/>
        <w:gridCol w:w="1856"/>
        <w:gridCol w:w="2512"/>
        <w:gridCol w:w="3149"/>
        <w:gridCol w:w="2474"/>
      </w:tblGrid>
      <w:tr w:rsidR="00C76846" w:rsidRPr="00EC5101" w:rsidTr="00EC5101">
        <w:trPr>
          <w:trHeight w:val="789"/>
        </w:trPr>
        <w:tc>
          <w:tcPr>
            <w:tcW w:w="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1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виды деятельности учащихся/ Возможные формы контроля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направления творческой, исследовательской, проектной деятельности учащихся</w:t>
            </w:r>
          </w:p>
        </w:tc>
      </w:tr>
      <w:tr w:rsidR="00C76846" w:rsidRPr="00EC5101" w:rsidTr="00EC5101">
        <w:trPr>
          <w:trHeight w:val="18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846" w:rsidRPr="00EC5101" w:rsidTr="00EC5101">
        <w:trPr>
          <w:trHeight w:val="1303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1. Человек и информация. Техника безопасности при  работе на компьютере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информации по форме ее представления; требования к организации компь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ютерного рабо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чего места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значения слов «информация» и «сообщение»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приводить примеры простых видов человеческой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с выделением инф-ой составляющей; соблюдать требо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безопасно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и гигиены при работе со средст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рисунок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§2. Источники и приемники информации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отличие источника от приемника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источников и приемников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способы представления информации для реальных источников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рисунок по теме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3. Искусственные и естественные источники и приемники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Понимать: отличие искусственных источников и приемников от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естественных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искусственных и естественных источников и приемников информации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рисунок по теме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§4. Носители информации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различных носителей информации; различать носители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необходимость носителей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текстового/графического документа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5. Компьютер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состав персонального компьютера, названия его устройств, их назначение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выполнять простые действия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мыши, вводить простой текст с клавиатуры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речевой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логических цепочек рассуждений.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создание текстового/графического документа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«Человек и информация»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опрос, 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§6. История действий над информацией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действий с инф., способов передачи инф., ее получения и обмена; называть носители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отличие чел. от компьютера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устройства, используемые для выполнения действий над информацией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Комп.практикум,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§7. Сбор 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Понимать: что сбор инф-ии – это одно из возможных действий с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информацией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что человек собирает инф. с помощью своих органов чувств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устройств для сбора информации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описательных  примеров;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волевому усилию.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объектом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изучения (компьютер), Физ.минутка,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 Представление 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формах представления инф-ии; о способах представления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различных форм представления текстовой, графической и числовой инф-ии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§9. Кодирование 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представление: о кодировании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различные способы кодирования инф-ции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правил кодир-ия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приемами кодирования с помощью алфавита и кодовых таблиц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§10. Декодирование 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декодировании информации; различных способах преобразования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формулировать правила преобразования инф-ии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приемами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декодирования с помощью алфавита и кодовых таблиц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информационного поиска;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-символич. действия;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действий, контроль и оценка процесса и результатов деятельности.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§11. Хранение 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объяснять, для чего человек хранит информацию; приводить примеры носителей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хранение информации – это одно из возможных действий с информацией; компьютер может хранить информацию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§12. Обработка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Понимать: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информации – это одно из возможных действий с информацией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объяснять смысл обработки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об обработке разных видов информации (текстовой, графической, числовой)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что компьютер – это инструмент для обработки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информации; Установление причинно-следственных связей; Построение логических цепочек рассуждений;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Эвристическая беседа (или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Комп.практикум,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«Действия с информацией»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Физ.минутка, Контрольный опрос, Контрольная письменная работа или Итоговое тестирование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§13.  Объект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представление: о понятии объекта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в каждый момент времени человек может думать только об одном объекте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категории объектов и проводить их классификацию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Знаково-символич. действия;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действий, контроль и оценка процесса и результатов деятельности.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Эвристическая беседа (или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§14. Имя объекта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всем объектам люди дают имена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для чего объектам дают имена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виды имен объектов (общее, конкретное, собственное)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§15. Свойства объекта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что такое характеристика объекта;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категории свойств объекта и уметь раскрывать их на примерах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многообразие свойств объекта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§16. Общие и отличительные свойства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свойства объектов бывают общими и отличительными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выделять в объектах общие и отличительные свойства; производить планомерный и осознанный анализ и сравнение объектов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понятий;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(компьютером),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17. Существенные свойства и принятие решения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многообразие свойств объектов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существенное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свойство объекта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выделять существенное свойство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§18. Элементный состав объекта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смысл слов «состав объекта»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«читать» схему и понимать ее как отражение элементного состава объекта; изображать элементный состав объекта в виде рисунка или схемы, описывать его словами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§19. Действия объекта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что такое «действие объекта» как элемент характеристики поведения объекта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Понимать: элементный, пошаговый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целенаправленных действий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разрабатывать пошаговый план действий для достижения поставл-й цели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об устройствах, работающих по программе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понятий;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(компьютером),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§20. Отношения между объектами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что такое «отношения объектов» как важная часть характеристики объекта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многообр. отношений между объектами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устанавливать отношения между объектами; различать отношения объектов между собой;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тип отношений между объектами; обозначать отношения в виде схемы и в текстовой форме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Подготовка к контрольной работе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Комп.практикум,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«Объект и его характеристика»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Физ.минутка, Контрольный опрос, 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§21. Информационный объект и смысл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описание как инф-ый объект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специфику работы ПК с инф-ми объектами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определять тип инф. объекта;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тип отношений между объектами; обосновывать выбор нужного инф. объекта, исходя из поставленной цели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22. Документ как информационный объект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в документе отображается какой-либо факт или подтверждается право на что-либо; различие между понятиями «документ» и «электронный документ»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виды документов (свидетельство о рождении, паспорт, аттестат зрелости, проездной документ, справка)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приводить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документов, используемых чел. в жизни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способе хранения эл-х документов в памяти ПК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информационного поиска;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волевому усилию;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и анализировать тексты.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23. Электронный документ и файл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назначении внутр. и внешней памяти; об организации инф-ии на внешних носителях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отличия внутренней от внешней памяти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работать с окнами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24. Текст и текстовый редактор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называть существенные свойства информационных объектов и раскрывать их смысл; приводить примеры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существенных свойств; вводить простой текст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компьютер не «понимает» смысл текстов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Знаково-симв. действия;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представлять информацию в различных формах;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Извлечение необходимой информации.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§25. Изображение и графический редактор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приборы для создания изображений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создавать простые изображения средствами графического редактора; выполнять основные приемы редактирования изображений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§26. Схема и карта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назначение карты и схемы; условные обозначения на карте и схеме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описывать словами и составлять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простые схемы ; ориентироваться по карте города; использовать графический редактор для создания схем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§27. Число и программный калькулятор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число – информац. объект и источник инф-ии об объекте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записывать в виде числовой информации размеры объекта, вес, возраст, скорость, расстояние; использовать программный калькулятор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Знаково-симв. действия;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представлять информацию в различных формах;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(ПК),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28. Таблица и электронные таблицы (ЭТ)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таблица – способ организации различных данных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вводить в ячейки ЭТ числовые и текстовые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и редактировать их; различать и называть объекты таблицы (ячейка, строка, столбец)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«Информационный объект и компьютер»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Физ.минутка, Контрольный опрос, 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6846" w:rsidRPr="00EC5101" w:rsidRDefault="00C76846" w:rsidP="00EC5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Календарно–тематическое планирование</w:t>
      </w:r>
    </w:p>
    <w:p w:rsidR="00C76846" w:rsidRPr="00EC5101" w:rsidRDefault="00C76846" w:rsidP="00EC5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10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«Информатика и ИКТ» 4 класс, 34 часа (1 час\нед.)</w:t>
      </w:r>
    </w:p>
    <w:p w:rsidR="00C76846" w:rsidRPr="00EC5101" w:rsidRDefault="00C76846" w:rsidP="00EC51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1940"/>
        <w:gridCol w:w="2009"/>
        <w:gridCol w:w="2009"/>
        <w:gridCol w:w="2615"/>
        <w:gridCol w:w="3105"/>
        <w:gridCol w:w="2135"/>
      </w:tblGrid>
      <w:tr w:rsidR="00C76846" w:rsidRPr="00EC5101" w:rsidTr="00EC5101">
        <w:trPr>
          <w:trHeight w:val="789"/>
        </w:trPr>
        <w:tc>
          <w:tcPr>
            <w:tcW w:w="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(раздел)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виды деятельности учащихся/ Возможные формы контроля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направления творческой, исследовательской, проектной деятельности учащихся</w:t>
            </w:r>
          </w:p>
        </w:tc>
      </w:tr>
      <w:tr w:rsidR="00C76846" w:rsidRPr="00EC5101" w:rsidTr="00EC5101">
        <w:trPr>
          <w:trHeight w:val="18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846" w:rsidRPr="00EC5101" w:rsidTr="00EC5101">
        <w:trPr>
          <w:trHeight w:val="1303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1. Человек и информация. Техника безопасности при  работе на компьютере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органы чувств человека; виды информации по способу восприятия; хранение воспринятой информации человеком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способов восприятия человеком информации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рисунок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§2. Действия с информацией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действия с информацией; смысл действий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преобразовывать информацию из одного вида в другой; приводить примеры преобразования информации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каждое действие с информацией имеет свой смысл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3446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3. Объект и его свойства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понятие «объекта»; объект имеет имя, назначение, свойства и отношения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имен объектов; отличать существенные свойства от несущественных; приводить примеры групп объектов с общим свойством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§4. Отношения между объектами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все объекты взаимосвязаны между собой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различие симметричных и несимметричных отношений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представление: об отношениях – семейных, производственных, характеризующих размер, расстояние, вес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отношений между объектами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речевой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чтение;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 рассуждений.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5. Компьютер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действия компьютера с информацией; устройства, входящие в состав компьютера; данные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назначение текстового редактора, графического редактора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системных, инструментальных, прикладных программах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«Человек и информация»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опрос, 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§6. Понятие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мире понятий; отражении объектов окружающего мира в сознании человека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 термина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волевому усилию.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§7. Деление и обобщение понятий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правило записи и произношения понятий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деления и обобщения понятий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 Отношения между понятиями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Понимать: преимущества наглядного способа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информации; назначение диаграммы Эйлера-Венна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симметричных и несимметричных отношений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5211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§9. Совместимые и несовместимые понятия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совместимых и несовместимых отношений между понятиями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отношений между понятиями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принцип построения диаграмм Эйлера-Венна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информационного поиска;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 рассуждений;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§10. Понятия «истина» и «ложь»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суть понятий «истина» и «ложь»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приводить примеры истинных и ложных высказываний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§11. Суждение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что такое суждение; что суждение может быть истинным или ложным; что суждения бывают простые и сложные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 суждения (истинного, ложного, простого, сложного)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§12. Умозаключение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Понять: что такое посылки; на основании чего делается умозаключения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 умозаключения; приводить пример посылок и делать на их основе заключение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и второстепенной информации.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«Понятие, суждение, умозаключение»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опрос, 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§13. Модель объекта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понятие модели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представление: о целях создания модели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моделей объектов; свойства объектов в модели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моделей объектов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понятий;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РТ,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§14. Модель отношений между понятиями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круги Эйлера-Венна – графическая модель, суждение – текстовая модель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графические и текстовые модели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действий;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 цепочек, рассуждений.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§15. Алгоритм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что такое алгоритм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составлять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§16. Виды алгоритмов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алгоритмов; линейный алгоритм; алгоритм с ветвлением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записывать алгоритм разными способами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 Исполнитель алгоритма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исполнитель алгоритма; система команд исполнителя; отличие человека-исполнителя от исполнителя-компьютера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18. Компьютерная программа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назначение компьютерной программы; отличие человека-исполнителя от исполнителя-робота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теме «Модель и моделирование»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проверки и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коррекции знаний и умений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обоснованно приводить примеры; решать информационные задачи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опрос,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письменная работа или Итоговое 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19. Управление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управление; цели управления; связь управления с выбором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выбора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и анализировать тексты.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20. Управление собой и людьми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цели управления собой; цели управления людьми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управления собой и людьми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§21. Управление неживыми объектами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суть управления неживыми объектами (самокат, велосипед, автомобиль, самолет, компьютер)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приводить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управления человека чем-либо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§22. Схема управления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принципы управления без обратной связи, с обратной связью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приводить примеры управления собой, управления без обратной связи, управления с обратной связью; выделять объект управления и управляющий объект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Знаково-симв. действия;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информации;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представлять информацию в различных формах;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(или чтение текста),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рабочей тетради,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объектом изучения (компьютер), Физ.минутка,  Компьютерный практикум,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§23. Управление компьютером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Понимать: что управляет работой компьютера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назначение операционной системы; схему управления компьютером с обратной связью и без обратной связи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компьютере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«Информационное управление»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проверки и коррекции знаний и умений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обоснованно приводить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примеры; решать информационные задачи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опрос, Контрольная письменная работа или Итоговое </w:t>
            </w: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6846" w:rsidRPr="00EC5101" w:rsidTr="00EC5101">
        <w:trPr>
          <w:trHeight w:val="497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846" w:rsidRPr="00EC5101" w:rsidRDefault="00C76846" w:rsidP="00EC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6846" w:rsidRPr="00EC5101" w:rsidRDefault="00C76846" w:rsidP="00EC5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6F3" w:rsidRPr="002426F3" w:rsidRDefault="002426F3" w:rsidP="00EC5101">
      <w:pPr>
        <w:spacing w:line="240" w:lineRule="auto"/>
        <w:rPr>
          <w:rFonts w:ascii="Times New Roman" w:hAnsi="Times New Roman" w:cs="Times New Roman"/>
        </w:rPr>
      </w:pPr>
    </w:p>
    <w:p w:rsidR="002426F3" w:rsidRPr="002426F3" w:rsidRDefault="002426F3" w:rsidP="00EC5101">
      <w:pPr>
        <w:spacing w:line="240" w:lineRule="auto"/>
        <w:rPr>
          <w:rFonts w:ascii="Times New Roman" w:hAnsi="Times New Roman" w:cs="Times New Roman"/>
        </w:rPr>
      </w:pPr>
      <w:r w:rsidRPr="002426F3">
        <w:rPr>
          <w:rFonts w:ascii="Times New Roman" w:hAnsi="Times New Roman" w:cs="Times New Roman"/>
        </w:rPr>
        <w:t>Источники:</w:t>
      </w:r>
    </w:p>
    <w:p w:rsidR="00C76846" w:rsidRPr="00EC5101" w:rsidRDefault="002426F3" w:rsidP="00EC5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a"/>
          </w:rPr>
          <w:t>http://shkola30-istok.ru/?p=500</w:t>
        </w:r>
      </w:hyperlink>
    </w:p>
    <w:p w:rsidR="006939F2" w:rsidRDefault="00EC5101" w:rsidP="00EC5101">
      <w:pPr>
        <w:spacing w:line="240" w:lineRule="auto"/>
      </w:pPr>
      <w:hyperlink r:id="rId8" w:history="1">
        <w:r>
          <w:rPr>
            <w:rStyle w:val="aa"/>
          </w:rPr>
          <w:t>http://www.zavuch.info/methodlib/208/66054/</w:t>
        </w:r>
      </w:hyperlink>
    </w:p>
    <w:p w:rsidR="00EC5101" w:rsidRDefault="00EC5101" w:rsidP="00EC5101">
      <w:pPr>
        <w:spacing w:line="240" w:lineRule="auto"/>
      </w:pPr>
      <w:hyperlink r:id="rId9" w:history="1">
        <w:r>
          <w:rPr>
            <w:rStyle w:val="aa"/>
          </w:rPr>
          <w:t>http://videouroki.net/filecom.php?fileid=98661080</w:t>
        </w:r>
      </w:hyperlink>
    </w:p>
    <w:p w:rsidR="002426F3" w:rsidRPr="00EC5101" w:rsidRDefault="002426F3" w:rsidP="00EC5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6F3" w:rsidRPr="00EC5101" w:rsidSect="00C76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B2" w:rsidRDefault="00A073B2" w:rsidP="00EC5101">
      <w:pPr>
        <w:spacing w:after="0" w:line="240" w:lineRule="auto"/>
      </w:pPr>
      <w:r>
        <w:separator/>
      </w:r>
    </w:p>
  </w:endnote>
  <w:endnote w:type="continuationSeparator" w:id="1">
    <w:p w:rsidR="00A073B2" w:rsidRDefault="00A073B2" w:rsidP="00EC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B2" w:rsidRDefault="00A073B2" w:rsidP="00EC5101">
      <w:pPr>
        <w:spacing w:after="0" w:line="240" w:lineRule="auto"/>
      </w:pPr>
      <w:r>
        <w:separator/>
      </w:r>
    </w:p>
  </w:footnote>
  <w:footnote w:type="continuationSeparator" w:id="1">
    <w:p w:rsidR="00A073B2" w:rsidRDefault="00A073B2" w:rsidP="00EC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246"/>
    <w:multiLevelType w:val="multilevel"/>
    <w:tmpl w:val="9F5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5081D"/>
    <w:multiLevelType w:val="multilevel"/>
    <w:tmpl w:val="CBBC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846"/>
    <w:rsid w:val="002426F3"/>
    <w:rsid w:val="006939F2"/>
    <w:rsid w:val="00A073B2"/>
    <w:rsid w:val="00A62CDE"/>
    <w:rsid w:val="00C76846"/>
    <w:rsid w:val="00E43158"/>
    <w:rsid w:val="00EC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58"/>
  </w:style>
  <w:style w:type="paragraph" w:styleId="4">
    <w:name w:val="heading 4"/>
    <w:basedOn w:val="a"/>
    <w:link w:val="40"/>
    <w:uiPriority w:val="9"/>
    <w:qFormat/>
    <w:rsid w:val="00C7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68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76846"/>
    <w:rPr>
      <w:b/>
      <w:bCs/>
    </w:rPr>
  </w:style>
  <w:style w:type="character" w:customStyle="1" w:styleId="apple-converted-space">
    <w:name w:val="apple-converted-space"/>
    <w:basedOn w:val="a0"/>
    <w:rsid w:val="00C76846"/>
  </w:style>
  <w:style w:type="character" w:styleId="a4">
    <w:name w:val="Emphasis"/>
    <w:basedOn w:val="a0"/>
    <w:uiPriority w:val="20"/>
    <w:qFormat/>
    <w:rsid w:val="00C76846"/>
    <w:rPr>
      <w:i/>
      <w:iCs/>
    </w:rPr>
  </w:style>
  <w:style w:type="character" w:customStyle="1" w:styleId="apple-style-span">
    <w:name w:val="apple-style-span"/>
    <w:basedOn w:val="a0"/>
    <w:rsid w:val="00C76846"/>
  </w:style>
  <w:style w:type="paragraph" w:styleId="a5">
    <w:name w:val="Normal (Web)"/>
    <w:basedOn w:val="a"/>
    <w:uiPriority w:val="99"/>
    <w:semiHidden/>
    <w:unhideWhenUsed/>
    <w:rsid w:val="00C7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101"/>
  </w:style>
  <w:style w:type="paragraph" w:styleId="a8">
    <w:name w:val="footer"/>
    <w:basedOn w:val="a"/>
    <w:link w:val="a9"/>
    <w:uiPriority w:val="99"/>
    <w:semiHidden/>
    <w:unhideWhenUsed/>
    <w:rsid w:val="00E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101"/>
  </w:style>
  <w:style w:type="character" w:styleId="aa">
    <w:name w:val="Hyperlink"/>
    <w:basedOn w:val="a0"/>
    <w:uiPriority w:val="99"/>
    <w:semiHidden/>
    <w:unhideWhenUsed/>
    <w:rsid w:val="00EC5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methodlib/208/66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30-istok.ru/?p=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deouroki.net/filecom.php?fileid=9866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47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4</cp:revision>
  <dcterms:created xsi:type="dcterms:W3CDTF">2013-09-12T11:33:00Z</dcterms:created>
  <dcterms:modified xsi:type="dcterms:W3CDTF">2014-08-14T06:20:00Z</dcterms:modified>
</cp:coreProperties>
</file>