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4E" w:rsidRDefault="00901C4E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941F" wp14:editId="4B026FC2">
                <wp:simplePos x="0" y="0"/>
                <wp:positionH relativeFrom="column">
                  <wp:posOffset>704850</wp:posOffset>
                </wp:positionH>
                <wp:positionV relativeFrom="paragraph">
                  <wp:posOffset>-268605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6A0C" w:rsidRPr="00576A0C" w:rsidRDefault="00576A0C" w:rsidP="00576A0C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6A0C">
                              <w:rPr>
                                <w:rFonts w:ascii="Arial" w:eastAsiaTheme="minorEastAsia" w:hAnsi="Arial" w:cs="Arial"/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Superstitions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5.5pt;margin-top:-21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" filled="f" stroked="f">
                <v:textbox style="mso-fit-shape-to-text:t">
                  <w:txbxContent>
                    <w:p w:rsidR="00576A0C" w:rsidRPr="00576A0C" w:rsidRDefault="00576A0C" w:rsidP="00576A0C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76A0C">
                        <w:rPr>
                          <w:rFonts w:ascii="Arial" w:eastAsiaTheme="minorEastAsia" w:hAnsi="Arial" w:cs="Arial"/>
                          <w:b/>
                          <w:bCs/>
                          <w:spacing w:val="10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Superstitions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1C4E" w:rsidRDefault="00901C4E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576A0C" w:rsidRPr="00901C4E" w:rsidRDefault="00901C4E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0"/>
          <w:szCs w:val="36"/>
          <w:lang w:eastAsia="ru-RU"/>
        </w:rPr>
        <w:t xml:space="preserve">Кроссворд составлен для использования на уроке английского языка в 9 классе по УМК </w:t>
      </w:r>
      <w:r w:rsidRPr="00901C4E">
        <w:rPr>
          <w:rFonts w:ascii="Arial" w:eastAsiaTheme="minorEastAsia" w:hAnsi="Arial" w:cs="Arial"/>
          <w:b/>
          <w:bCs/>
          <w:sz w:val="20"/>
          <w:szCs w:val="36"/>
          <w:lang w:val="en-US" w:eastAsia="ru-RU"/>
        </w:rPr>
        <w:t>Spotlight</w:t>
      </w:r>
      <w:r w:rsidRPr="00901C4E">
        <w:rPr>
          <w:rFonts w:ascii="Arial" w:eastAsiaTheme="minorEastAsia" w:hAnsi="Arial" w:cs="Arial"/>
          <w:b/>
          <w:bCs/>
          <w:sz w:val="20"/>
          <w:szCs w:val="36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36"/>
          <w:lang w:eastAsia="ru-RU"/>
        </w:rPr>
        <w:t>(урок №2, Модуль 1)</w:t>
      </w:r>
      <w:r w:rsidRPr="00901C4E">
        <w:rPr>
          <w:rFonts w:ascii="Arial" w:eastAsiaTheme="minorEastAsia" w:hAnsi="Arial" w:cs="Arial"/>
          <w:b/>
          <w:bCs/>
          <w:sz w:val="20"/>
          <w:szCs w:val="36"/>
          <w:lang w:eastAsia="ru-RU"/>
        </w:rPr>
        <w:t>. Материал рекомендуется также использовать на занятиях по внеурочной работе по предмету.</w:t>
      </w:r>
    </w:p>
    <w:p w:rsidR="00576A0C" w:rsidRP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>Автор:</w:t>
      </w:r>
    </w:p>
    <w:p w:rsidR="00901C4E" w:rsidRP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>Ольга Михайловна Степанова</w:t>
      </w:r>
    </w:p>
    <w:p w:rsid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 xml:space="preserve">учитель английского языка </w:t>
      </w:r>
    </w:p>
    <w:p w:rsid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>МБОУ «</w:t>
      </w:r>
      <w:proofErr w:type="spellStart"/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>Чадукасинская</w:t>
      </w:r>
      <w:proofErr w:type="spellEnd"/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 xml:space="preserve"> ООШ» </w:t>
      </w:r>
    </w:p>
    <w:p w:rsid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 xml:space="preserve">Красноармейского района </w:t>
      </w:r>
    </w:p>
    <w:p w:rsid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  <w:r w:rsidRPr="00901C4E">
        <w:rPr>
          <w:rFonts w:ascii="Arial" w:eastAsiaTheme="minorEastAsia" w:hAnsi="Arial" w:cs="Arial"/>
          <w:b/>
          <w:bCs/>
          <w:sz w:val="24"/>
          <w:szCs w:val="36"/>
          <w:lang w:eastAsia="ru-RU"/>
        </w:rPr>
        <w:t>Чувашской Республики</w:t>
      </w:r>
    </w:p>
    <w:p w:rsid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901C4E" w:rsidRPr="00901C4E" w:rsidRDefault="00901C4E" w:rsidP="00901C4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36"/>
          <w:lang w:eastAsia="ru-RU"/>
        </w:rPr>
      </w:pPr>
    </w:p>
    <w:p w:rsidR="00576A0C" w:rsidRDefault="00576A0C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3579C0" wp14:editId="648CBDDF">
            <wp:simplePos x="0" y="0"/>
            <wp:positionH relativeFrom="column">
              <wp:posOffset>3348990</wp:posOffset>
            </wp:positionH>
            <wp:positionV relativeFrom="paragraph">
              <wp:posOffset>773430</wp:posOffset>
            </wp:positionV>
            <wp:extent cx="2520950" cy="3781425"/>
            <wp:effectExtent l="0" t="0" r="0" b="0"/>
            <wp:wrapTight wrapText="bothSides">
              <wp:wrapPolygon edited="0">
                <wp:start x="10120" y="762"/>
                <wp:lineTo x="5223" y="1415"/>
                <wp:lineTo x="4570" y="1523"/>
                <wp:lineTo x="4570" y="7944"/>
                <wp:lineTo x="2612" y="10229"/>
                <wp:lineTo x="1632" y="11426"/>
                <wp:lineTo x="1306" y="13167"/>
                <wp:lineTo x="1632" y="14908"/>
                <wp:lineTo x="2448" y="16649"/>
                <wp:lineTo x="4081" y="18390"/>
                <wp:lineTo x="6692" y="20457"/>
                <wp:lineTo x="11589" y="20893"/>
                <wp:lineTo x="13221" y="20893"/>
                <wp:lineTo x="15670" y="20675"/>
                <wp:lineTo x="18771" y="20349"/>
                <wp:lineTo x="19097" y="20131"/>
                <wp:lineTo x="20077" y="18825"/>
                <wp:lineTo x="20240" y="17846"/>
                <wp:lineTo x="19260" y="16975"/>
                <wp:lineTo x="13711" y="14908"/>
                <wp:lineTo x="13221" y="13493"/>
                <wp:lineTo x="12242" y="11426"/>
                <wp:lineTo x="12568" y="7944"/>
                <wp:lineTo x="12568" y="5114"/>
                <wp:lineTo x="11099" y="762"/>
                <wp:lineTo x="10120" y="762"/>
              </wp:wrapPolygon>
            </wp:wrapTight>
            <wp:docPr id="3" name="Рисунок 3" descr="http://img1.wikia.nocookie.net/__cb20131002001123/glee/images/archive/c/cf/20131002001350!Black_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wikia.nocookie.net/__cb20131002001123/glee/images/archive/c/cf/20131002001350!Black_C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617A95F2" wp14:editId="36D7571B">
            <wp:extent cx="327660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0C">
        <w:rPr>
          <w:noProof/>
          <w:lang w:eastAsia="ru-RU"/>
        </w:rPr>
        <w:t xml:space="preserve"> </w:t>
      </w:r>
    </w:p>
    <w:p w:rsidR="00576A0C" w:rsidRPr="00576A0C" w:rsidRDefault="00576A0C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576A0C" w:rsidRPr="00576A0C" w:rsidRDefault="00576A0C" w:rsidP="00576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Finding a ... – Good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9)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Knock Twice on ... – Reverses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Black ... Crossing Your Path is for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Finding a four leaf ... is very good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... crossed for good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7)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Itchy ... – Good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Saying "... Bless You" – Good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>Seeing a shooting ... is very good luck.  (4)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Opening an ... Inside –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18.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Walking Under a ... –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19.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... poop equals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riches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20.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... the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13th  –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Bad Luck  (6)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576A0C" w:rsidRDefault="00576A0C" w:rsidP="00576A0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Throw salt over your ... to undo the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Breaking ... causes seven years of bad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luck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>Killing a ... is bad luck.  (6)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If the left hand itches ... is going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out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>If a ... lands on your hand it is good luck.  (8)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>Seeing a ... when it isn't raining is very good luck.  (7)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If the right ... itches, money is coming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in  (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Breaking a ... causes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seven  years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of bad luck  (6)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901C4E" w:rsidRDefault="00901C4E">
      <w:r>
        <w:t>Ответы:</w:t>
      </w:r>
      <w:bookmarkStart w:id="0" w:name="_GoBack"/>
      <w:bookmarkEnd w:id="0"/>
    </w:p>
    <w:p w:rsidR="00302D1E" w:rsidRDefault="00302D1E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D50688" wp14:editId="7C687B13">
            <wp:simplePos x="0" y="0"/>
            <wp:positionH relativeFrom="column">
              <wp:posOffset>3406140</wp:posOffset>
            </wp:positionH>
            <wp:positionV relativeFrom="paragraph">
              <wp:posOffset>1537970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5" name="Рисунок 5" descr="http://cdn2.freepik.com/image/th/318-30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2.freepik.com/image/th/318-302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0C"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58448AEA" wp14:editId="58922652">
            <wp:extent cx="3276600" cy="450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0C" w:rsidRPr="00576A0C" w:rsidRDefault="00576A0C" w:rsidP="00576A0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  <w:r w:rsidR="00302D1E" w:rsidRPr="00901C4E">
        <w:rPr>
          <w:noProof/>
          <w:lang w:val="en-US" w:eastAsia="ru-RU"/>
        </w:rPr>
        <w:t xml:space="preserve"> </w:t>
      </w:r>
    </w:p>
    <w:p w:rsidR="00576A0C" w:rsidRPr="00576A0C" w:rsidRDefault="00576A0C" w:rsidP="00576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HORSESHOE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—Finding a ... – Good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WOOD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—Knock Twice on ... – Reverses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CAT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—Black ... Crossing Your Path is for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CLOVER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—Finding a four leaf ... is very good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FINGERS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—... crossed for good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PALM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—Itchy ... – Good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GOD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—Saying "... Bless You" – Good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STAR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Seeing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shooting ... is very good luck.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UMBRELLA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—Opening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an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Inside –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18.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LADDER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—Walking Under a ... –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19.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BIRD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—... poop equals riches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20.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FRIDAY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—... the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13th  –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576A0C" w:rsidRDefault="00576A0C" w:rsidP="00576A0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lastRenderedPageBreak/>
        <w:t>Down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SHOULDER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—Throw salt over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your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to undo the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 MIRROR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—Breaking ... causes seven years of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SPIDER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—Killing a ... is bad luck.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MONEY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If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the left hand itches ... is going out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LADYBIRD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If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... lands on your hand it is good luck.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RAINBOW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Seeing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... when it isn't raining is very good luck.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HAND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If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the right ... itches, money is coming in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576A0C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MIRROR</w:t>
      </w:r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—Breaking a ... causes </w:t>
      </w:r>
      <w:proofErr w:type="gramStart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>seven  years</w:t>
      </w:r>
      <w:proofErr w:type="gramEnd"/>
      <w:r w:rsidRPr="00576A0C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of bad luck</w:t>
      </w:r>
    </w:p>
    <w:p w:rsidR="00576A0C" w:rsidRPr="00576A0C" w:rsidRDefault="00576A0C" w:rsidP="00576A0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576A0C" w:rsidRPr="00576A0C" w:rsidRDefault="00576A0C">
      <w:pPr>
        <w:rPr>
          <w:lang w:val="en-US"/>
        </w:rPr>
      </w:pPr>
    </w:p>
    <w:sectPr w:rsidR="00576A0C" w:rsidRPr="0057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8"/>
    <w:rsid w:val="00302D1E"/>
    <w:rsid w:val="00576A0C"/>
    <w:rsid w:val="00622268"/>
    <w:rsid w:val="00901C4E"/>
    <w:rsid w:val="009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A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A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2014-09-03T15:14:00Z</dcterms:created>
  <dcterms:modified xsi:type="dcterms:W3CDTF">2014-09-04T02:41:00Z</dcterms:modified>
</cp:coreProperties>
</file>