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00" w:rsidRDefault="006F419E" w:rsidP="00262BB6">
      <w:pPr>
        <w:jc w:val="center"/>
        <w:rPr>
          <w:rFonts w:ascii="Arial Black" w:hAnsi="Arial Black"/>
          <w:b/>
          <w:color w:val="009900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color w:val="009900"/>
          <w:sz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Деревца, мои деревца</w:t>
      </w:r>
    </w:p>
    <w:p w:rsidR="00262BB6" w:rsidRDefault="00262BB6" w:rsidP="00262BB6">
      <w:pPr>
        <w:spacing w:after="0" w:line="240" w:lineRule="auto"/>
        <w:jc w:val="center"/>
        <w:rPr>
          <w:rFonts w:ascii="Arial Black" w:hAnsi="Arial Black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Кроссворд  для учащихся 4-9 классов</w:t>
      </w:r>
    </w:p>
    <w:p w:rsidR="00262BB6" w:rsidRPr="00262BB6" w:rsidRDefault="00262BB6" w:rsidP="00262BB6">
      <w:pPr>
        <w:spacing w:after="0" w:line="240" w:lineRule="auto"/>
        <w:jc w:val="right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Автор:</w:t>
      </w:r>
    </w:p>
    <w:p w:rsidR="00262BB6" w:rsidRPr="00262BB6" w:rsidRDefault="00262BB6" w:rsidP="00262BB6">
      <w:pPr>
        <w:spacing w:after="0" w:line="240" w:lineRule="auto"/>
        <w:jc w:val="right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Ольга Михайловна Степанова</w:t>
      </w:r>
    </w:p>
    <w:p w:rsidR="00262BB6" w:rsidRPr="00262BB6" w:rsidRDefault="00262BB6" w:rsidP="00262BB6">
      <w:pPr>
        <w:spacing w:after="0" w:line="240" w:lineRule="auto"/>
        <w:jc w:val="right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учитель английского языка </w:t>
      </w:r>
    </w:p>
    <w:p w:rsidR="00262BB6" w:rsidRPr="00262BB6" w:rsidRDefault="00262BB6" w:rsidP="00262BB6">
      <w:pPr>
        <w:spacing w:after="0" w:line="240" w:lineRule="auto"/>
        <w:jc w:val="right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МБОУ «</w:t>
      </w:r>
      <w:proofErr w:type="spellStart"/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Чадукасинская</w:t>
      </w:r>
      <w:proofErr w:type="spellEnd"/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ООШ» </w:t>
      </w:r>
    </w:p>
    <w:p w:rsidR="00262BB6" w:rsidRPr="00262BB6" w:rsidRDefault="00262BB6" w:rsidP="00262BB6">
      <w:pPr>
        <w:spacing w:after="0" w:line="240" w:lineRule="auto"/>
        <w:jc w:val="right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Красноармейского района </w:t>
      </w:r>
    </w:p>
    <w:p w:rsidR="00262BB6" w:rsidRPr="00262BB6" w:rsidRDefault="00262BB6" w:rsidP="00262BB6">
      <w:pPr>
        <w:spacing w:after="0" w:line="240" w:lineRule="auto"/>
        <w:jc w:val="right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62BB6"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Чувашской Республики</w:t>
      </w:r>
    </w:p>
    <w:p w:rsidR="00262BB6" w:rsidRPr="00262BB6" w:rsidRDefault="00262BB6" w:rsidP="00262BB6">
      <w:pPr>
        <w:spacing w:after="0" w:line="240" w:lineRule="auto"/>
        <w:jc w:val="center"/>
        <w:rPr>
          <w:rFonts w:ascii="Arial Black" w:hAnsi="Arial Black"/>
          <w:b/>
          <w:bCs/>
          <w:color w:val="C00000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262BB6" w:rsidRDefault="00262BB6" w:rsidP="00262BB6">
      <w:pPr>
        <w:spacing w:after="0" w:line="240" w:lineRule="auto"/>
        <w:jc w:val="center"/>
        <w:rPr>
          <w:rFonts w:ascii="Arial Black" w:hAnsi="Arial Black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262BB6" w:rsidRPr="00262BB6" w:rsidRDefault="00262BB6" w:rsidP="00262BB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 Black" w:hAnsi="Arial Black"/>
          <w:b/>
          <w:noProof/>
          <w:color w:val="002060"/>
          <w:sz w:val="40"/>
          <w:lang w:eastAsia="ru-RU"/>
        </w:rPr>
        <w:drawing>
          <wp:anchor distT="0" distB="0" distL="114300" distR="114300" simplePos="0" relativeHeight="251658240" behindDoc="1" locked="0" layoutInCell="1" allowOverlap="1" wp14:anchorId="09D4D767" wp14:editId="45583F64">
            <wp:simplePos x="0" y="0"/>
            <wp:positionH relativeFrom="column">
              <wp:posOffset>-72390</wp:posOffset>
            </wp:positionH>
            <wp:positionV relativeFrom="paragraph">
              <wp:posOffset>140335</wp:posOffset>
            </wp:positionV>
            <wp:extent cx="23622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26" y="21516"/>
                <wp:lineTo x="214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Горизонтально</w:t>
      </w:r>
    </w:p>
    <w:p w:rsidR="00262BB6" w:rsidRPr="00262BB6" w:rsidRDefault="00262BB6" w:rsidP="00262B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... да береза, чем не дрова.  (4)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... не угроза: где стоит, там и шумит.  (6)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Ель не ...: шумит неспроста.  (5)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Перелетный соловей: то на сосну, то на ... .  (3)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В лесу ... - рубль, а в столице - за рубль спица.  (3)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Если уродится ... — рожь будет хороша.  (6)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62BB6" w:rsidRPr="00262BB6" w:rsidRDefault="00262BB6" w:rsidP="00262BB6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Вертикально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Не родит ... груши.  (5)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Сосна кормит</w:t>
      </w:r>
      <w:proofErr w:type="gramStart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... одевает  (4)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Пшеницу сей, когда зацветает ....  (8)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ab/>
        <w:t>Как ... задрожит, так и скот в поле сыт.  (5)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62BB6" w:rsidRDefault="00262BB6" w:rsidP="00262BB6">
      <w:pPr>
        <w:spacing w:after="0" w:line="240" w:lineRule="auto"/>
        <w:jc w:val="both"/>
        <w:rPr>
          <w:rFonts w:ascii="Arial Black" w:hAnsi="Arial Black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Ответы:</w:t>
      </w:r>
    </w:p>
    <w:p w:rsidR="00262BB6" w:rsidRPr="00262BB6" w:rsidRDefault="00262BB6" w:rsidP="00262BB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 Black" w:hAnsi="Arial Black"/>
          <w:b/>
          <w:noProof/>
          <w:color w:val="002060"/>
          <w:sz w:val="40"/>
          <w:lang w:eastAsia="ru-RU"/>
        </w:rPr>
        <w:drawing>
          <wp:anchor distT="0" distB="0" distL="114300" distR="114300" simplePos="0" relativeHeight="251659264" behindDoc="1" locked="0" layoutInCell="1" allowOverlap="1" wp14:anchorId="712F93DD" wp14:editId="4948766D">
            <wp:simplePos x="0" y="0"/>
            <wp:positionH relativeFrom="column">
              <wp:posOffset>-53340</wp:posOffset>
            </wp:positionH>
            <wp:positionV relativeFrom="paragraph">
              <wp:posOffset>75565</wp:posOffset>
            </wp:positionV>
            <wp:extent cx="23622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26" y="21516"/>
                <wp:lineTo x="214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62BB6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262BB6" w:rsidRPr="00262BB6" w:rsidRDefault="00262BB6" w:rsidP="00262B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КЛЕН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>да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береза, чем не дрова.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БЕРЕЗА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>не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угроза: где стоит, там и шумит.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СОСНА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—Ель не ...: шумит неспроста.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ЕЛЬ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—Перелетный соловей: то на сосну, то </w:t>
      </w:r>
      <w:proofErr w:type="gramStart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>на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... 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ДУБ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—В лесу ... - рубль, а в столице - за рубль спица.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РЯБИНА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—Если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уродится ... — рожь будет хороша.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62BB6" w:rsidRPr="00262BB6" w:rsidRDefault="00262BB6" w:rsidP="00262BB6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262BB6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ВЕРБА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—Не родит ... груши.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ЛИПА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—Сосна кормит</w:t>
      </w:r>
      <w:proofErr w:type="gramStart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... одевает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ЧЕРЕМУХА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—Пшеницу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сей, когда зацветает ....</w:t>
      </w:r>
    </w:p>
    <w:p w:rsidR="00262BB6" w:rsidRPr="00262BB6" w:rsidRDefault="00262BB6" w:rsidP="00262BB6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62BB6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ОСИНА</w:t>
      </w:r>
      <w:r w:rsidRPr="00262BB6">
        <w:rPr>
          <w:rFonts w:ascii="Arial" w:eastAsiaTheme="minorEastAsia" w:hAnsi="Arial" w:cs="Arial"/>
          <w:sz w:val="20"/>
          <w:szCs w:val="20"/>
          <w:lang w:eastAsia="ru-RU"/>
        </w:rPr>
        <w:t>—Как</w:t>
      </w:r>
      <w:proofErr w:type="gramEnd"/>
      <w:r w:rsidRPr="00262BB6">
        <w:rPr>
          <w:rFonts w:ascii="Arial" w:eastAsiaTheme="minorEastAsia" w:hAnsi="Arial" w:cs="Arial"/>
          <w:sz w:val="20"/>
          <w:szCs w:val="20"/>
          <w:lang w:eastAsia="ru-RU"/>
        </w:rPr>
        <w:t xml:space="preserve"> ... задрожит, так и скот в поле сыт.</w:t>
      </w:r>
      <w:bookmarkStart w:id="0" w:name="_GoBack"/>
      <w:bookmarkEnd w:id="0"/>
    </w:p>
    <w:sectPr w:rsidR="00262BB6" w:rsidRPr="00262BB6" w:rsidSect="006F41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61"/>
    <w:rsid w:val="00262BB6"/>
    <w:rsid w:val="006C5B00"/>
    <w:rsid w:val="006F419E"/>
    <w:rsid w:val="00C7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2014-09-04T11:22:00Z</dcterms:created>
  <dcterms:modified xsi:type="dcterms:W3CDTF">2014-09-04T14:58:00Z</dcterms:modified>
</cp:coreProperties>
</file>