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A6" w:rsidRPr="00E9125B" w:rsidRDefault="00A41CA6" w:rsidP="00A41CA6">
      <w:pPr>
        <w:rPr>
          <w:rFonts w:ascii="Verdana" w:hAnsi="Verdana"/>
          <w:b/>
          <w:color w:val="000000"/>
          <w:sz w:val="18"/>
          <w:szCs w:val="18"/>
        </w:rPr>
      </w:pPr>
      <w:r w:rsidRPr="00E9125B">
        <w:rPr>
          <w:rFonts w:ascii="Verdana" w:hAnsi="Verdana"/>
          <w:b/>
          <w:color w:val="000000"/>
          <w:sz w:val="18"/>
          <w:szCs w:val="18"/>
        </w:rPr>
        <w:t>Технологическая карта по литературному чтению в 1 классе.</w:t>
      </w:r>
      <w:r w:rsidRPr="00E9125B">
        <w:rPr>
          <w:rFonts w:ascii="Verdana" w:hAnsi="Verdana"/>
          <w:b/>
          <w:color w:val="000000"/>
          <w:sz w:val="18"/>
          <w:szCs w:val="18"/>
        </w:rPr>
        <w:br/>
        <w:t xml:space="preserve">Тема: </w:t>
      </w:r>
      <w:r w:rsidRPr="00E9125B">
        <w:rPr>
          <w:rFonts w:ascii="Times New Roman" w:hAnsi="Times New Roman" w:cs="Times New Roman"/>
          <w:b/>
          <w:bCs/>
        </w:rPr>
        <w:t>Слово и предложение</w:t>
      </w:r>
      <w:r w:rsidRPr="00E9125B">
        <w:rPr>
          <w:rFonts w:ascii="Verdana" w:hAnsi="Verdana"/>
          <w:b/>
          <w:color w:val="000000"/>
          <w:sz w:val="18"/>
          <w:szCs w:val="18"/>
        </w:rPr>
        <w:br/>
      </w:r>
      <w:r w:rsidRPr="00E9125B">
        <w:rPr>
          <w:rFonts w:ascii="Verdana" w:hAnsi="Verdana"/>
          <w:b/>
          <w:color w:val="000000"/>
          <w:sz w:val="18"/>
          <w:szCs w:val="18"/>
        </w:rPr>
        <w:br/>
        <w:t>Учитель начальных классов Хлямина С.Ж, МБОУ «СОШ №18» г.Астрахани</w:t>
      </w:r>
      <w:r w:rsidRPr="00E9125B">
        <w:rPr>
          <w:rFonts w:ascii="Verdana" w:hAnsi="Verdana"/>
          <w:b/>
          <w:color w:val="000000"/>
          <w:sz w:val="18"/>
          <w:szCs w:val="18"/>
        </w:rPr>
        <w:br/>
      </w:r>
      <w:r w:rsidRPr="00E9125B">
        <w:rPr>
          <w:rFonts w:ascii="Verdana" w:hAnsi="Verdana"/>
          <w:b/>
          <w:color w:val="000000"/>
          <w:sz w:val="18"/>
          <w:szCs w:val="18"/>
        </w:rPr>
        <w:br/>
        <w:t>Класс: 1</w:t>
      </w:r>
      <w:r w:rsidRPr="00E9125B">
        <w:rPr>
          <w:rStyle w:val="apple-converted-space"/>
          <w:rFonts w:ascii="Verdana" w:hAnsi="Verdana"/>
          <w:b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b/>
          <w:color w:val="000000"/>
          <w:sz w:val="18"/>
          <w:szCs w:val="18"/>
        </w:rPr>
        <w:t>«ж»</w:t>
      </w:r>
      <w:bookmarkStart w:id="0" w:name="_GoBack"/>
      <w:bookmarkEnd w:id="0"/>
      <w:r w:rsidRPr="00E9125B">
        <w:rPr>
          <w:rFonts w:ascii="Verdana" w:hAnsi="Verdana"/>
          <w:b/>
          <w:color w:val="000000"/>
          <w:sz w:val="18"/>
          <w:szCs w:val="18"/>
        </w:rPr>
        <w:br/>
      </w:r>
      <w:r w:rsidRPr="00E9125B">
        <w:rPr>
          <w:rFonts w:ascii="Verdana" w:hAnsi="Verdana"/>
          <w:b/>
          <w:color w:val="000000"/>
          <w:sz w:val="18"/>
          <w:szCs w:val="18"/>
        </w:rPr>
        <w:br/>
        <w:t>Предмет: литературное чтение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67"/>
        <w:gridCol w:w="11418"/>
      </w:tblGrid>
      <w:tr w:rsidR="00A41CA6" w:rsidTr="00E23DD4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1" w:name="_Toc302983533"/>
            <w:bookmarkEnd w:id="1"/>
            <w:r>
              <w:rPr>
                <w:rFonts w:ascii="Times New Roman" w:hAnsi="Times New Roman" w:cs="Times New Roman"/>
                <w:b/>
                <w:bCs/>
                <w:lang w:val="ru-RU"/>
              </w:rPr>
              <w:t>Слово и предложение</w:t>
            </w:r>
          </w:p>
        </w:tc>
      </w:tr>
      <w:tr w:rsidR="00A41CA6" w:rsidTr="00E23DD4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Способствовать формированию у учащихся представления о том, что предложение состоит из слов; создать условия для определения количества слов в предложении, развития умения составлять схемы предложений</w:t>
            </w:r>
          </w:p>
        </w:tc>
      </w:tr>
      <w:tr w:rsidR="00A41CA6" w:rsidTr="00E23DD4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A41CA6" w:rsidTr="00E23DD4">
        <w:trPr>
          <w:trHeight w:val="255"/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(предметные)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Выделяют слова из предложения; различают слово и предложение, слово и обозначаемый им предмет; определяют значение слова; графически изображают слова в составе предложения</w:t>
            </w:r>
          </w:p>
        </w:tc>
      </w:tr>
      <w:tr w:rsidR="00A41CA6" w:rsidTr="00E23DD4">
        <w:trPr>
          <w:trHeight w:val="270"/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Выражают интерес к процессу познания: проявляют внимание, удивление, желание больше узнать</w:t>
            </w:r>
          </w:p>
        </w:tc>
      </w:tr>
      <w:tr w:rsidR="00A41CA6" w:rsidTr="00E23DD4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Универсальные учебные действия (метапредметные)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анализируют эмоциональные состояния, полученные от успешной (неуспешной) деятельности, оценивают их влияние на настроение человека.</w:t>
            </w:r>
          </w:p>
          <w:p w:rsidR="00A41CA6" w:rsidRDefault="00A41CA6" w:rsidP="00E23DD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lang w:val="ru-RU"/>
              </w:rPr>
              <w:t xml:space="preserve"> – воспроизводят по памяти информацию (содержание сказки), необходимую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осуществляют синтез как составление целого из частей (называют нарисованные орудия труда одним словом – инструменты).</w:t>
            </w:r>
          </w:p>
          <w:p w:rsidR="00A41CA6" w:rsidRDefault="00A41CA6" w:rsidP="00E23DD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составляют небольшие устные монологические высказывания, «удерживают» логику повествования, приводят убедительные доказательства</w:t>
            </w:r>
          </w:p>
        </w:tc>
      </w:tr>
      <w:tr w:rsidR="00A41CA6" w:rsidTr="00E23DD4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Слово, предложение</w:t>
            </w:r>
          </w:p>
        </w:tc>
      </w:tr>
      <w:tr w:rsidR="00A41CA6" w:rsidTr="00E23DD4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Нарисованные персонажи сказки «Репка»</w:t>
            </w:r>
          </w:p>
        </w:tc>
      </w:tr>
    </w:tbl>
    <w:p w:rsidR="00A41CA6" w:rsidRDefault="00A41CA6" w:rsidP="00A41CA6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lastRenderedPageBreak/>
        <w:t>Ход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5"/>
        <w:gridCol w:w="1909"/>
        <w:gridCol w:w="3139"/>
        <w:gridCol w:w="2450"/>
        <w:gridCol w:w="2284"/>
        <w:gridCol w:w="2358"/>
      </w:tblGrid>
      <w:tr w:rsidR="00A41CA6" w:rsidTr="00E23DD4">
        <w:trPr>
          <w:trHeight w:val="90"/>
          <w:jc w:val="center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Формы, методы, методические приёмы</w:t>
            </w:r>
          </w:p>
        </w:tc>
        <w:tc>
          <w:tcPr>
            <w:tcW w:w="3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учителя</w:t>
            </w:r>
          </w:p>
        </w:tc>
        <w:tc>
          <w:tcPr>
            <w:tcW w:w="4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2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и форма</w:t>
            </w:r>
          </w:p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контроля</w:t>
            </w:r>
          </w:p>
        </w:tc>
      </w:tr>
      <w:tr w:rsidR="00A41CA6" w:rsidTr="00E23DD4">
        <w:trPr>
          <w:trHeight w:val="90"/>
          <w:jc w:val="center"/>
        </w:trPr>
        <w:tc>
          <w:tcPr>
            <w:tcW w:w="2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Осуществляемые </w:t>
            </w:r>
          </w:p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Формируемые </w:t>
            </w:r>
          </w:p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умения</w:t>
            </w:r>
          </w:p>
        </w:tc>
        <w:tc>
          <w:tcPr>
            <w:tcW w:w="2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</w:tr>
      <w:tr w:rsidR="00A41CA6" w:rsidTr="00E23DD4">
        <w:trPr>
          <w:trHeight w:val="90"/>
          <w:jc w:val="center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A41CA6" w:rsidTr="00E23DD4">
        <w:trPr>
          <w:trHeight w:val="510"/>
          <w:jc w:val="center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Проверка готовности класса и оборудования; эмоциональный настрой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на урок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 учащихся.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Проверим готовность к уроку.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Дорогие ребята, сядьте удобно. Потрите ладошки. Вы почувствовали тепло?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Прикоснитесь ладошками друг к другу и передайте его. Пусть на уроке вам будет также тепло и уютно. А теперь – за работу!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Приветствуют учителя. Организуют свое рабочее место, проверяют наличие индивидуальных учебных принадлежностей на столе.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 учителя, выполняют движения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эмоциональную отзывчивость на слова учителя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Наблюдение учителя</w:t>
            </w:r>
          </w:p>
        </w:tc>
      </w:tr>
      <w:tr w:rsidR="00A41CA6" w:rsidTr="00E23DD4">
        <w:trPr>
          <w:trHeight w:val="510"/>
          <w:jc w:val="center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Постановка учебной задачи.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обеспечение мотивации и принятия учащимися цели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Из чего состоит наша речь?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Сегодня мы узнаем, из чего состоят предложения, а поможет нам в этом русская народная сказка «Репка»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Наша речь состоит </w:t>
            </w:r>
            <w:r>
              <w:rPr>
                <w:rFonts w:ascii="Times New Roman" w:hAnsi="Times New Roman" w:cs="Times New Roman"/>
                <w:lang w:val="ru-RU"/>
              </w:rPr>
              <w:br/>
              <w:t>из предложений.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учителя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Принимают учебную задачу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A41CA6" w:rsidRDefault="00A41CA6" w:rsidP="00A41CA6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5"/>
        <w:gridCol w:w="1909"/>
        <w:gridCol w:w="3139"/>
        <w:gridCol w:w="2450"/>
        <w:gridCol w:w="2284"/>
        <w:gridCol w:w="2358"/>
      </w:tblGrid>
      <w:tr w:rsidR="00A41CA6" w:rsidTr="00E23DD4">
        <w:trPr>
          <w:trHeight w:val="90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A41CA6" w:rsidTr="00E23DD4">
        <w:trPr>
          <w:trHeight w:val="382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 отношений в объеме изучения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Предложение состоит из слов. Работа с сюжетным рисунком к сказке «Репка» (учебник, с. 7)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Составление предложений по схемам (учебник, с. 7)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Предложение можно записать в виде схемы. По схеме можно узнать, сколько в предложении слов. Каждое отдельное слово обозначается полоской.</w:t>
            </w:r>
          </w:p>
          <w:p w:rsidR="00A41CA6" w:rsidRDefault="00A41CA6" w:rsidP="00E23DD4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BF20187" wp14:editId="5E314FA4">
                  <wp:extent cx="13906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Одна полоска обозначает одно слово. В нашей схеме три полоски, значит, в предложении три слова.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вы думаете, почему первое слово в предложении обозначено не просто полоской, а полоской с черточкой впереди?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можно узнать, что предложение закончено?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Это начало предложения.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 конце предложения ставится точка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творчеству русского народа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1CA6" w:rsidTr="00E23DD4">
        <w:trPr>
          <w:trHeight w:val="292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 для глаз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Ах, как долго мы читали,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Глазки у ребят устали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(поморгать глазами).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Посмотрите все в окно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(посмотреть влево-вправо)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Ах, как солнце высоко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(посмотреть вверх.).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глаза сейчас закроем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(закрыть глаза ладошками)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классе радугу построим,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Декламируют стихотворение, выполняют движения по тексту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Правильное выполнение упражнений</w:t>
            </w:r>
          </w:p>
        </w:tc>
      </w:tr>
    </w:tbl>
    <w:p w:rsidR="00A41CA6" w:rsidRDefault="00A41CA6" w:rsidP="00A41CA6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5"/>
        <w:gridCol w:w="1909"/>
        <w:gridCol w:w="3139"/>
        <w:gridCol w:w="2450"/>
        <w:gridCol w:w="2284"/>
        <w:gridCol w:w="2358"/>
      </w:tblGrid>
      <w:tr w:rsidR="00A41CA6" w:rsidTr="00E23DD4">
        <w:trPr>
          <w:trHeight w:val="90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A41CA6" w:rsidTr="00E23DD4">
        <w:trPr>
          <w:trHeight w:val="166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Вверх по радуге пойдем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(посмотреть по дуге вверх,  вправо и вверх – влево)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Вправо, влево повернем,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потом скатимся вниз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(посмотреть вниз)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Жмурься сильно, но держись.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(Зажмурить глаза, открыть и поморгать ими)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ind w:hanging="1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1CA6" w:rsidTr="00E23DD4">
        <w:trPr>
          <w:trHeight w:val="166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иллюстрациями и схемами предложений, рассказ учителя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Соотнесите схемы с рисунками. Составьте предложения по схемам. Как надо произнести последнее предложение? Почему?</w:t>
            </w:r>
          </w:p>
          <w:p w:rsidR="00A41CA6" w:rsidRDefault="00A41CA6" w:rsidP="00E23DD4">
            <w:pPr>
              <w:pStyle w:val="ParagraphStyle"/>
              <w:spacing w:line="228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Вытянул репку!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этом предложении всего два слова, поэтому они обозначены двумя полосками.</w:t>
            </w:r>
          </w:p>
          <w:p w:rsidR="00A41CA6" w:rsidRDefault="00A41CA6" w:rsidP="00E23DD4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4C92EDF" wp14:editId="5517E592">
                  <wp:extent cx="10287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CA6" w:rsidRDefault="00A41CA6" w:rsidP="00E23DD4">
            <w:pPr>
              <w:pStyle w:val="ParagraphStyle"/>
              <w:tabs>
                <w:tab w:val="left" w:pos="1650"/>
              </w:tabs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Предложение произносится радостно, взволнованно, с повышением голоса. В таких случаях в конце предложения ставится не точка, а восклицательный знак. Его можно видеть в конце схемы данного предложения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ind w:hanging="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помощью учителя дети составляют схемы предложений по оставшимся рисункам.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Выросла репка большая.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Позвал дед бабку.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Позвала бабка внучку.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Позвала внучка Жучку.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Позвала Жучка кошку.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Позвала кошка мышку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простейшие предложения и моделируют их с помощью схем. Составляют предложения по заданным схемам. «Читают» предложения по схемам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предложений по схемам</w:t>
            </w:r>
          </w:p>
        </w:tc>
      </w:tr>
    </w:tbl>
    <w:p w:rsidR="00A41CA6" w:rsidRDefault="00A41CA6" w:rsidP="00A41CA6">
      <w:pPr>
        <w:pStyle w:val="ParagraphStyle"/>
        <w:spacing w:after="120" w:line="228" w:lineRule="auto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5"/>
        <w:gridCol w:w="1909"/>
        <w:gridCol w:w="3139"/>
        <w:gridCol w:w="2450"/>
        <w:gridCol w:w="2284"/>
        <w:gridCol w:w="2358"/>
      </w:tblGrid>
      <w:tr w:rsidR="00A41CA6" w:rsidTr="00E23DD4">
        <w:trPr>
          <w:trHeight w:val="90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A41CA6" w:rsidTr="00E23DD4">
        <w:trPr>
          <w:trHeight w:val="112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Закрепление знаний и способов действий.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Пословицы о труде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A41CA6" w:rsidRDefault="00A41CA6" w:rsidP="00E23DD4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 пословиц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Расскажите пословицы </w:t>
            </w:r>
            <w:r>
              <w:rPr>
                <w:rFonts w:ascii="Times New Roman" w:hAnsi="Times New Roman" w:cs="Times New Roman"/>
                <w:lang w:val="ru-RU"/>
              </w:rPr>
              <w:br/>
              <w:t>о труде и трудолюбии, которые вы подготовили к уроку с родителями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Рассказываю пословицы о труде и трудолюбии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(см. Приложение)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поиск необходимой информации для выполнения учебной задачи в дополнительной литературе, интернет-ресурсах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 пословиц</w:t>
            </w:r>
          </w:p>
        </w:tc>
      </w:tr>
      <w:tr w:rsidR="00A41CA6" w:rsidTr="00E23DD4">
        <w:trPr>
          <w:trHeight w:val="112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Работа с пословицей «Берись дружно, не будет трудно» (учебник, с. 6).</w:t>
            </w:r>
          </w:p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Проблемный.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пословицей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текст под знаком (для читающих детей): «Берись дружно, не будет трудно».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Подумайте, почему так говорят?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Читают текст дети, отвечают на вопрос учителя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Оформляют свои мысли в устной форме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Дифференцированное задание (чтение)</w:t>
            </w:r>
          </w:p>
        </w:tc>
      </w:tr>
      <w:tr w:rsidR="00A41CA6" w:rsidTr="00E23DD4">
        <w:trPr>
          <w:trHeight w:val="345"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Работа с рисунком. Инструменты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Практический.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рисунком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изображено на рисунке?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назвать одним словом предметы?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Лопата, грабли, ножницы, пила (ножовка), молоток.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Инструменты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синтез как составление целого из частей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  <w:tr w:rsidR="00A41CA6" w:rsidTr="00E23DD4">
        <w:trPr>
          <w:trHeight w:val="345"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болоте две подружки,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Две зеленые лягушки,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Утром рано умывались,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Полотенцем растирались.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Ножками топали.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Ручками хлопали.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Вправо, влево наклонялись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обратно возвращались.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Вот здоровья в чем секрет.</w:t>
            </w:r>
          </w:p>
          <w:p w:rsidR="00A41CA6" w:rsidRDefault="00A41CA6" w:rsidP="00E23DD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Всем друзьям физкультпривет!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Декламируют стихотворение, выполняют движения по тексту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упражнений</w:t>
            </w:r>
          </w:p>
        </w:tc>
      </w:tr>
    </w:tbl>
    <w:p w:rsidR="00A41CA6" w:rsidRDefault="00A41CA6" w:rsidP="00A41CA6">
      <w:pPr>
        <w:pStyle w:val="ParagraphStyle"/>
        <w:spacing w:after="120" w:line="228" w:lineRule="auto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5"/>
        <w:gridCol w:w="1909"/>
        <w:gridCol w:w="3139"/>
        <w:gridCol w:w="2450"/>
        <w:gridCol w:w="2284"/>
        <w:gridCol w:w="2358"/>
      </w:tblGrid>
      <w:tr w:rsidR="00A41CA6" w:rsidTr="00E23DD4">
        <w:trPr>
          <w:trHeight w:val="90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A41CA6" w:rsidTr="00E23DD4">
        <w:trPr>
          <w:trHeight w:val="13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Рефлексивно-оценочный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Мобилизация учащихся на рефлексию своего поведения. Усвоение принципов саморегуляции и сотрудничества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Чем полезным занимались на уроке?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знания помогли нам?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особенно понравилось? Почему?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вызвало затруднение? Почему?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Спасибо за урок.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учителя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Осмысливают свою деятельность, осуществляют итоговый контроль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A41CA6" w:rsidRDefault="00A41CA6" w:rsidP="00E23D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</w:tbl>
    <w:p w:rsidR="00A41CA6" w:rsidRDefault="00A41CA6" w:rsidP="00A41CA6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A41CA6" w:rsidRDefault="00A41CA6" w:rsidP="00A41CA6"/>
    <w:p w:rsidR="00AE2E4D" w:rsidRDefault="00AE2E4D"/>
    <w:sectPr w:rsidR="00AE2E4D" w:rsidSect="00E91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63"/>
    <w:rsid w:val="00A41CA6"/>
    <w:rsid w:val="00AE2E4D"/>
    <w:rsid w:val="00C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037B-432A-4076-8733-9CF38447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CA6"/>
  </w:style>
  <w:style w:type="paragraph" w:customStyle="1" w:styleId="ParagraphStyle">
    <w:name w:val="Paragraph Style"/>
    <w:rsid w:val="00A41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2014-10-01T15:47:00Z</dcterms:created>
  <dcterms:modified xsi:type="dcterms:W3CDTF">2014-10-01T15:47:00Z</dcterms:modified>
</cp:coreProperties>
</file>