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803542222"/>
        <w:docPartObj>
          <w:docPartGallery w:val="Cover Pages"/>
          <w:docPartUnique/>
        </w:docPartObj>
      </w:sdtPr>
      <w:sdtContent>
        <w:p w:rsidR="00A65D6D" w:rsidRDefault="00A65D6D"/>
        <w:p w:rsidR="00A65D6D" w:rsidRDefault="00A65D6D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1431925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4082415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5D6D" w:rsidRDefault="00A65D6D" w:rsidP="00A65D6D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spacing w:val="45"/>
                                      <w:sz w:val="28"/>
                                      <w:szCs w:val="28"/>
                                      <w:lang w:eastAsia="en-US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bCs/>
                                        <w:spacing w:val="45"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 xml:space="preserve">Технологическая карта урока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Times New Roman" w:eastAsia="Calibri" w:hAnsi="Times New Roman" w:cs="Times New Roman"/>
                                    <w:b/>
                                    <w:bCs/>
                                    <w:spacing w:val="45"/>
                                    <w:sz w:val="28"/>
                                    <w:szCs w:val="28"/>
                                    <w:lang w:eastAsia="en-US"/>
                                  </w:rPr>
                                  <w:alias w:val="Подзаголовок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A65D6D" w:rsidRDefault="00A65D6D" w:rsidP="00A65D6D">
                                    <w:pPr>
                                      <w:pStyle w:val="a3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eastAsia="Calibri" w:hAnsi="Times New Roman" w:cs="Times New Roman"/>
                                        <w:b/>
                                        <w:bCs/>
                                        <w:spacing w:val="45"/>
                                        <w:sz w:val="28"/>
                                        <w:szCs w:val="28"/>
                                        <w:lang w:eastAsia="en-US"/>
                                      </w:rPr>
                                      <w:t>ТЕМА: НАШИ ПАЛЬЧИКИ ИГРАЮТ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Times New Roman" w:hAnsi="Times New Roman"/>
                                    <w:b/>
                                    <w:bCs/>
                                    <w:spacing w:val="45"/>
                                    <w:sz w:val="28"/>
                                    <w:szCs w:val="28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A65D6D" w:rsidRDefault="00A65D6D">
                                    <w:pPr>
                                      <w:pStyle w:val="a3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 w:rsidRPr="00A65D6D"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spacing w:val="45"/>
                                        <w:sz w:val="28"/>
                                        <w:szCs w:val="28"/>
                                      </w:rPr>
                                      <w:t>УЧИТЕЛЬ НАЧАЛЬНЫХ КЛАССОВ ХЛЯМИНА С.Ж, МБОУ «СОШ №18» Г.АСТРАХАНИ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    <v:textbox style="mso-fit-shape-to-text:t" inset="0,0,0,0">
                      <w:txbxContent>
                        <w:p w:rsidR="00A65D6D" w:rsidRDefault="00A65D6D" w:rsidP="00A65D6D">
                          <w:pPr>
                            <w:pStyle w:val="a3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pacing w:val="45"/>
                                <w:sz w:val="28"/>
                                <w:szCs w:val="28"/>
                                <w:lang w:eastAsia="en-US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pacing w:val="45"/>
                                  <w:sz w:val="28"/>
                                  <w:szCs w:val="28"/>
                                  <w:lang w:eastAsia="en-US"/>
                                </w:rPr>
                                <w:t xml:space="preserve">Технологическая карта урока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pacing w:val="45"/>
                              <w:sz w:val="28"/>
                              <w:szCs w:val="28"/>
                              <w:lang w:eastAsia="en-US"/>
                            </w:rPr>
                            <w:alias w:val="Подзаголовок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A65D6D" w:rsidRDefault="00A65D6D" w:rsidP="00A65D6D">
                              <w:pPr>
                                <w:pStyle w:val="a3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pacing w:val="45"/>
                                  <w:sz w:val="28"/>
                                  <w:szCs w:val="28"/>
                                  <w:lang w:eastAsia="en-US"/>
                                </w:rPr>
                                <w:t>ТЕМА: НАШИ ПАЛЬЧИКИ ИГРАЮТ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Times New Roman" w:hAnsi="Times New Roman"/>
                              <w:b/>
                              <w:bCs/>
                              <w:spacing w:val="45"/>
                              <w:sz w:val="28"/>
                              <w:szCs w:val="28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A65D6D" w:rsidRDefault="00A65D6D">
                              <w:pPr>
                                <w:pStyle w:val="a3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 w:rsidRPr="00A65D6D">
                                <w:rPr>
                                  <w:rFonts w:ascii="Times New Roman" w:hAnsi="Times New Roman"/>
                                  <w:b/>
                                  <w:bCs/>
                                  <w:spacing w:val="45"/>
                                  <w:sz w:val="28"/>
                                  <w:szCs w:val="28"/>
                                </w:rPr>
                                <w:t>УЧИТЕЛЬ НАЧАЛЬНЫХ КЛАССОВ ХЛЯМИНА С.Ж, МБОУ «СОШ №18» Г.АСТРАХАНИ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785116381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:rsidR="00A65D6D" w:rsidRDefault="00A65D6D">
                                    <w:pPr>
                                      <w:pStyle w:val="a3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[Год]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785116381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A65D6D" w:rsidRDefault="00A65D6D">
                              <w:pPr>
                                <w:pStyle w:val="a3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[Год]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  <w:bookmarkStart w:id="0" w:name="_GoBack" w:displacedByCustomXml="next"/>
        <w:bookmarkEnd w:id="0" w:displacedByCustomXml="next"/>
      </w:sdtContent>
    </w:sdt>
    <w:p w:rsidR="00A65D6D" w:rsidRDefault="00A65D6D"/>
    <w:tbl>
      <w:tblPr>
        <w:tblpPr w:leftFromText="180" w:rightFromText="180" w:vertAnchor="text" w:horzAnchor="page" w:tblpX="556" w:tblpY="-1445"/>
        <w:tblW w:w="1425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72"/>
        <w:gridCol w:w="11778"/>
      </w:tblGrid>
      <w:tr w:rsidR="009516C0" w:rsidTr="009516C0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6C0" w:rsidRDefault="009516C0" w:rsidP="009516C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Педагогическая цель</w:t>
            </w:r>
          </w:p>
        </w:tc>
        <w:tc>
          <w:tcPr>
            <w:tcW w:w="1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6C0" w:rsidRDefault="009516C0" w:rsidP="009516C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Создать условия для выявления уровня развития ручной моторики (кинетической основы движений)</w:t>
            </w:r>
          </w:p>
        </w:tc>
      </w:tr>
      <w:tr w:rsidR="009516C0" w:rsidTr="009516C0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6C0" w:rsidRDefault="009516C0" w:rsidP="009516C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Тип урока</w:t>
            </w:r>
          </w:p>
        </w:tc>
        <w:tc>
          <w:tcPr>
            <w:tcW w:w="1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6C0" w:rsidRDefault="009516C0" w:rsidP="009516C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Постановочный, диагностика</w:t>
            </w:r>
          </w:p>
        </w:tc>
      </w:tr>
      <w:tr w:rsidR="009516C0" w:rsidTr="009516C0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6C0" w:rsidRDefault="009516C0" w:rsidP="009516C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(предметные)</w:t>
            </w:r>
          </w:p>
        </w:tc>
        <w:tc>
          <w:tcPr>
            <w:tcW w:w="1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6C0" w:rsidRDefault="009516C0" w:rsidP="009516C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Самостоятельно выполняют задания и упражнения на развитие ручной моторики («Покажи пальчики», «Крестики», «Игра на рояле», «Кулак – ребро – ладонь», «Пальчики здороваются»); овладевают первоначальными представлениями о правилах речевого этикета; ориентируются в целях, задачах, средствах и условиях общения, выбирают адекватные языковые средства для успешного решения коммуникативных задач</w:t>
            </w:r>
          </w:p>
        </w:tc>
      </w:tr>
      <w:tr w:rsidR="009516C0" w:rsidTr="009516C0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6C0" w:rsidRDefault="009516C0" w:rsidP="009516C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Личностные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результаты</w:t>
            </w:r>
          </w:p>
        </w:tc>
        <w:tc>
          <w:tcPr>
            <w:tcW w:w="1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6C0" w:rsidRDefault="009516C0" w:rsidP="009516C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Принимают и осваивают социальную роль обучающегося; уясняют мотивы учебной деятельности и понимают личностный смысл учения; проявляют самостоятельность и личную ответственность за свои поступки на основе представлений о нравственных нормах, навыков сотрудничества со взрослыми и сверстниками в различных ситуациях; используют мотивацию к творческому труду, к работе на результат</w:t>
            </w:r>
          </w:p>
        </w:tc>
      </w:tr>
      <w:tr w:rsidR="009516C0" w:rsidTr="009516C0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6C0" w:rsidRDefault="009516C0" w:rsidP="009516C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Универсальные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 xml:space="preserve">учебные действия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)</w:t>
            </w:r>
          </w:p>
        </w:tc>
        <w:tc>
          <w:tcPr>
            <w:tcW w:w="1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6C0" w:rsidRDefault="009516C0" w:rsidP="009516C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lang w:val="ru-RU"/>
              </w:rPr>
              <w:t>принимают и сохраняют цель и задачи учебной деятельности, осуществляют поиск средств ее достижения; оценивают учебные действия в соответствии с поставленной задачей и условиями ее реализации; адекватно воспринимают оценку.</w:t>
            </w:r>
          </w:p>
          <w:p w:rsidR="009516C0" w:rsidRDefault="009516C0" w:rsidP="009516C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lang w:val="ru-RU"/>
              </w:rPr>
              <w:t>самостоятельно выполняют задания и упражнения на развитие ручной моторики («Покажи пальчики», «Крестики», «Игра на рояле», «Кулак – ребро – ладонь», «Пальчики здороваются»); используют речевые средства для решения коммуникативных задач; овладевают логическими действиями сравнения, анализа, синтеза, обобщения, установления причинно-следственных связей, строят рассуждения.</w:t>
            </w:r>
          </w:p>
          <w:p w:rsidR="009516C0" w:rsidRDefault="009516C0" w:rsidP="009516C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lang w:val="ru-RU"/>
              </w:rPr>
              <w:t>слушают собеседника, признают возможность существования различных точек зрения и права каждого иметь свою, излагают свое мнение и аргументируют собственную точку зрения; осуществляют взаимный контроль в совместной деятельности, адекватно оценивают собственное поведение и поведение окружающих</w:t>
            </w:r>
          </w:p>
        </w:tc>
      </w:tr>
      <w:tr w:rsidR="009516C0" w:rsidTr="009516C0"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6C0" w:rsidRDefault="009516C0" w:rsidP="009516C0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Основное содержание темы, понятия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br/>
              <w:t>и термины</w:t>
            </w:r>
          </w:p>
        </w:tc>
        <w:tc>
          <w:tcPr>
            <w:tcW w:w="1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16C0" w:rsidRDefault="009516C0" w:rsidP="009516C0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Сила и выносливость пальцев рук – залог успешной деятельности; упражнения: «Покажи пальчики», «Крестики», «Игра на рояле», «Кулак – ребро – ладонь», «Пальчики здороваются»; правила речевого этикета в ситуациях общения, ручная моторика, мелкие мышцы пальцев рук</w:t>
            </w:r>
          </w:p>
        </w:tc>
      </w:tr>
    </w:tbl>
    <w:p w:rsidR="005409C5" w:rsidRDefault="005409C5" w:rsidP="005409C5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Технологическая карта урока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="00A65D6D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Тема: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Наши пальчики играют</w:t>
      </w:r>
    </w:p>
    <w:p w:rsidR="00A65D6D" w:rsidRPr="00A65D6D" w:rsidRDefault="00A65D6D" w:rsidP="00A65D6D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</w:p>
    <w:p w:rsidR="005409C5" w:rsidRDefault="00A65D6D" w:rsidP="00A65D6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A65D6D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 xml:space="preserve"> Учитель начальных классов Хлямина С.Ж, МБОУ «СОШ №18» г.Астрахани</w:t>
      </w:r>
      <w:r w:rsidR="005409C5"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 w:type="page"/>
      </w:r>
      <w:r w:rsidR="005409C5"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72"/>
        <w:gridCol w:w="11778"/>
      </w:tblGrid>
      <w:tr w:rsidR="005409C5" w:rsidTr="00384279">
        <w:trPr>
          <w:jc w:val="center"/>
        </w:trPr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Образовательные 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ресурсы</w:t>
            </w:r>
          </w:p>
        </w:tc>
        <w:tc>
          <w:tcPr>
            <w:tcW w:w="1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Развитие </w:t>
            </w:r>
            <w:r>
              <w:rPr>
                <w:rFonts w:ascii="Times New Roman" w:hAnsi="Times New Roman" w:cs="Times New Roman"/>
                <w:lang w:val="ru-RU"/>
              </w:rPr>
              <w:t xml:space="preserve">мелкой моторики и речи у детей 3–7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лет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диагностический журнал / авт.-сост. Н. Л.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Стефанова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Волгоград :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Учитель, 2012.</w:t>
            </w:r>
          </w:p>
          <w:p w:rsidR="005409C5" w:rsidRDefault="005409C5" w:rsidP="0038427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 Предметные картинки с изображениями козы, работающего кузнеца.</w:t>
            </w:r>
          </w:p>
          <w:p w:rsidR="005409C5" w:rsidRDefault="005409C5" w:rsidP="0038427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 Сигнальные карточки (красного и синего цветов).</w:t>
            </w:r>
          </w:p>
          <w:p w:rsidR="005409C5" w:rsidRDefault="005409C5" w:rsidP="00384279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 Аудиозапись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р.н.м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 «Во кузнице…»</w:t>
            </w:r>
          </w:p>
        </w:tc>
      </w:tr>
    </w:tbl>
    <w:p w:rsidR="005409C5" w:rsidRDefault="00DC716F" w:rsidP="005409C5">
      <w:pPr>
        <w:pStyle w:val="ParagraphStyle"/>
        <w:keepNext/>
        <w:spacing w:before="210" w:after="90" w:line="252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Ход</w:t>
      </w:r>
      <w:r w:rsidR="005409C5"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урока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4"/>
        <w:gridCol w:w="1592"/>
        <w:gridCol w:w="5515"/>
        <w:gridCol w:w="1953"/>
        <w:gridCol w:w="1967"/>
        <w:gridCol w:w="2149"/>
      </w:tblGrid>
      <w:tr w:rsidR="005409C5" w:rsidTr="00384279">
        <w:trPr>
          <w:jc w:val="center"/>
        </w:trPr>
        <w:tc>
          <w:tcPr>
            <w:tcW w:w="10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9C5" w:rsidRDefault="005409C5" w:rsidP="0038427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Этапы урока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9C5" w:rsidRDefault="005409C5" w:rsidP="0038427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Формы,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методы, методические приемы </w:t>
            </w:r>
          </w:p>
        </w:tc>
        <w:tc>
          <w:tcPr>
            <w:tcW w:w="5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9C5" w:rsidRDefault="005409C5" w:rsidP="0038427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Деятельность учителя</w:t>
            </w:r>
          </w:p>
        </w:tc>
        <w:tc>
          <w:tcPr>
            <w:tcW w:w="39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9C5" w:rsidRDefault="005409C5" w:rsidP="0038427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Деятельность учащихся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9C5" w:rsidRDefault="005409C5" w:rsidP="0038427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Вид и форма</w:t>
            </w:r>
            <w:r>
              <w:rPr>
                <w:rFonts w:ascii="Times New Roman" w:hAnsi="Times New Roman" w:cs="Times New Roman"/>
                <w:lang w:val="ru-RU"/>
              </w:rPr>
              <w:br/>
              <w:t>контроля</w:t>
            </w:r>
          </w:p>
        </w:tc>
      </w:tr>
      <w:tr w:rsidR="005409C5" w:rsidTr="00384279">
        <w:trPr>
          <w:jc w:val="center"/>
        </w:trPr>
        <w:tc>
          <w:tcPr>
            <w:tcW w:w="10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9C5" w:rsidRDefault="005409C5" w:rsidP="0038427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9C5" w:rsidRDefault="005409C5" w:rsidP="0038427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5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9C5" w:rsidRDefault="005409C5" w:rsidP="0038427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9C5" w:rsidRDefault="005409C5" w:rsidP="0038427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осуществляемые</w:t>
            </w:r>
            <w:r>
              <w:rPr>
                <w:rFonts w:ascii="Times New Roman" w:hAnsi="Times New Roman" w:cs="Times New Roman"/>
                <w:lang w:val="ru-RU"/>
              </w:rPr>
              <w:br/>
              <w:t>действия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9C5" w:rsidRDefault="005409C5" w:rsidP="0038427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формируемые</w:t>
            </w:r>
            <w:r>
              <w:rPr>
                <w:rFonts w:ascii="Times New Roman" w:hAnsi="Times New Roman" w:cs="Times New Roman"/>
                <w:lang w:val="ru-RU"/>
              </w:rPr>
              <w:br/>
              <w:t>умения</w:t>
            </w:r>
          </w:p>
        </w:tc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09C5" w:rsidRDefault="005409C5" w:rsidP="00384279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  <w:lang w:val="ru-RU"/>
              </w:rPr>
            </w:pPr>
          </w:p>
        </w:tc>
      </w:tr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I. Организация начала урока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Фронтальная, индивидуальная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Учитель и учащиеся приветствуют друг друга.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Учитель проверяет готовность к уроку. Читает стихотворение:</w:t>
            </w:r>
          </w:p>
          <w:p w:rsidR="005409C5" w:rsidRDefault="005409C5" w:rsidP="00384279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Раз, два – выше голова,</w:t>
            </w:r>
          </w:p>
          <w:p w:rsidR="005409C5" w:rsidRDefault="005409C5" w:rsidP="00384279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Три, четыре – руки шире,</w:t>
            </w:r>
          </w:p>
          <w:p w:rsidR="005409C5" w:rsidRDefault="005409C5" w:rsidP="00384279">
            <w:pPr>
              <w:pStyle w:val="ParagraphStyle"/>
              <w:spacing w:line="252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Пять, шесть – тихо сесть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Приветствуют учителя, проверяют готовность к уроку, эмоционально настраиваются на урок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Внимательно </w:t>
            </w:r>
            <w:r>
              <w:rPr>
                <w:rFonts w:ascii="Times New Roman" w:hAnsi="Times New Roman" w:cs="Times New Roman"/>
                <w:lang w:val="ru-RU"/>
              </w:rPr>
              <w:br/>
              <w:t>слушают, дают внутреннюю установку на урок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Индивидуальный. Проверка готовности к уроку</w:t>
            </w:r>
          </w:p>
        </w:tc>
      </w:tr>
      <w:tr w:rsidR="005409C5" w:rsidTr="00384279">
        <w:trPr>
          <w:trHeight w:val="255"/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II. Контрольно-диагностический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Фронтальная; беседа; </w:t>
            </w:r>
            <w:r>
              <w:rPr>
                <w:rFonts w:ascii="Times New Roman" w:hAnsi="Times New Roman" w:cs="Times New Roman"/>
                <w:lang w:val="ru-RU"/>
              </w:rPr>
              <w:br/>
              <w:t>словесный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Учитель читает текст стихотворения, сопровождая его движениями: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 девочек и мальчиков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На руке пять пальчиков: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Палец большой – парень с душой,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Палец указательный – господин влиятельный,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Палец средний – тоже не последний.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Палец безымянный – с колечком ходит чванный,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Пятый – мизинец, принес вам гостинец.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Сколько у человека пальцев на руке?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Отвечают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вопросы: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Пять.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Внимательно </w:t>
            </w:r>
            <w:r>
              <w:rPr>
                <w:rFonts w:ascii="Times New Roman" w:hAnsi="Times New Roman" w:cs="Times New Roman"/>
                <w:lang w:val="ru-RU"/>
              </w:rPr>
              <w:br/>
              <w:t>слушают, формулируют ответы на вопросы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5409C5" w:rsidRDefault="005409C5" w:rsidP="005409C5">
      <w:pPr>
        <w:pStyle w:val="ParagraphStyle"/>
        <w:spacing w:after="6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4"/>
        <w:gridCol w:w="1592"/>
        <w:gridCol w:w="5515"/>
        <w:gridCol w:w="1953"/>
        <w:gridCol w:w="1967"/>
        <w:gridCol w:w="2149"/>
      </w:tblGrid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Скажите, как зовут каждый пальчик? Покажите свои пальчики.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Пальчики должны уметь трудиться. Это важно для того, чтобы успешно заниматься различными </w:t>
            </w:r>
            <w:r>
              <w:rPr>
                <w:rFonts w:ascii="Times New Roman" w:hAnsi="Times New Roman" w:cs="Times New Roman"/>
                <w:lang w:val="ru-RU"/>
              </w:rPr>
              <w:br/>
              <w:t>видами продуктивной деятельности.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Сегодня на уроке мы проверим, насколько ваши пальчики готовы к серьезной работе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Большой, указательный, средний, безымянный, мизинец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 Выполнение упражнения «Покажи пальчики»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Фронтальная, индивидуальная, парная; наглядно-демонстрационный, практический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Учитель загадывает загадку:</w:t>
            </w:r>
          </w:p>
          <w:p w:rsidR="005409C5" w:rsidRDefault="005409C5" w:rsidP="00384279">
            <w:pPr>
              <w:pStyle w:val="ParagraphStyle"/>
              <w:spacing w:line="225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Подойди ко мне поближе:</w:t>
            </w:r>
          </w:p>
          <w:p w:rsidR="005409C5" w:rsidRDefault="005409C5" w:rsidP="00384279">
            <w:pPr>
              <w:pStyle w:val="ParagraphStyle"/>
              <w:spacing w:line="225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Малыша я не обижу.</w:t>
            </w:r>
          </w:p>
          <w:p w:rsidR="005409C5" w:rsidRDefault="005409C5" w:rsidP="00384279">
            <w:pPr>
              <w:pStyle w:val="ParagraphStyle"/>
              <w:spacing w:line="225" w:lineRule="auto"/>
              <w:ind w:left="120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Поиграй со мной минутку,</w:t>
            </w:r>
          </w:p>
          <w:p w:rsidR="005409C5" w:rsidRDefault="005409C5" w:rsidP="00384279">
            <w:pPr>
              <w:pStyle w:val="ParagraphStyle"/>
              <w:spacing w:line="225" w:lineRule="auto"/>
              <w:ind w:left="1200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 бодаюсь только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шутку!</w:t>
            </w:r>
            <w:r>
              <w:rPr>
                <w:rFonts w:ascii="Times New Roman" w:hAnsi="Times New Roman" w:cs="Times New Roman"/>
                <w:vertAlign w:val="superscript"/>
                <w:lang w:val="ru-RU"/>
              </w:rPr>
              <w:t>*</w:t>
            </w:r>
            <w:proofErr w:type="gramEnd"/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Учитель демонстрирует предметную картинку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с изображением козы.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Оказывается, вы можете сделать «козу» из пальцев рук.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Учитель дает указания к выполнению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нения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>: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Положите руки перед собой, сжав кисти рук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кулак. Одновременно вытяните указательный </w:t>
            </w:r>
            <w:r>
              <w:rPr>
                <w:rFonts w:ascii="Times New Roman" w:hAnsi="Times New Roman" w:cs="Times New Roman"/>
                <w:lang w:val="ru-RU"/>
              </w:rPr>
              <w:br/>
              <w:t>палец и мизинец правой руки, потом левой руки, обеих рук.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Наверное, часто родители, забавляясь с вами, </w:t>
            </w:r>
            <w:r>
              <w:rPr>
                <w:rFonts w:ascii="Times New Roman" w:hAnsi="Times New Roman" w:cs="Times New Roman"/>
                <w:lang w:val="ru-RU"/>
              </w:rPr>
              <w:br/>
              <w:t>играли в «козу». Предлагаю вам поиграть в игру «Идет коза рогатая»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Отгадывают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загадку.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(Коза.)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Рассматривают предметную картинку с изображением козы.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упражнение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Слушают, анализируют содержание загадки,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проводят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ассо-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циации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, рассматривают картинку с изображением козы.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Строго следуют инструкции учителя, самостоятельно выполняют движения: поочередное и совместное вытягивание указательного пальца и мизинца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правой (левой) руки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Индивидуальный. Выполнение диагностического упражнения. Заполнение индивидуальной «карты знаний»: (отметить объем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движений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>полный, неполный)</w:t>
            </w:r>
            <w:r>
              <w:rPr>
                <w:rFonts w:ascii="Times New Roman" w:hAnsi="Times New Roman" w:cs="Times New Roman"/>
                <w:lang w:val="ru-RU"/>
              </w:rPr>
              <w:t xml:space="preserve">, темп выполнения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(нормальный, медленный, быстрый)</w:t>
            </w:r>
            <w:r>
              <w:rPr>
                <w:rFonts w:ascii="Times New Roman" w:hAnsi="Times New Roman" w:cs="Times New Roman"/>
                <w:lang w:val="ru-RU"/>
              </w:rPr>
              <w:t>, актив-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(нормальная, заторможенная, двигательное беспокойство),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коор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динацию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движений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(нормальная, некоординированные движения)</w:t>
            </w:r>
            <w:r>
              <w:rPr>
                <w:rFonts w:ascii="Times New Roman" w:hAnsi="Times New Roman" w:cs="Times New Roman"/>
                <w:lang w:val="ru-RU"/>
              </w:rPr>
              <w:t xml:space="preserve">, способность </w:t>
            </w:r>
          </w:p>
        </w:tc>
      </w:tr>
    </w:tbl>
    <w:p w:rsidR="005409C5" w:rsidRDefault="005409C5" w:rsidP="005409C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4"/>
        <w:gridCol w:w="1592"/>
        <w:gridCol w:w="5515"/>
        <w:gridCol w:w="1953"/>
        <w:gridCol w:w="1967"/>
        <w:gridCol w:w="2149"/>
      </w:tblGrid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Физкультминутка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Коллективная. Практический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45"/>
                <w:lang w:val="ru-RU"/>
              </w:rPr>
              <w:t xml:space="preserve">Игра </w:t>
            </w:r>
            <w:r>
              <w:rPr>
                <w:rFonts w:ascii="Times New Roman" w:hAnsi="Times New Roman" w:cs="Times New Roman"/>
                <w:lang w:val="ru-RU"/>
              </w:rPr>
              <w:t>«Идет коза рогатая».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Учащиеся разворачиваются лицом друг к другу. Каждый из сидящих в паре учеников поочередно делает из пальцев рук «козу», точно следуя порядку выполнения движений. Те ученики, которые сделали «козу», повторяют слова учителя, сопровождая текст движениями: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«Идет коза рогатая за малыми ребятами 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девча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тами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)». 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Затем начинает водить возле сидящего напротив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ученика «рогами»: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«Забодаю, забодаю, забодаю!» 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Произносит слова быстро, «бодая» ученика,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сидящего напротив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Выполняют </w:t>
            </w:r>
            <w:r>
              <w:rPr>
                <w:rFonts w:ascii="Times New Roman" w:hAnsi="Times New Roman" w:cs="Times New Roman"/>
                <w:lang w:val="ru-RU"/>
              </w:rPr>
              <w:br/>
              <w:t>движения физкультминутки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Взаимодействуют друг с другом в процессе игрового общения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 переключению движений (см. </w:t>
            </w:r>
            <w:r>
              <w:rPr>
                <w:rFonts w:ascii="Times New Roman" w:hAnsi="Times New Roman" w:cs="Times New Roman"/>
                <w:lang w:val="ru-RU"/>
              </w:rPr>
              <w:br/>
              <w:t>Приложение 1)</w:t>
            </w:r>
          </w:p>
        </w:tc>
      </w:tr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2. Выполнение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Крес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  <w:t>тики»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Фронтальная, индивидуальная; практический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Следующее упражнение называется «Крестики».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Учитель дает указания к выполнению упражнения: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Положите руки перед собой тыльной стороной ладони вниз. Поместите указательный палец на средний, а потом наоборот, сначала на правой руке, </w:t>
            </w:r>
            <w:r>
              <w:rPr>
                <w:rFonts w:ascii="Times New Roman" w:hAnsi="Times New Roman" w:cs="Times New Roman"/>
                <w:lang w:val="ru-RU"/>
              </w:rPr>
              <w:br/>
              <w:t>а затем на левой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упражнение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Внимательно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слушают, строго следуют инструкции учителя, самостоятельно выполняют движения: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поочеред-ное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наложение указательного пальца на средний на правой,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затем на левой </w:t>
            </w:r>
            <w:r>
              <w:rPr>
                <w:rFonts w:ascii="Times New Roman" w:hAnsi="Times New Roman" w:cs="Times New Roman"/>
                <w:lang w:val="ru-RU"/>
              </w:rPr>
              <w:br/>
              <w:t>руке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Индивидуальный. Выполнение диагностического упражнения. Заполнение индивидуальной «карты знаний» (критерии оценивания результатов – см. упражнение 1 в Приложении 1)</w:t>
            </w:r>
          </w:p>
        </w:tc>
      </w:tr>
    </w:tbl>
    <w:p w:rsidR="005409C5" w:rsidRDefault="005409C5" w:rsidP="005409C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4"/>
        <w:gridCol w:w="1592"/>
        <w:gridCol w:w="5515"/>
        <w:gridCol w:w="1953"/>
        <w:gridCol w:w="1967"/>
        <w:gridCol w:w="2149"/>
      </w:tblGrid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3. Выполнение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-нения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«Игра </w:t>
            </w:r>
            <w:r>
              <w:rPr>
                <w:rFonts w:ascii="Times New Roman" w:hAnsi="Times New Roman" w:cs="Times New Roman"/>
                <w:lang w:val="ru-RU"/>
              </w:rPr>
              <w:br/>
              <w:t>на рояле»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Фронталь-ная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>, индивидуальная; практический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Учитель дает указания к выполнению упражнения: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Положите руки перед собой тыльной стороной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ладони вниз. Поочередно сгибайте и разгибайте пальцы правой и левой руки, начиная с большого, </w:t>
            </w:r>
            <w:r>
              <w:rPr>
                <w:rFonts w:ascii="Times New Roman" w:hAnsi="Times New Roman" w:cs="Times New Roman"/>
                <w:lang w:val="ru-RU"/>
              </w:rPr>
              <w:br/>
              <w:t>затем с мизинца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упражнение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Внимательно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слушают, строго следуют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инст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рукции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учителя, самостоятельно выполняют </w:t>
            </w:r>
            <w:r>
              <w:rPr>
                <w:rFonts w:ascii="Times New Roman" w:hAnsi="Times New Roman" w:cs="Times New Roman"/>
                <w:lang w:val="ru-RU"/>
              </w:rPr>
              <w:br/>
              <w:t>движения: поочередное сгибание и разгибание пальцев правой и левой руки, начиная с большого пальца, с мизинца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Индивидуальный. Выполнение диагностического упражнения. Заполнение индивидуальной «карты знаний»: (отметить объем движений, координацию движений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lang w:val="ru-RU"/>
              </w:rPr>
              <w:t xml:space="preserve">самостоятельность выполнения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>(полная, с помощью)</w:t>
            </w:r>
            <w:r>
              <w:rPr>
                <w:rFonts w:ascii="Times New Roman" w:hAnsi="Times New Roman" w:cs="Times New Roman"/>
                <w:lang w:val="ru-RU"/>
              </w:rPr>
              <w:t>, сопутствующие движения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(есть, нет)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лево-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рукость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(есть,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нет)</w:t>
            </w:r>
            <w:r>
              <w:rPr>
                <w:rFonts w:ascii="Times New Roman" w:hAnsi="Times New Roman" w:cs="Times New Roman"/>
                <w:lang w:val="ru-RU"/>
              </w:rPr>
              <w:t xml:space="preserve"> (см.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Прило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1)</w:t>
            </w:r>
          </w:p>
        </w:tc>
      </w:tr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4. Выполнение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  <w:t>нения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«Кулак-ребро-</w:t>
            </w:r>
            <w:r>
              <w:rPr>
                <w:rFonts w:ascii="Times New Roman" w:hAnsi="Times New Roman" w:cs="Times New Roman"/>
                <w:lang w:val="ru-RU"/>
              </w:rPr>
              <w:br/>
              <w:t>ладонь»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Фронтальная, индивидуальная; беседа; наглядно-демонстрационный, практический, словесный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Учитель дает указания к выполнению упражнения.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Положите руки перед собой внутренней стороной ладоней друг другу. Одновременно изменяйте положение кистей рук: одна (правая) сжата в кулак, другая (левая) – с распрямленными пальцами, затем наоборот: левая сжата в кулак, правая – с распрямленными пальцами.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Что напоминают вам эти движения?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Учитель демонстрирует иллюстрацию с изображением работающего кузнеца.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упражнение.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Отвечают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вопросы: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Работу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кузнеца.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Рассматривают иллюстрацию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Внимательно слушают, строго следуют инструкции учителя, самостоятельно выполняют движения: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поочеред-ное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сжимание </w:t>
            </w:r>
            <w:r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 разжимание пальцев правой и левой руки;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>Индивидуальный.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Выполнение диагностического упражнения. Заполнение индивидуальной «карты знаний» (критерии оценивания результатов – см.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упражнение 1 в Приложении 1)</w:t>
            </w:r>
          </w:p>
        </w:tc>
      </w:tr>
    </w:tbl>
    <w:p w:rsidR="005409C5" w:rsidRDefault="005409C5" w:rsidP="005409C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4"/>
        <w:gridCol w:w="1592"/>
        <w:gridCol w:w="5515"/>
        <w:gridCol w:w="1953"/>
        <w:gridCol w:w="1967"/>
        <w:gridCol w:w="2149"/>
      </w:tblGrid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Почему кузнец изображен таким сильным, </w:t>
            </w:r>
            <w:r>
              <w:rPr>
                <w:rFonts w:ascii="Times New Roman" w:hAnsi="Times New Roman" w:cs="Times New Roman"/>
                <w:lang w:val="ru-RU"/>
              </w:rPr>
              <w:br/>
              <w:t>большим?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Чем работает кузнец?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Предмет, на котором кузнец кует, называется </w:t>
            </w:r>
            <w:r>
              <w:rPr>
                <w:rFonts w:ascii="Times New Roman" w:hAnsi="Times New Roman" w:cs="Times New Roman"/>
                <w:lang w:val="ru-RU"/>
              </w:rPr>
              <w:br/>
              <w:t>наковальней.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Какие движения тяжелым молотом совершает </w:t>
            </w:r>
            <w:r>
              <w:rPr>
                <w:rFonts w:ascii="Times New Roman" w:hAnsi="Times New Roman" w:cs="Times New Roman"/>
                <w:lang w:val="ru-RU"/>
              </w:rPr>
              <w:br/>
              <w:t>кузнец? Покажите эти движения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изображением работающего </w:t>
            </w:r>
            <w:r>
              <w:rPr>
                <w:rFonts w:ascii="Times New Roman" w:hAnsi="Times New Roman" w:cs="Times New Roman"/>
                <w:lang w:val="ru-RU"/>
              </w:rPr>
              <w:br/>
              <w:t>кузнеца.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Кузнец выполняет очень тяжелую работу.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Он работает тяжелым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молотом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формулируют ответы на вопросы, рассматривают иллюстрацию с изображением работающего кузнеца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Физкультминутка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Коллективная. Практический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Учащиеся выполняют упражнение под музыкальное сопровождение (р. н. м. «Во кузнице…»)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Выполняют </w:t>
            </w:r>
            <w:r>
              <w:rPr>
                <w:rFonts w:ascii="Times New Roman" w:hAnsi="Times New Roman" w:cs="Times New Roman"/>
                <w:lang w:val="ru-RU"/>
              </w:rPr>
              <w:br/>
              <w:t>движения физкультминутки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Координируют действия с темпом музыки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 Выполнение упражнения «Пальчики здороваются»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Фронтальная, индивидуальная; беседа; практический, словесный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Учитель дает указания к выполнению упражнения: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Положите руки перед собой, развернув кисти рук внутренними сторонами ладоней к себе. Поочередно касайтесь четырьмя пальцами большого пальца сначала на правой руке, затем на левой и на обеих руках.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Выполняют упражнение.</w:t>
            </w: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Внимательно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слушают, строго следуют инструкции учителя, самостоятельно выполняют движения: поочередное касание четырьмя пальцами большого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пальца на правой руке, затем на левой и на </w:t>
            </w:r>
            <w:r>
              <w:rPr>
                <w:rFonts w:ascii="Times New Roman" w:hAnsi="Times New Roman" w:cs="Times New Roman"/>
                <w:lang w:val="ru-RU"/>
              </w:rPr>
              <w:br/>
              <w:t>обеих руках.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Индивидуальный.</w:t>
            </w:r>
            <w:r>
              <w:rPr>
                <w:rFonts w:ascii="Times New Roman" w:hAnsi="Times New Roman" w:cs="Times New Roman"/>
                <w:lang w:val="ru-RU"/>
              </w:rPr>
              <w:t xml:space="preserve"> Выполнение диагностического упражнения. Заполнение индивидуальной «карты знаний» (критерии оценивания результатов – см. упражнение 1 в Приложении 1)</w:t>
            </w:r>
          </w:p>
        </w:tc>
      </w:tr>
    </w:tbl>
    <w:p w:rsidR="005409C5" w:rsidRDefault="005409C5" w:rsidP="005409C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4"/>
        <w:gridCol w:w="1592"/>
        <w:gridCol w:w="5515"/>
        <w:gridCol w:w="1953"/>
        <w:gridCol w:w="1967"/>
        <w:gridCol w:w="2149"/>
      </w:tblGrid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А вы знаете, что здороваться – это значит желать другому человеку здоровья. Как вы здороваетесь? Покажите.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К доске выходят два ученика и демонстрируют форму обращения и поведения в соответствующей речевой ситуации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Решают речевую ситуацию: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при встрече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со взрослым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человеком употребляют слово «здравствуйте»; при встрече со сверстником – «привет», «здравствуй»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(допускаются </w:t>
            </w:r>
            <w:r>
              <w:rPr>
                <w:rFonts w:ascii="Times New Roman" w:hAnsi="Times New Roman" w:cs="Times New Roman"/>
                <w:lang w:val="ru-RU"/>
              </w:rPr>
              <w:br/>
              <w:t>поклоны и легкие взмахи кистью руки)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Соблюдают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правила взаимодействия со сверстниками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в процессе ситуации общения,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знают и умеют применять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br/>
              <w:t>вила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речевого этикета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III. Рефлексивно-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оце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ru-RU"/>
              </w:rPr>
              <w:t>ночный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Фронтальная, индивидуальная; беседа; словесный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Чем вы занимались на уроке?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На что были направлены задания и упражнения?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Отвечают </w:t>
            </w:r>
            <w:r>
              <w:rPr>
                <w:rFonts w:ascii="Times New Roman" w:hAnsi="Times New Roman" w:cs="Times New Roman"/>
                <w:lang w:val="ru-RU"/>
              </w:rPr>
              <w:br/>
              <w:t>на вопросы: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На уроке выполняли задания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и упражнения.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– Задания и упражнения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направлены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на развитие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пальцев рук: их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lastRenderedPageBreak/>
              <w:t xml:space="preserve">выносливость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>и силу.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Формулируют ответы на вопросы, проводят внутренний анализ своей деятельности, дают самооценку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5409C5" w:rsidRDefault="005409C5" w:rsidP="005409C5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  <w:lang w:val="ru-RU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074"/>
        <w:gridCol w:w="1592"/>
        <w:gridCol w:w="5515"/>
        <w:gridCol w:w="1953"/>
        <w:gridCol w:w="1967"/>
        <w:gridCol w:w="2149"/>
      </w:tblGrid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5409C5" w:rsidTr="00384279">
        <w:trPr>
          <w:jc w:val="center"/>
        </w:trPr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Где могут пригодиться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выносливость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и сила </w:t>
            </w:r>
            <w:r>
              <w:rPr>
                <w:rFonts w:ascii="Times New Roman" w:hAnsi="Times New Roman" w:cs="Times New Roman"/>
                <w:lang w:val="ru-RU"/>
              </w:rPr>
              <w:br/>
              <w:t>пальцев рук?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– Какие качества помогли вам в выполнении </w:t>
            </w:r>
            <w:r>
              <w:rPr>
                <w:rFonts w:ascii="Times New Roman" w:hAnsi="Times New Roman" w:cs="Times New Roman"/>
                <w:lang w:val="ru-RU"/>
              </w:rPr>
              <w:br/>
              <w:t>заданий?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Какое задание вызвало у вас затруднение?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– Кто доволен своей работой на уроке? Покажите сигнальную карточку красного цвета.</w:t>
            </w:r>
          </w:p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Дома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рассказать о том, что делали на уроке; поиграть с родителями (сестрой, братом) в те игры, </w:t>
            </w:r>
            <w:r>
              <w:rPr>
                <w:rFonts w:ascii="Times New Roman" w:hAnsi="Times New Roman" w:cs="Times New Roman"/>
                <w:lang w:val="ru-RU"/>
              </w:rPr>
              <w:br/>
              <w:t>которые больше всего понравились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При выполнении различной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работы: письма, рисования, 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  <w:t xml:space="preserve">спортивных упражнений, игры на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музы-</w:t>
            </w:r>
            <w:r>
              <w:rPr>
                <w:rFonts w:ascii="Times New Roman" w:hAnsi="Times New Roman" w:cs="Times New Roman"/>
                <w:i/>
                <w:iCs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ru-RU"/>
              </w:rPr>
              <w:t>кальных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lang w:val="ru-RU"/>
              </w:rPr>
              <w:t xml:space="preserve"> инструментах.</w:t>
            </w:r>
          </w:p>
          <w:p w:rsidR="005409C5" w:rsidRDefault="005409C5" w:rsidP="00384279">
            <w:pPr>
              <w:pStyle w:val="ParagraphStyle"/>
              <w:rPr>
                <w:rFonts w:ascii="Times New Roman" w:hAnsi="Times New Roman" w:cs="Times New Roman"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lang w:val="ru-RU"/>
              </w:rPr>
              <w:t>– Терпение, внимательность, сила воли, сосредоточенность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9C5" w:rsidRDefault="005409C5" w:rsidP="0038427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</w:tbl>
    <w:p w:rsidR="008925C2" w:rsidRDefault="008925C2"/>
    <w:sectPr w:rsidR="008925C2" w:rsidSect="00A65D6D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73"/>
    <w:rsid w:val="005409C5"/>
    <w:rsid w:val="008925C2"/>
    <w:rsid w:val="009516C0"/>
    <w:rsid w:val="00A65D6D"/>
    <w:rsid w:val="00DC716F"/>
    <w:rsid w:val="00E9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ED675-A0E0-4C22-8AC0-F01A90BC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0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No Spacing"/>
    <w:link w:val="a4"/>
    <w:uiPriority w:val="1"/>
    <w:qFormat/>
    <w:rsid w:val="00A65D6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65D6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урока </dc:title>
  <dc:subject>ТЕМА: НАШИ ПАЛЬЧИКИ ИГРАЮТ</dc:subject>
  <dc:creator>УЧИТЕЛЬ НАЧАЛЬНЫХ КЛАССОВ ХЛЯМИНА С.Ж, МБОУ «СОШ №18» Г.АСТРАХАНИ</dc:creator>
  <cp:keywords/>
  <dc:description/>
  <cp:lastModifiedBy>Хлямина Сажида</cp:lastModifiedBy>
  <cp:revision>6</cp:revision>
  <dcterms:created xsi:type="dcterms:W3CDTF">2014-09-01T17:59:00Z</dcterms:created>
  <dcterms:modified xsi:type="dcterms:W3CDTF">2014-10-07T09:12:00Z</dcterms:modified>
</cp:coreProperties>
</file>