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5800" w:rsidRDefault="00ED7086" w:rsidP="00ED7086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65800" w:rsidRPr="00E26F00">
        <w:rPr>
          <w:rFonts w:ascii="Times New Roman" w:hAnsi="Times New Roman" w:cs="Times New Roman"/>
          <w:b/>
          <w:sz w:val="52"/>
          <w:szCs w:val="52"/>
          <w:u w:val="single"/>
        </w:rPr>
        <w:t>ПРОЕКТ</w:t>
      </w:r>
    </w:p>
    <w:p w:rsidR="00165800" w:rsidRPr="00E26F00" w:rsidRDefault="00165800" w:rsidP="0016580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6F00">
        <w:rPr>
          <w:rFonts w:ascii="Times New Roman" w:hAnsi="Times New Roman" w:cs="Times New Roman"/>
          <w:b/>
          <w:sz w:val="44"/>
          <w:szCs w:val="44"/>
        </w:rPr>
        <w:t xml:space="preserve"> «</w:t>
      </w:r>
      <w:r>
        <w:rPr>
          <w:rFonts w:ascii="Times New Roman" w:hAnsi="Times New Roman" w:cs="Times New Roman"/>
          <w:b/>
          <w:sz w:val="44"/>
          <w:szCs w:val="44"/>
        </w:rPr>
        <w:t>Астрахань-м</w:t>
      </w:r>
      <w:r w:rsidRPr="00E26F00">
        <w:rPr>
          <w:rFonts w:ascii="Times New Roman" w:hAnsi="Times New Roman" w:cs="Times New Roman"/>
          <w:b/>
          <w:sz w:val="44"/>
          <w:szCs w:val="44"/>
        </w:rPr>
        <w:t xml:space="preserve">оя малая </w:t>
      </w:r>
      <w:r>
        <w:rPr>
          <w:rFonts w:ascii="Times New Roman" w:hAnsi="Times New Roman" w:cs="Times New Roman"/>
          <w:b/>
          <w:sz w:val="44"/>
          <w:szCs w:val="44"/>
        </w:rPr>
        <w:t>Р</w:t>
      </w:r>
      <w:r w:rsidRPr="00E26F00">
        <w:rPr>
          <w:rFonts w:ascii="Times New Roman" w:hAnsi="Times New Roman" w:cs="Times New Roman"/>
          <w:b/>
          <w:sz w:val="44"/>
          <w:szCs w:val="44"/>
        </w:rPr>
        <w:t>одина»</w:t>
      </w:r>
    </w:p>
    <w:p w:rsidR="00165800" w:rsidRDefault="00165800" w:rsidP="001658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5800" w:rsidRDefault="00165800" w:rsidP="001658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5800" w:rsidRDefault="00165800" w:rsidP="0016580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65800" w:rsidRPr="00E26F00" w:rsidRDefault="00165800" w:rsidP="00165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у</w:t>
      </w:r>
      <w:r w:rsidRPr="00E26F00">
        <w:rPr>
          <w:rFonts w:ascii="Times New Roman" w:hAnsi="Times New Roman" w:cs="Times New Roman"/>
          <w:b/>
          <w:sz w:val="32"/>
          <w:szCs w:val="32"/>
        </w:rPr>
        <w:t>ченика 1 «</w:t>
      </w:r>
      <w:r>
        <w:rPr>
          <w:rFonts w:ascii="Times New Roman" w:hAnsi="Times New Roman" w:cs="Times New Roman"/>
          <w:b/>
          <w:sz w:val="32"/>
          <w:szCs w:val="32"/>
        </w:rPr>
        <w:t>ж</w:t>
      </w:r>
      <w:r w:rsidRPr="00E26F00">
        <w:rPr>
          <w:rFonts w:ascii="Times New Roman" w:hAnsi="Times New Roman" w:cs="Times New Roman"/>
          <w:b/>
          <w:sz w:val="32"/>
          <w:szCs w:val="32"/>
        </w:rPr>
        <w:t>»</w:t>
      </w:r>
      <w:r w:rsidRPr="00FE03C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165800" w:rsidRDefault="00165800" w:rsidP="00165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</w:t>
      </w:r>
      <w:r w:rsidRPr="00E26F00">
        <w:rPr>
          <w:rFonts w:ascii="Times New Roman" w:hAnsi="Times New Roman" w:cs="Times New Roman"/>
          <w:b/>
          <w:sz w:val="32"/>
          <w:szCs w:val="32"/>
        </w:rPr>
        <w:t>МБОУ СОШ №18</w:t>
      </w:r>
    </w:p>
    <w:p w:rsidR="00165800" w:rsidRPr="00E26F00" w:rsidRDefault="00165800" w:rsidP="00165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г.Астрахани</w:t>
      </w:r>
      <w:proofErr w:type="spellEnd"/>
    </w:p>
    <w:p w:rsidR="00165800" w:rsidRDefault="00165800" w:rsidP="00165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Pr="00E26F00">
        <w:rPr>
          <w:rFonts w:ascii="Times New Roman" w:hAnsi="Times New Roman" w:cs="Times New Roman"/>
          <w:b/>
          <w:sz w:val="32"/>
          <w:szCs w:val="32"/>
        </w:rPr>
        <w:t>Макарова Сергея</w:t>
      </w:r>
    </w:p>
    <w:p w:rsidR="00ED7086" w:rsidRDefault="00ED7086" w:rsidP="00165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Руководитель проекта: Хлямина С.Ж</w:t>
      </w:r>
    </w:p>
    <w:p w:rsidR="00ED7086" w:rsidRPr="00E26F00" w:rsidRDefault="00ED7086" w:rsidP="001658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 МБОУ СОШ №18</w:t>
      </w:r>
    </w:p>
    <w:bookmarkEnd w:id="0"/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Pr="00E26F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Астрахань-2014</w:t>
      </w:r>
    </w:p>
    <w:p w:rsidR="00165800" w:rsidRDefault="00165800" w:rsidP="00165800">
      <w:pPr>
        <w:pStyle w:val="a3"/>
        <w:rPr>
          <w:sz w:val="44"/>
          <w:szCs w:val="44"/>
        </w:rPr>
      </w:pP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lastRenderedPageBreak/>
        <w:t>Мой город, ты мне с каждым днем дороже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Такого в целом мире не сыскать!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Ведь ты столица Нижнего Поволжья.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Здесь родились мои отец и мать.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 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Ты и моею родиною стала.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Я здесь впервые увидал</w:t>
      </w:r>
      <w:r>
        <w:rPr>
          <w:sz w:val="44"/>
          <w:szCs w:val="44"/>
        </w:rPr>
        <w:t xml:space="preserve"> рас</w:t>
      </w:r>
      <w:r w:rsidRPr="00FE03CD">
        <w:rPr>
          <w:sz w:val="44"/>
          <w:szCs w:val="44"/>
        </w:rPr>
        <w:t>свет.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Здесь всех моих путей-дорог начало,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Надежд, мечтаний, радостей, побед!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 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Ты, Астрахань, живешь, соединяя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В себе народы, страны и века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И много тайн о прошлом зная,</w:t>
      </w:r>
    </w:p>
    <w:p w:rsidR="00165800" w:rsidRPr="00FE03CD" w:rsidRDefault="00165800" w:rsidP="00165800">
      <w:pPr>
        <w:pStyle w:val="a3"/>
        <w:rPr>
          <w:sz w:val="44"/>
          <w:szCs w:val="44"/>
        </w:rPr>
      </w:pPr>
      <w:r w:rsidRPr="00FE03CD">
        <w:rPr>
          <w:sz w:val="44"/>
          <w:szCs w:val="44"/>
        </w:rPr>
        <w:t>Стремится к Каспию река.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хочу Вас познакомить с моей малой родиной, с родным городом Астрахань, которая была основана в 1558 году. Начнем наше маленькое путешествие с Астраханского Кремля. Посмотрим на его белоснежные стены и золотые купола собора. Затем окунемся в прохладную тень деревьев на Лебедином Озере, на котором можно покормить лебедей. Рядом находится Планетарий.</w:t>
      </w:r>
    </w:p>
    <w:p w:rsidR="00B950BB" w:rsidRDefault="00B950BB" w:rsidP="00165800">
      <w:pPr>
        <w:rPr>
          <w:rFonts w:ascii="Times New Roman" w:hAnsi="Times New Roman" w:cs="Times New Roman"/>
          <w:sz w:val="32"/>
          <w:szCs w:val="32"/>
        </w:rPr>
      </w:pPr>
      <w:r w:rsidRPr="00B950B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67200" cy="3200400"/>
            <wp:effectExtent l="0" t="0" r="0" b="0"/>
            <wp:docPr id="1" name="Рисунок 1" descr="http://f1.dnevnik.ru/get.aspx/11/391901712ec8452fb916ddf681df7398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dnevnik.ru/get.aspx/11/391901712ec8452fb916ddf681df7398.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Пройдем по мосту «Дружбы».  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Заглянем в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дом  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купцу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Тетюшинову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Посетим Астраханский театр оперы и балета. 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теперь прогуляемся по Набережной реки Волга. Посмотрим на памятник «Петру</w:t>
      </w:r>
      <w:r w:rsidRPr="00A050A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» и послушаем разноцветный музыкальный фонтан.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хочу Вас пригласить прогуляться по реке Волга. Мы посмотрим на заповедную природу Астраханского края, а также увидим удивительной красоты цветок – Лотос. У нас в Астраханской области существует Астраханский биосферный заповедник. Там обитают множество уникальных птиц и зверей. Там живут пеликаны и иногда к нам залетают даже розовые фламинго.</w:t>
      </w:r>
      <w:r>
        <w:rPr>
          <w:rFonts w:ascii="Times New Roman" w:hAnsi="Times New Roman" w:cs="Times New Roman"/>
          <w:sz w:val="32"/>
          <w:szCs w:val="32"/>
        </w:rPr>
        <w:br/>
        <w:t xml:space="preserve">Заедим к рыбакам в рыболовецкую артель,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как </w:t>
      </w:r>
      <w:r>
        <w:rPr>
          <w:rFonts w:ascii="Times New Roman" w:hAnsi="Times New Roman" w:cs="Times New Roman"/>
          <w:sz w:val="32"/>
          <w:szCs w:val="32"/>
        </w:rPr>
        <w:lastRenderedPageBreak/>
        <w:t>добывается рыба. Наш край славится своими рыбными богатствами.</w:t>
      </w:r>
      <w:r>
        <w:rPr>
          <w:rFonts w:ascii="Times New Roman" w:hAnsi="Times New Roman" w:cs="Times New Roman"/>
          <w:sz w:val="32"/>
          <w:szCs w:val="32"/>
        </w:rPr>
        <w:br/>
        <w:t xml:space="preserve">А ещё можно сесть на верблюда и поехать на поля самой большой и сладкой ягоды- арбуза. Посетить древний Сара-Бату – столицу Золотой орды, построенной в 13 веке. Подняться на гору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Богдо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gramStart"/>
      <w:r>
        <w:rPr>
          <w:rFonts w:ascii="Times New Roman" w:hAnsi="Times New Roman" w:cs="Times New Roman"/>
          <w:sz w:val="32"/>
          <w:szCs w:val="32"/>
        </w:rPr>
        <w:t>от туда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увидеть соленое озеро, в котором добывают соль, озеро Баскунчак. 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дальше заедем на экскурсию Газоперерабатывающего завода. В его строительстве принимали участие мой дедушка и папа.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такое путешествие у нас получилось. Надеюсь Вам понравилось.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 w:rsidRPr="00165800">
        <w:rPr>
          <w:rFonts w:ascii="Times New Roman" w:hAnsi="Times New Roman" w:cs="Times New Roman"/>
          <w:sz w:val="32"/>
          <w:szCs w:val="32"/>
        </w:rPr>
        <w:t>Златые купола, кремля колокола, </w:t>
      </w:r>
      <w:r w:rsidRPr="00165800">
        <w:rPr>
          <w:rFonts w:ascii="Times New Roman" w:hAnsi="Times New Roman" w:cs="Times New Roman"/>
          <w:sz w:val="32"/>
          <w:szCs w:val="32"/>
        </w:rPr>
        <w:br/>
        <w:t>Слышны из сердца города до дальнего села, </w:t>
      </w:r>
      <w:r w:rsidRPr="00165800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165800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65800">
        <w:rPr>
          <w:rFonts w:ascii="Times New Roman" w:hAnsi="Times New Roman" w:cs="Times New Roman"/>
          <w:sz w:val="32"/>
          <w:szCs w:val="32"/>
        </w:rPr>
        <w:t xml:space="preserve"> звуками полна, несёт их вдаль волна </w:t>
      </w:r>
      <w:r w:rsidRPr="00165800">
        <w:rPr>
          <w:rFonts w:ascii="Times New Roman" w:hAnsi="Times New Roman" w:cs="Times New Roman"/>
          <w:sz w:val="32"/>
          <w:szCs w:val="32"/>
        </w:rPr>
        <w:br/>
        <w:t>И в этом вся ты Астрахань, родимая земля.</w:t>
      </w:r>
      <w:r w:rsidRPr="00165800">
        <w:rPr>
          <w:rFonts w:ascii="Times New Roman" w:hAnsi="Times New Roman" w:cs="Times New Roman"/>
          <w:sz w:val="32"/>
          <w:szCs w:val="32"/>
        </w:rPr>
        <w:br/>
        <w:t>За столетья тебя не сломили ни пушки, ни стрелы, </w:t>
      </w:r>
      <w:r w:rsidRPr="00165800">
        <w:rPr>
          <w:rFonts w:ascii="Times New Roman" w:hAnsi="Times New Roman" w:cs="Times New Roman"/>
          <w:sz w:val="32"/>
          <w:szCs w:val="32"/>
        </w:rPr>
        <w:br/>
        <w:t>И не смог тебя враг полонить даже жизни ценой, </w:t>
      </w:r>
      <w:r w:rsidRPr="00165800">
        <w:rPr>
          <w:rFonts w:ascii="Times New Roman" w:hAnsi="Times New Roman" w:cs="Times New Roman"/>
          <w:sz w:val="32"/>
          <w:szCs w:val="32"/>
        </w:rPr>
        <w:br/>
        <w:t>Колокольными звонами вольное сердце летело, </w:t>
      </w:r>
      <w:r w:rsidRPr="00165800">
        <w:rPr>
          <w:rFonts w:ascii="Times New Roman" w:hAnsi="Times New Roman" w:cs="Times New Roman"/>
          <w:sz w:val="32"/>
          <w:szCs w:val="32"/>
        </w:rPr>
        <w:br/>
        <w:t>Силой русского духа над нашей святою землёй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 w:rsidRPr="00165800">
        <w:rPr>
          <w:rFonts w:ascii="Times New Roman" w:hAnsi="Times New Roman" w:cs="Times New Roman"/>
          <w:sz w:val="32"/>
          <w:szCs w:val="32"/>
        </w:rPr>
        <w:t xml:space="preserve">Город мой, ты над Волгой главою вознёсся златою, 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 w:rsidRPr="00165800">
        <w:rPr>
          <w:rFonts w:ascii="Times New Roman" w:hAnsi="Times New Roman" w:cs="Times New Roman"/>
          <w:sz w:val="32"/>
          <w:szCs w:val="32"/>
        </w:rPr>
        <w:t xml:space="preserve">Стен кремлёвских твоих возвышается мощь и оплот, </w:t>
      </w:r>
    </w:p>
    <w:p w:rsidR="00B950BB" w:rsidRDefault="00165800" w:rsidP="00165800">
      <w:pPr>
        <w:rPr>
          <w:rFonts w:ascii="Times New Roman" w:hAnsi="Times New Roman" w:cs="Times New Roman"/>
          <w:sz w:val="32"/>
          <w:szCs w:val="32"/>
        </w:rPr>
      </w:pPr>
      <w:r w:rsidRPr="00165800">
        <w:rPr>
          <w:rFonts w:ascii="Times New Roman" w:hAnsi="Times New Roman" w:cs="Times New Roman"/>
          <w:sz w:val="32"/>
          <w:szCs w:val="32"/>
        </w:rPr>
        <w:t xml:space="preserve">Ты стоишь величаво над русской великой рекою, </w:t>
      </w:r>
    </w:p>
    <w:p w:rsidR="00165800" w:rsidRDefault="00165800" w:rsidP="00165800">
      <w:pPr>
        <w:rPr>
          <w:rFonts w:ascii="Times New Roman" w:hAnsi="Times New Roman" w:cs="Times New Roman"/>
          <w:sz w:val="32"/>
          <w:szCs w:val="32"/>
        </w:rPr>
      </w:pPr>
      <w:r w:rsidRPr="00165800">
        <w:rPr>
          <w:rFonts w:ascii="Times New Roman" w:hAnsi="Times New Roman" w:cs="Times New Roman"/>
          <w:sz w:val="32"/>
          <w:szCs w:val="32"/>
        </w:rPr>
        <w:t>И народ о тебе свои лучшие песни поёт.</w:t>
      </w:r>
    </w:p>
    <w:p w:rsidR="00EF638E" w:rsidRDefault="00B950BB">
      <w:r>
        <w:rPr>
          <w:noProof/>
          <w:lang w:eastAsia="ru-RU"/>
        </w:rPr>
        <w:lastRenderedPageBreak/>
        <w:drawing>
          <wp:inline distT="0" distB="0" distL="0" distR="0" wp14:anchorId="3F3425CB" wp14:editId="6AC06C21">
            <wp:extent cx="4762500" cy="4676775"/>
            <wp:effectExtent l="0" t="0" r="0" b="9525"/>
            <wp:docPr id="5" name="Рисунок 5" descr="http://f1.dnevnik.ru/get.aspx/21/b7b7d3ccab664656a1416943c6f3bb3b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1.dnevnik.ru/get.aspx/21/b7b7d3ccab664656a1416943c6f3bb3b.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F07BA9" wp14:editId="2D418CDC">
            <wp:extent cx="4762500" cy="3171825"/>
            <wp:effectExtent l="0" t="0" r="0" b="9525"/>
            <wp:docPr id="4" name="Рисунок 4" descr="http://f1.dnevnik.ru/get.aspx/21/12db2264de944f4cbc9bdde33d039345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1.dnevnik.ru/get.aspx/21/12db2264de944f4cbc9bdde33d039345.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56"/>
    <w:rsid w:val="00165800"/>
    <w:rsid w:val="00B950BB"/>
    <w:rsid w:val="00CC6856"/>
    <w:rsid w:val="00ED7086"/>
    <w:rsid w:val="00E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3E87E-CAAB-407D-AB91-B56A566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2014-10-22T17:04:00Z</dcterms:created>
  <dcterms:modified xsi:type="dcterms:W3CDTF">2014-10-23T01:46:00Z</dcterms:modified>
</cp:coreProperties>
</file>