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0E" w:rsidRDefault="00EF5DC9" w:rsidP="001A560E">
      <w:pPr>
        <w:pStyle w:val="40"/>
        <w:ind w:right="142"/>
        <w:jc w:val="center"/>
        <w:rPr>
          <w:b/>
          <w:sz w:val="32"/>
          <w:szCs w:val="32"/>
        </w:rPr>
      </w:pPr>
      <w:r w:rsidRPr="001A560E">
        <w:rPr>
          <w:b/>
          <w:sz w:val="32"/>
          <w:szCs w:val="32"/>
        </w:rPr>
        <w:t xml:space="preserve">Программа духовно-нравственного развития и воспитания </w:t>
      </w:r>
    </w:p>
    <w:p w:rsidR="00EF5DC9" w:rsidRDefault="00EF5DC9" w:rsidP="001A560E">
      <w:pPr>
        <w:pStyle w:val="40"/>
        <w:ind w:right="142"/>
        <w:jc w:val="center"/>
        <w:rPr>
          <w:b/>
          <w:sz w:val="32"/>
          <w:szCs w:val="32"/>
        </w:rPr>
      </w:pPr>
      <w:r w:rsidRPr="001A560E">
        <w:rPr>
          <w:b/>
          <w:sz w:val="32"/>
          <w:szCs w:val="32"/>
        </w:rPr>
        <w:t>на ступени  начального общего образования</w:t>
      </w:r>
    </w:p>
    <w:p w:rsidR="001A560E" w:rsidRDefault="001A560E" w:rsidP="001A560E">
      <w:pPr>
        <w:jc w:val="right"/>
        <w:rPr>
          <w:sz w:val="28"/>
          <w:szCs w:val="28"/>
        </w:rPr>
      </w:pPr>
    </w:p>
    <w:p w:rsidR="001A560E" w:rsidRPr="001A560E" w:rsidRDefault="001A560E" w:rsidP="001A560E">
      <w:pPr>
        <w:jc w:val="right"/>
        <w:rPr>
          <w:sz w:val="28"/>
          <w:szCs w:val="28"/>
        </w:rPr>
      </w:pPr>
      <w:r w:rsidRPr="001A560E">
        <w:rPr>
          <w:sz w:val="28"/>
          <w:szCs w:val="28"/>
        </w:rPr>
        <w:t>Ю.Ю. Пасынок,</w:t>
      </w:r>
    </w:p>
    <w:p w:rsidR="001A560E" w:rsidRPr="001A560E" w:rsidRDefault="001A560E" w:rsidP="001A560E">
      <w:pPr>
        <w:jc w:val="right"/>
        <w:rPr>
          <w:sz w:val="28"/>
          <w:szCs w:val="28"/>
        </w:rPr>
      </w:pPr>
      <w:r w:rsidRPr="001A560E">
        <w:rPr>
          <w:sz w:val="28"/>
          <w:szCs w:val="28"/>
        </w:rPr>
        <w:t xml:space="preserve">заместитель директора по УВР, </w:t>
      </w:r>
    </w:p>
    <w:p w:rsidR="001A560E" w:rsidRPr="001A560E" w:rsidRDefault="001A560E" w:rsidP="001A560E">
      <w:pPr>
        <w:jc w:val="right"/>
        <w:rPr>
          <w:sz w:val="28"/>
          <w:szCs w:val="28"/>
        </w:rPr>
      </w:pPr>
      <w:r w:rsidRPr="001A560E">
        <w:rPr>
          <w:sz w:val="28"/>
          <w:szCs w:val="28"/>
        </w:rPr>
        <w:t xml:space="preserve">учитель начальных классов </w:t>
      </w:r>
    </w:p>
    <w:p w:rsidR="001A560E" w:rsidRPr="001A560E" w:rsidRDefault="001A560E" w:rsidP="001A560E">
      <w:pPr>
        <w:jc w:val="right"/>
        <w:rPr>
          <w:sz w:val="28"/>
          <w:szCs w:val="28"/>
        </w:rPr>
      </w:pPr>
      <w:r w:rsidRPr="001A560E">
        <w:rPr>
          <w:sz w:val="28"/>
          <w:szCs w:val="28"/>
        </w:rPr>
        <w:t xml:space="preserve">МБОУ НОШ № </w:t>
      </w:r>
      <w:smartTag w:uri="urn:schemas-microsoft-com:office:smarttags" w:element="metricconverter">
        <w:smartTagPr>
          <w:attr w:name="ProductID" w:val="21 г"/>
        </w:smartTagPr>
        <w:r w:rsidRPr="001A560E">
          <w:rPr>
            <w:sz w:val="28"/>
            <w:szCs w:val="28"/>
          </w:rPr>
          <w:t>21 г</w:t>
        </w:r>
      </w:smartTag>
      <w:r w:rsidRPr="001A560E">
        <w:rPr>
          <w:sz w:val="28"/>
          <w:szCs w:val="28"/>
        </w:rPr>
        <w:t>. Южно-Сахалинска</w:t>
      </w:r>
    </w:p>
    <w:p w:rsidR="001A560E" w:rsidRPr="001A560E" w:rsidRDefault="001A560E" w:rsidP="001A560E">
      <w:pPr>
        <w:pStyle w:val="40"/>
        <w:ind w:right="142"/>
        <w:jc w:val="right"/>
        <w:rPr>
          <w:sz w:val="28"/>
          <w:szCs w:val="28"/>
        </w:rPr>
      </w:pP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составлена на основе Примерной программы духовно-нравственного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на ступени начального общего образования, Закона Российской Федерации «Об образовании», Стандарта начального общего образования 2009г, Концепции духовно-нравственного развития и вос</w:t>
      </w:r>
      <w:r>
        <w:rPr>
          <w:sz w:val="28"/>
          <w:szCs w:val="28"/>
        </w:rPr>
        <w:softHyphen/>
        <w:t>питания личности гражданина России.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с учётом культурно-исторических, этнических, социально-экономических особенностей РФ, Сахалинской области, запросов семьи, общественных организаций. В программе определены задачи, ценности, содержание, планируемые результаты, а также формы воспитания и социализации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взаимодействия с семьёй, учреждениями дополнительного об</w:t>
      </w:r>
      <w:r>
        <w:rPr>
          <w:sz w:val="28"/>
          <w:szCs w:val="28"/>
        </w:rPr>
        <w:softHyphen/>
        <w:t xml:space="preserve">разования. 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представлена организация работы по формированию целостной образовательной среды и целостного пространства духовно-нравственного развития младшего школьника,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</w:t>
      </w:r>
      <w:r w:rsidR="001A560E">
        <w:rPr>
          <w:sz w:val="28"/>
          <w:szCs w:val="28"/>
        </w:rPr>
        <w:t>.</w:t>
      </w:r>
    </w:p>
    <w:p w:rsidR="00EF5DC9" w:rsidRDefault="00EF5DC9" w:rsidP="00EF5DC9">
      <w:pPr>
        <w:jc w:val="both"/>
        <w:outlineLvl w:val="0"/>
        <w:rPr>
          <w:b/>
          <w:sz w:val="28"/>
          <w:szCs w:val="28"/>
        </w:rPr>
      </w:pP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духовно-нравственного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на ступени начального общего образования» — </w:t>
      </w:r>
      <w:r>
        <w:rPr>
          <w:bCs/>
          <w:sz w:val="28"/>
          <w:szCs w:val="28"/>
        </w:rPr>
        <w:t>воспитание, социально-педагогическая поддержка становления и разви</w:t>
      </w:r>
      <w:r>
        <w:rPr>
          <w:bCs/>
          <w:sz w:val="28"/>
          <w:szCs w:val="28"/>
        </w:rPr>
        <w:softHyphen/>
        <w:t>тия высоконравственного, ответственного, инициативного и компетентного гражданина России</w:t>
      </w:r>
      <w:r>
        <w:rPr>
          <w:b/>
          <w:bCs/>
          <w:sz w:val="28"/>
          <w:szCs w:val="28"/>
        </w:rPr>
        <w:t>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1A560E">
        <w:rPr>
          <w:b/>
          <w:bCs/>
          <w:sz w:val="28"/>
          <w:szCs w:val="28"/>
        </w:rPr>
        <w:t>: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формирования личностной культуры:</w:t>
      </w:r>
    </w:p>
    <w:p w:rsidR="00EF5DC9" w:rsidRDefault="00EF5DC9" w:rsidP="00EF5DC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способности к духовному развитию, реализации творческого потенциала в учебно-игровой,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формирования социальной культуры:</w:t>
      </w:r>
    </w:p>
    <w:p w:rsidR="00EF5DC9" w:rsidRDefault="00EF5DC9" w:rsidP="00EF5DC9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основ российской гражданской идентичности;</w:t>
      </w:r>
    </w:p>
    <w:p w:rsidR="00EF5DC9" w:rsidRDefault="00EF5DC9" w:rsidP="00EF5DC9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формирования семейной культуры:</w:t>
      </w:r>
    </w:p>
    <w:p w:rsidR="00EF5DC9" w:rsidRDefault="00EF5DC9" w:rsidP="00EF5DC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отношения к семье как основе российского общества;</w:t>
      </w:r>
    </w:p>
    <w:p w:rsidR="00EF5DC9" w:rsidRDefault="00EF5DC9" w:rsidP="00EF5DC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обучающегося уважительного отношения к родителям, </w:t>
      </w:r>
      <w:r>
        <w:rPr>
          <w:sz w:val="28"/>
          <w:szCs w:val="28"/>
        </w:rPr>
        <w:lastRenderedPageBreak/>
        <w:t>осознанного, заботливого отношения к старшим и младшим;</w:t>
      </w:r>
    </w:p>
    <w:p w:rsidR="00EF5DC9" w:rsidRDefault="00EF5DC9" w:rsidP="00EF5DC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left" w:pos="1980"/>
          <w:tab w:val="left" w:pos="2160"/>
          <w:tab w:val="left" w:pos="73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знакомство учащихся с культурно-историческими и этническими традициями российской семьи. </w:t>
      </w:r>
    </w:p>
    <w:p w:rsidR="00EF5DC9" w:rsidRDefault="00EF5DC9" w:rsidP="00EF5DC9">
      <w:pPr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ind w:firstLine="720"/>
        <w:jc w:val="both"/>
        <w:rPr>
          <w:b/>
          <w:sz w:val="28"/>
          <w:szCs w:val="28"/>
        </w:rPr>
      </w:pPr>
    </w:p>
    <w:p w:rsidR="00EF5DC9" w:rsidRDefault="00EF5DC9" w:rsidP="00EF5DC9">
      <w:pPr>
        <w:shd w:val="clear" w:color="auto" w:fill="FFFFFF"/>
        <w:tabs>
          <w:tab w:val="left" w:pos="562"/>
          <w:tab w:val="left" w:pos="1980"/>
          <w:tab w:val="left" w:pos="2160"/>
          <w:tab w:val="left" w:pos="738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Ценностные установки духовно–нравственного развития и воспитания: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патриотизм;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солидарность;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гражданственность;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 и творчество — уважение к труду, творчество и созидание, целеустремлённость и настойчивость, трудолюбие;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— ценность знания, стремление к познанию и истине, научная картина мира;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 религии, толерантности, формируемые на основе межконфессионального диалога;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 и литература;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— эволюция, родная земля, заповедная природа;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планета Земля, экологическое сознание; </w:t>
      </w:r>
    </w:p>
    <w:p w:rsidR="00EF5DC9" w:rsidRDefault="00EF5DC9" w:rsidP="00EF5DC9">
      <w:pPr>
        <w:shd w:val="clear" w:color="auto" w:fill="FFFFFF"/>
        <w:tabs>
          <w:tab w:val="left" w:pos="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человечество — мир во всём мире.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b/>
          <w:sz w:val="28"/>
          <w:szCs w:val="28"/>
        </w:rPr>
      </w:pP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и ценностные основы духовно-нравственного развития и воспитания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на ступени начального общего образования:</w:t>
      </w:r>
    </w:p>
    <w:p w:rsidR="00EF5DC9" w:rsidRDefault="00EF5DC9" w:rsidP="00EF5D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EF5DC9" w:rsidRDefault="00EF5DC9" w:rsidP="00EF5D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чувств и этического сознания;</w:t>
      </w:r>
    </w:p>
    <w:p w:rsidR="00EF5DC9" w:rsidRDefault="00EF5DC9" w:rsidP="00EF5D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творческого отношения к уче</w:t>
      </w:r>
      <w:r>
        <w:rPr>
          <w:sz w:val="28"/>
          <w:szCs w:val="28"/>
        </w:rPr>
        <w:softHyphen/>
        <w:t>нию, труду, жизни;</w:t>
      </w:r>
    </w:p>
    <w:p w:rsidR="00EF5DC9" w:rsidRDefault="00EF5DC9" w:rsidP="00EF5D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:rsidR="00EF5DC9" w:rsidRDefault="00EF5DC9" w:rsidP="00EF5D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ценностного отношения к природе, окружающей среде (экологическое воспитание);</w:t>
      </w:r>
    </w:p>
    <w:p w:rsidR="00EF5DC9" w:rsidRDefault="00EF5DC9" w:rsidP="00EF5DC9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ценностного отношения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формирование представлений об эстетических идеалах и цен</w:t>
      </w:r>
      <w:r>
        <w:rPr>
          <w:sz w:val="28"/>
          <w:szCs w:val="28"/>
        </w:rPr>
        <w:softHyphen/>
        <w:t>ностях (эстетическое воспитание).</w:t>
      </w:r>
    </w:p>
    <w:p w:rsidR="00EF5DC9" w:rsidRDefault="00EF5DC9" w:rsidP="00EF5DC9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ind w:firstLine="720"/>
        <w:jc w:val="both"/>
        <w:rPr>
          <w:b/>
          <w:sz w:val="28"/>
          <w:szCs w:val="28"/>
        </w:rPr>
      </w:pPr>
    </w:p>
    <w:p w:rsidR="00EF5DC9" w:rsidRDefault="00EF5DC9" w:rsidP="00EF5DC9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принципы организации духовно-нравственного развития и воспитания: </w:t>
      </w:r>
    </w:p>
    <w:p w:rsidR="00EF5DC9" w:rsidRDefault="00EF5DC9" w:rsidP="00EF5DC9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ind w:firstLine="720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аксиологический</w:t>
      </w:r>
      <w:proofErr w:type="spellEnd"/>
      <w:r>
        <w:rPr>
          <w:i/>
          <w:sz w:val="28"/>
          <w:szCs w:val="28"/>
        </w:rPr>
        <w:t xml:space="preserve"> принцип:</w:t>
      </w:r>
    </w:p>
    <w:p w:rsidR="00EF5DC9" w:rsidRDefault="00EF5DC9" w:rsidP="00EF5D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Ценности определяют основное содержание духовно-нравственного развития и воспитания личности младшего школьника. Любое содержание обучения, общения, деятельности может стать содержанием воспитания, если оно отнесено к определённой ценности. Педагогическая организация нравственного уклада школьной жизни начинается с определения той </w:t>
      </w:r>
      <w:r>
        <w:rPr>
          <w:sz w:val="28"/>
          <w:szCs w:val="28"/>
        </w:rPr>
        <w:lastRenderedPageBreak/>
        <w:t>системы ценностей,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духовно-нравственного развития.</w:t>
      </w:r>
    </w:p>
    <w:p w:rsidR="00EF5DC9" w:rsidRDefault="00EF5DC9" w:rsidP="00EF5DC9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принцип следования нравственному примеру:</w:t>
      </w:r>
    </w:p>
    <w:p w:rsidR="00EF5DC9" w:rsidRDefault="00EF5DC9" w:rsidP="00EF5D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ценностного выбора, совершённого значимым другим. Содержание учебного процесса,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EF5DC9" w:rsidRDefault="00EF5DC9" w:rsidP="00EF5DC9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ind w:firstLine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ринцип идентификации (персонификации):</w:t>
      </w:r>
    </w:p>
    <w:p w:rsidR="00EF5DC9" w:rsidRDefault="00EF5DC9" w:rsidP="00EF5D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Идентификация — устойчивое отождествление себя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значимым</w:t>
      </w:r>
      <w:proofErr w:type="gramEnd"/>
      <w:r>
        <w:rPr>
          <w:sz w:val="28"/>
          <w:szCs w:val="28"/>
        </w:rPr>
        <w:t xml:space="preserve"> другим, стремление быть похожим на него. В младшем школьном возрасте преобладает образно-эмоциональное восприятие действительности, развиты механизмы подражания,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>, способность к идентификации. В этом возрасте выражена ориентация на персонифицированные идеалы — яркие, эмоционально привлекательные образы людей (а также природных явлений, живых и неживых существ в образе человека), неразрывно связанные с той ситуацией, в которой они себя проявили. Персонифицированные идеалы являются действенными средствами нравственного воспитания ребёнка.</w:t>
      </w:r>
    </w:p>
    <w:p w:rsidR="00EF5DC9" w:rsidRDefault="00EF5DC9" w:rsidP="00EF5DC9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ind w:firstLine="72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ринцип диалогического общения:</w:t>
      </w:r>
    </w:p>
    <w:p w:rsidR="00EF5DC9" w:rsidRDefault="00EF5DC9" w:rsidP="00EF5D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</w:t>
      </w:r>
      <w:proofErr w:type="spellStart"/>
      <w:r>
        <w:rPr>
          <w:sz w:val="28"/>
          <w:szCs w:val="28"/>
        </w:rPr>
        <w:t>межсубъектного</w:t>
      </w:r>
      <w:proofErr w:type="spellEnd"/>
      <w:r>
        <w:rPr>
          <w:sz w:val="28"/>
          <w:szCs w:val="28"/>
        </w:rPr>
        <w:t xml:space="preserve">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EF5DC9" w:rsidRDefault="00EF5DC9" w:rsidP="00EF5DC9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принцип </w:t>
      </w:r>
      <w:proofErr w:type="spellStart"/>
      <w:r>
        <w:rPr>
          <w:i/>
          <w:sz w:val="28"/>
          <w:szCs w:val="28"/>
        </w:rPr>
        <w:t>полисубъектности</w:t>
      </w:r>
      <w:proofErr w:type="spellEnd"/>
      <w:r>
        <w:rPr>
          <w:i/>
          <w:sz w:val="28"/>
          <w:szCs w:val="28"/>
        </w:rPr>
        <w:t xml:space="preserve"> воспитания:</w:t>
      </w:r>
    </w:p>
    <w:p w:rsidR="00EF5DC9" w:rsidRDefault="00EF5DC9" w:rsidP="00EF5D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современных условиях процесс развития и воспитания личности имеет </w:t>
      </w:r>
      <w:proofErr w:type="spellStart"/>
      <w:r>
        <w:rPr>
          <w:sz w:val="28"/>
          <w:szCs w:val="28"/>
        </w:rPr>
        <w:t>полисубъектный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многомерно-деятельностный</w:t>
      </w:r>
      <w:proofErr w:type="spellEnd"/>
      <w:r>
        <w:rPr>
          <w:sz w:val="28"/>
          <w:szCs w:val="28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духовно-нравственного развития, воспитания и социализации при ведущей роли школы должна быть по возможности согласована на основе цели, задач и ценностей программы духовно-нравственного развития и воспитания обучающихся на ступени начального общего образования.</w:t>
      </w:r>
    </w:p>
    <w:p w:rsidR="00EF5DC9" w:rsidRDefault="00EF5DC9" w:rsidP="00EF5DC9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принцип </w:t>
      </w:r>
      <w:proofErr w:type="spellStart"/>
      <w:r>
        <w:rPr>
          <w:i/>
          <w:sz w:val="28"/>
          <w:szCs w:val="28"/>
        </w:rPr>
        <w:t>системно-деятельностной</w:t>
      </w:r>
      <w:proofErr w:type="spellEnd"/>
      <w:r>
        <w:rPr>
          <w:i/>
          <w:sz w:val="28"/>
          <w:szCs w:val="28"/>
        </w:rPr>
        <w:t xml:space="preserve"> организации воспитания:</w:t>
      </w:r>
    </w:p>
    <w:p w:rsidR="00EF5DC9" w:rsidRDefault="00EF5DC9" w:rsidP="00EF5DC9">
      <w:pPr>
        <w:shd w:val="clear" w:color="auto" w:fill="FFFFFF"/>
        <w:tabs>
          <w:tab w:val="left" w:pos="540"/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Принцип </w:t>
      </w:r>
      <w:proofErr w:type="spellStart"/>
      <w:r>
        <w:rPr>
          <w:bCs/>
          <w:sz w:val="28"/>
          <w:szCs w:val="28"/>
        </w:rPr>
        <w:t>системно-деятельностной</w:t>
      </w:r>
      <w:proofErr w:type="spellEnd"/>
      <w:r>
        <w:rPr>
          <w:bCs/>
          <w:sz w:val="28"/>
          <w:szCs w:val="28"/>
        </w:rPr>
        <w:t xml:space="preserve"> организации воспитания. </w:t>
      </w:r>
      <w:proofErr w:type="gramStart"/>
      <w:r>
        <w:rPr>
          <w:sz w:val="28"/>
          <w:szCs w:val="28"/>
        </w:rPr>
        <w:t>Воспитание, направленное на духовно-нравственное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развитие обучающихся и поддерживаемое всем укладом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школьной жизни, включает в себя организацию учебной,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>, общественно значимой деятельности младших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  <w:proofErr w:type="gramEnd"/>
      <w:r>
        <w:rPr>
          <w:sz w:val="28"/>
          <w:szCs w:val="28"/>
        </w:rPr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воспитательных идеалов и ценностей. Каждая из ценностей, педагогически определяемая как вопрос, превращается в воспитательную задачу. Что есть Отечество? семья? милосердие? закон? честь? Понимание — это ответ на вопрос. Оно достигается через вопрошание общественного значения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ценностей и открытие их личностного смысла.</w:t>
      </w:r>
    </w:p>
    <w:p w:rsidR="00EF5DC9" w:rsidRDefault="00EF5DC9" w:rsidP="00EF5DC9">
      <w:pPr>
        <w:rPr>
          <w:sz w:val="28"/>
          <w:szCs w:val="28"/>
        </w:rPr>
        <w:sectPr w:rsidR="00EF5DC9">
          <w:pgSz w:w="11909" w:h="16834"/>
          <w:pgMar w:top="1134" w:right="851" w:bottom="1134" w:left="1701" w:header="720" w:footer="720" w:gutter="0"/>
          <w:cols w:space="720"/>
        </w:sectPr>
      </w:pPr>
    </w:p>
    <w:p w:rsidR="00EF5DC9" w:rsidRDefault="00EF5DC9" w:rsidP="00EF5D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EF5DC9" w:rsidRDefault="00EF5DC9" w:rsidP="00EF5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системы работы по духовно-нравственному воспитанию и развитию на ступени начального общего образования МБОУ НОШ № 21</w:t>
      </w:r>
    </w:p>
    <w:p w:rsidR="00EF5DC9" w:rsidRDefault="00EF5DC9" w:rsidP="00EF5DC9">
      <w:pPr>
        <w:jc w:val="both"/>
        <w:rPr>
          <w:sz w:val="28"/>
          <w:szCs w:val="28"/>
        </w:rPr>
      </w:pPr>
    </w:p>
    <w:p w:rsidR="00EF5DC9" w:rsidRDefault="00EF5DC9" w:rsidP="00EF5DC9">
      <w:pPr>
        <w:jc w:val="both"/>
        <w:rPr>
          <w:sz w:val="28"/>
          <w:szCs w:val="28"/>
        </w:rPr>
      </w:pPr>
      <w:r>
        <w:pict>
          <v:line id="_x0000_s1084" style="position:absolute;left:0;text-align:left;z-index:251662336" from="657pt,142.6pt" to="663.6pt,344.05pt" strokeweight="2.5pt"/>
        </w:pict>
      </w:r>
      <w:r>
        <w:pict>
          <v:line id="_x0000_s1085" style="position:absolute;left:0;text-align:left;flip:x;z-index:251663360" from="306pt,260.95pt" to="308.7pt,322.6pt" strokeweight="2.5pt">
            <v:stroke endarrow="block"/>
          </v:line>
        </w:pict>
      </w:r>
      <w:r>
        <w:pict>
          <v:line id="_x0000_s1082" style="position:absolute;left:0;text-align:left;z-index:251660288" from="65.25pt,109.55pt" to="65.3pt,344pt" strokeweight="2.5pt"/>
        </w:pict>
      </w:r>
      <w:r>
        <w:pict>
          <v:line id="_x0000_s1083" style="position:absolute;left:0;text-align:left;flip:x;z-index:251661312" from="491.6pt,119.55pt" to="491.6pt,330.05pt" strokeweight="2.5pt">
            <v:stroke endarrow="block"/>
          </v:lin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3" editas="orgchart" style="width:791.05pt;height:315.75pt;mso-position-horizontal-relative:char;mso-position-vertical-relative:line" coordorigin="4110,3070" coordsize="12959,11511">
            <o:lock v:ext="edit" aspectratio="t"/>
            <o:diagram v:ext="edit" dgmstyle="0" dgmscalex="80011" dgmscaley="35953" dgmfontsize="6" constrainbounds="0,0,0,0" autolayout="f">
              <o:relationtable v:ext="edit">
                <o:rel v:ext="edit" idsrc="#_s1061" iddest="#_s1061"/>
                <o:rel v:ext="edit" idsrc="#_s1062" iddest="#_s1061" idcntr="#_s1060"/>
                <o:rel v:ext="edit" idsrc="#_s1063" iddest="#_s1062" idcntr="#_s1059"/>
                <o:rel v:ext="edit" idsrc="#_s1067" iddest="#_s1062" idcntr="#_s1055"/>
                <o:rel v:ext="edit" idsrc="#_s1066" iddest="#_s1062" idcntr="#_s1056"/>
                <o:rel v:ext="edit" idsrc="#_s1065" iddest="#_s1062" idcntr="#_s1057"/>
                <o:rel v:ext="edit" idsrc="#_s1064" iddest="#_s1062" idcntr="#_s1058"/>
                <o:rel v:ext="edit" idsrc="#_s1068" iddest="#_s1063" idcntr="#_s1054"/>
                <o:rel v:ext="edit" idsrc="#_s1072" iddest="#_s1067" idcntr="#_s1050"/>
                <o:rel v:ext="edit" idsrc="#_s1073" iddest="#_s1067" idcntr="#_s1049"/>
                <o:rel v:ext="edit" idsrc="#_s1074" iddest="#_s1067" idcntr="#_s1048"/>
                <o:rel v:ext="edit" idsrc="#_s1075" iddest="#_s1067" idcntr="#_s1047"/>
                <o:rel v:ext="edit" idsrc="#_s1076" iddest="#_s1067" idcntr="#_s1046"/>
                <o:rel v:ext="edit" idsrc="#_s1077" iddest="#_s1067" idcntr="#_s1045"/>
                <o:rel v:ext="edit" idsrc="#_s1071" iddest="#_s1066" idcntr="#_s1051"/>
                <o:rel v:ext="edit" idsrc="#_s1069" iddest="#_s1065" idcntr="#_s1053"/>
                <o:rel v:ext="edit" idsrc="#_s1070" iddest="#_s1065" idcntr="#_s105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4110;top:3070;width:12959;height:11511" o:preferrelative="f">
              <v:fill o:detectmouseclick="t"/>
              <v:path o:extrusionok="t" o:connecttype="none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45" o:spid="_x0000_s1045" type="#_x0000_t33" style="position:absolute;left:7711;top:5981;width:345;height:6263;rotation:180" o:connectortype="elbow" adj="-276552,-43414,-276552" strokeweight="2.25pt">
              <v:stroke startarrow="block"/>
            </v:shape>
            <v:shape id="_s1046" o:spid="_x0000_s1046" type="#_x0000_t33" style="position:absolute;left:7711;top:5981;width:345;height:5005;rotation:180" o:connectortype="elbow" adj="-291088,-48258,-291088" strokeweight="2.25pt">
              <v:stroke startarrow="block"/>
            </v:shape>
            <v:shape id="_s1047" o:spid="_x0000_s1047" type="#_x0000_t33" style="position:absolute;left:7711;top:5981;width:345;height:3926;rotation:180" o:connectortype="elbow" adj="-291088,-55584,-291088" strokeweight="2.25pt">
              <v:stroke startarrow="block"/>
            </v:shape>
            <v:shape id="_s1048" o:spid="_x0000_s1048" type="#_x0000_t33" style="position:absolute;left:7711;top:5981;width:345;height:2847;rotation:180" o:connectortype="elbow" adj="-291088,-68465,-291088" strokeweight="2.25pt">
              <v:stroke startarrow="block"/>
            </v:shape>
            <v:shape id="_s1049" o:spid="_x0000_s1049" type="#_x0000_t33" style="position:absolute;left:7711;top:5981;width:345;height:1768;rotation:180" o:connectortype="elbow" adj="-291088,-97066,-291088" strokeweight="2.25pt">
              <v:stroke startarrow="block"/>
            </v:shape>
            <v:shape id="_s1050" o:spid="_x0000_s1050" type="#_x0000_t33" style="position:absolute;left:7711;top:5981;width:345;height:689;rotation:180" o:connectortype="elbow" adj="-276859,-220000,-276859" strokeweight="2.25pt">
              <v:stroke startarrow="block"/>
            </v:shape>
            <v:shape id="_s1051" o:spid="_x0000_s1051" type="#_x0000_t33" style="position:absolute;left:10591;top:5981;width:345;height:869;rotation:180" o:connectortype="elbow" adj="-471054,-175064,-471054" strokeweight="2.25pt">
              <v:stroke startarrow="block"/>
            </v:shape>
            <v:shape id="_s1052" o:spid="_x0000_s1052" type="#_x0000_t33" style="position:absolute;left:13469;top:5981;width:346;height:1768;rotation:180" o:connectortype="elbow" adj="-650918,-97066,-650918" strokeweight="2.25pt">
              <v:stroke startarrow="block"/>
            </v:shape>
            <v:shape id="_s1053" o:spid="_x0000_s1053" type="#_x0000_t33" style="position:absolute;left:13469;top:5981;width:346;height:689;rotation:180" o:connectortype="elbow" adj="-650918,-215257,-650918" strokeweight="2.25pt">
              <v:stroke start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54" o:spid="_x0000_s1054" type="#_x0000_t32" style="position:absolute;left:5042;top:6129;width:297;height:1;rotation:270" o:connectortype="elbow" adj="-289944,-1,-289944" strokeweight="2.25pt">
              <v:stroke start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5" o:spid="_x0000_s1055" type="#_x0000_t34" style="position:absolute;left:9000;top:3611;width:299;height:2878;rotation:270" o:connectortype="elbow" adj=",-18195,-693439" strokeweight="2.25pt">
              <v:stroke startarrow="block"/>
            </v:shape>
            <v:shape id="_s1056" o:spid="_x0000_s1056" type="#_x0000_t34" style="position:absolute;left:10440;top:5049;width:299;height:2;rotation:270;flip:x" o:connectortype="elbow" adj=",31968000,-1156522" strokeweight="2.25pt">
              <v:stroke startarrow="block"/>
            </v:shape>
            <v:shape id="_s1057" o:spid="_x0000_s1057" type="#_x0000_t34" style="position:absolute;left:11879;top:3610;width:299;height:2880;rotation:270;flip:x" o:connectortype="elbow" adj=",18184,-1619341" strokeweight="2.25pt">
              <v:stroke startarrow="block"/>
            </v:shape>
            <v:shape id="_s1058" o:spid="_x0000_s1058" type="#_x0000_t34" style="position:absolute;left:13139;top:2350;width:299;height:5400;rotation:270;flip:x" o:connectortype="elbow" adj=",9698,-2024605" strokeweight="2.25pt">
              <v:stroke startarrow="block"/>
            </v:shape>
            <v:shape id="_s1059" o:spid="_x0000_s1059" type="#_x0000_t34" style="position:absolute;left:7740;top:2350;width:299;height:5399;rotation:270" o:connectortype="elbow" adj=",-9701,-288176" strokeweight="2.25pt">
              <v:stroke startarrow="block"/>
            </v:shape>
            <v:shape id="_s1060" o:spid="_x0000_s1060" type="#_x0000_t32" style="position:absolute;left:10441;top:3969;width:297;height:1;rotation:270" o:connectortype="elbow" adj="-1163352,-1,-1163352" strokeweight="2.25pt">
              <v:stroke startarrow="block"/>
            </v:shape>
            <v:roundrect id="_s1061" o:spid="_x0000_s1061" style="position:absolute;left:7271;top:3070;width:6636;height:720;v-text-anchor:middle" arcsize="10923f" o:dgmlayout="0" o:dgmnodekind="1" filled="f" fillcolor="#bbe0e3" strokeweight="1.75pt">
              <v:textbox style="mso-next-textbox:#_s1061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Духовно-нравственное воспитание и развитие</w:t>
                    </w:r>
                  </w:p>
                </w:txbxContent>
              </v:textbox>
            </v:roundrect>
            <v:roundrect id="_s1062" o:spid="_x0000_s1062" style="position:absolute;left:9509;top:4150;width:2160;height:720;v-text-anchor:middle" arcsize="10923f" o:dgmlayout="0" o:dgmnodekind="0" filled="f" fillcolor="#bbe0e3" strokeweight="1.75pt">
              <v:textbox style="mso-next-textbox:#_s1062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Школьный уклад</w:t>
                    </w:r>
                  </w:p>
                </w:txbxContent>
              </v:textbox>
            </v:roundrect>
            <v:roundrect id="_s1063" o:spid="_x0000_s1063" style="position:absolute;left:4110;top:5230;width:2160;height:720;v-text-anchor:middle" arcsize="10923f" o:dgmlayout="0" o:dgmnodekind="0" o:dgmlayoutmru="0" filled="f" fillcolor="#bbe0e3" strokeweight="1.75pt">
              <v:textbox style="mso-next-textbox:#_s1063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Урочная деятельность</w:t>
                    </w:r>
                  </w:p>
                </w:txbxContent>
              </v:textbox>
            </v:roundrect>
            <v:roundrect id="_s1064" o:spid="_x0000_s1064" style="position:absolute;left:14909;top:5230;width:2160;height:720;v-text-anchor:middle" arcsize="10923f" o:dgmlayout="2" o:dgmnodekind="0" filled="f" fillcolor="#bbe0e3" strokeweight="1.75pt">
              <v:textbox style="mso-next-textbox:#_s1064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Семейная деятельность</w:t>
                    </w:r>
                  </w:p>
                </w:txbxContent>
              </v:textbox>
            </v:roundrect>
            <v:roundrect id="_s1065" o:spid="_x0000_s1065" style="position:absolute;left:12389;top:5230;width:2160;height:720;v-text-anchor:middle" arcsize="10923f" o:dgmlayout="2" o:dgmnodekind="0" filled="f" fillcolor="#bbe0e3" strokeweight="1.75pt">
              <v:textbox style="mso-next-textbox:#_s1065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Внешкольная деятельность</w:t>
                    </w:r>
                  </w:p>
                </w:txbxContent>
              </v:textbox>
            </v:roundrect>
            <v:roundrect id="_s1066" o:spid="_x0000_s1066" style="position:absolute;left:9510;top:5230;width:2160;height:720;v-text-anchor:middle" arcsize="10923f" o:dgmlayout="2" o:dgmnodekind="0" filled="f" fillcolor="#bbe0e3" strokeweight="1.75pt">
              <v:textbox style="mso-next-textbox:#_s1066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Внеклассная деятельность</w:t>
                    </w:r>
                  </w:p>
                </w:txbxContent>
              </v:textbox>
            </v:roundrect>
            <v:roundrect id="_s1067" o:spid="_x0000_s1067" style="position:absolute;left:6630;top:5230;width:2160;height:720;v-text-anchor:middle" arcsize="10923f" o:dgmlayout="2" o:dgmnodekind="0" filled="f" fillcolor="#bbe0e3" strokeweight="1.75pt">
              <v:textbox style="mso-next-textbox:#_s1067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Внеурочная деятельность</w:t>
                    </w:r>
                  </w:p>
                </w:txbxContent>
              </v:textbox>
            </v:roundrect>
            <v:roundrect id="_s1068" o:spid="_x0000_s1068" style="position:absolute;left:4111;top:6310;width:2159;height:718;v-text-anchor:middle" arcsize="10923f" o:dgmlayout="2" o:dgmnodekind="0" filled="f" fillcolor="#bbe0e3" strokeweight="1.75pt">
              <v:textbox style="mso-next-textbox:#_s1068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Предметы  БУП</w:t>
                    </w:r>
                  </w:p>
                </w:txbxContent>
              </v:textbox>
            </v:roundrect>
            <v:roundrect id="_s1069" o:spid="_x0000_s1069" style="position:absolute;left:13829;top:6310;width:2159;height:720;v-text-anchor:middle" arcsize="10923f" o:dgmlayout="2" o:dgmnodekind="0" filled="f" fillcolor="#bbe0e3" strokeweight="1.75pt">
              <v:textbox style="mso-next-textbox:#_s1069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Дом детского творчества</w:t>
                    </w:r>
                  </w:p>
                </w:txbxContent>
              </v:textbox>
            </v:roundrect>
            <v:roundrect id="_s1070" o:spid="_x0000_s1070" style="position:absolute;left:13829;top:7390;width:2159;height:719;v-text-anchor:middle" arcsize="10923f" o:dgmlayout="2" o:dgmnodekind="0" filled="f" fillcolor="#bbe0e3" strokeweight="1.75pt">
              <v:textbox style="mso-next-textbox:#_s1070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ДЮСШ</w:t>
                    </w:r>
                  </w:p>
                  <w:p w:rsidR="00EF5DC9" w:rsidRDefault="00EF5DC9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roundrect id="_s1071" o:spid="_x0000_s1071" style="position:absolute;left:10950;top:6309;width:2159;height:1081;v-text-anchor:middle" arcsize="10923f" o:dgmlayout="2" o:dgmnodekind="0" filled="f" fillcolor="#bbe0e3" strokeweight="1.75pt">
              <v:textbox style="mso-next-textbox:#_s1071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Программа воспитания </w:t>
                    </w:r>
                  </w:p>
                </w:txbxContent>
              </v:textbox>
            </v:roundrect>
            <v:roundrect id="_s1072" o:spid="_x0000_s1072" style="position:absolute;left:8070;top:6309;width:2380;height:720;v-text-anchor:middle" arcsize="10923f" o:dgmlayout="2" o:dgmnodekind="0" filled="f" fillcolor="#bbe0e3" strokeweight="1.75pt">
              <v:textbox style="mso-next-textbox:#_s1072" inset="0,0,0,0">
                <w:txbxContent>
                  <w:p w:rsidR="00EF5DC9" w:rsidRPr="000712F7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712F7">
                      <w:rPr>
                        <w:b/>
                        <w:sz w:val="22"/>
                        <w:szCs w:val="22"/>
                      </w:rPr>
                      <w:t>Умники и умницы</w:t>
                    </w:r>
                  </w:p>
                </w:txbxContent>
              </v:textbox>
            </v:roundrect>
            <v:roundrect id="_s1073" o:spid="_x0000_s1073" style="position:absolute;left:8070;top:7390;width:2160;height:719;v-text-anchor:middle" arcsize="10923f" o:dgmlayout="2" o:dgmnodekind="0" filled="f" fillcolor="#bbe0e3" strokeweight="1.75pt">
              <v:textbox style="mso-next-textbox:#_s1073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Эрудит</w:t>
                    </w:r>
                  </w:p>
                  <w:p w:rsidR="00EF5DC9" w:rsidRDefault="00EF5DC9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roundrect id="_s1074" o:spid="_x0000_s1074" style="position:absolute;left:8070;top:8469;width:2160;height:719;v-text-anchor:middle" arcsize="10923f" o:dgmlayout="2" o:dgmnodekind="0" filled="f" fillcolor="#bbe0e3" strokeweight="1.75pt">
              <v:textbox style="mso-next-textbox:#_s1074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Земля – наш дом</w:t>
                    </w:r>
                  </w:p>
                </w:txbxContent>
              </v:textbox>
            </v:roundrect>
            <v:roundrect id="_s1075" o:spid="_x0000_s1075" style="position:absolute;left:8070;top:9548;width:2160;height:719;v-text-anchor:middle" arcsize="10923f" o:dgmlayout="2" o:dgmnodekind="0" filled="f" fillcolor="#bbe0e3" strokeweight="1.75pt">
              <v:textbox style="mso-next-textbox:#_s1075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Уроки доктора Здоровья</w:t>
                    </w:r>
                  </w:p>
                </w:txbxContent>
              </v:textbox>
            </v:roundrect>
            <v:roundrect id="_s1076" o:spid="_x0000_s1076" style="position:absolute;left:8070;top:10627;width:2160;height:719;v-text-anchor:middle" arcsize="10923f" o:dgmlayout="2" o:dgmnodekind="0" filled="f" fillcolor="#bbe0e3" strokeweight="1.75pt">
              <v:textbox style="mso-next-textbox:#_s1076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Капелька</w:t>
                    </w:r>
                  </w:p>
                  <w:p w:rsidR="00EF5DC9" w:rsidRDefault="00EF5DC9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roundrect id="_s1077" o:spid="_x0000_s1077" style="position:absolute;left:8070;top:11706;width:2160;height:1074;v-text-anchor:middle" arcsize="10923f" o:dgmlayout="2" o:dgmnodekind="0" filled="f" fillcolor="#bbe0e3" strokeweight="1.75pt">
              <v:textbox style="mso-next-textbox:#_s1077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Занимательная грамматика</w:t>
                    </w:r>
                  </w:p>
                  <w:p w:rsidR="00EF5DC9" w:rsidRDefault="00EF5DC9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shape id="_s1078" o:spid="_x0000_s1078" type="#_x0000_t34" style="position:absolute;left:7206;top:8320;width:443;height:984;flip:y" o:connectortype="elbow" adj="23915,176000,-174637" strokeweight="2.25pt">
              <v:stroke startarrow="block"/>
            </v:shape>
            <v:roundrect id="_s1091" o:spid="_x0000_s1079" style="position:absolute;left:5290;top:8976;width:1916;height:718;v-text-anchor:middle" arcsize="10923f" o:dgmlayout="2" o:dgmnodekind="0" filled="f" fillcolor="#bbe0e3" strokeweight="1.75pt">
              <v:textbox style="mso-next-textbox:#_s1091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В мире </w:t>
                    </w:r>
                    <w:proofErr w:type="gramStart"/>
                    <w:r>
                      <w:rPr>
                        <w:b/>
                        <w:sz w:val="22"/>
                        <w:szCs w:val="22"/>
                      </w:rPr>
                      <w:t>интересного</w:t>
                    </w:r>
                    <w:proofErr w:type="gramEnd"/>
                  </w:p>
                  <w:p w:rsidR="00EF5DC9" w:rsidRDefault="00EF5DC9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v:shape id="_s1033" o:spid="_x0000_s1080" type="#_x0000_t34" style="position:absolute;left:7206;top:10288;width:443;height:985;flip:y" o:connectortype="elbow" adj="23915,176000,-174637" strokeweight="2.25pt">
              <v:stroke startarrow="block"/>
            </v:shape>
            <v:roundrect id="_s1091" o:spid="_x0000_s1081" style="position:absolute;left:5290;top:10945;width:1915;height:1121;v-text-anchor:middle" arcsize="10923f" o:dgmlayout="2" o:dgmnodekind="0" filled="f" fillcolor="#bbe0e3" strokeweight="1.75pt">
              <v:textbox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Математика и конструирование</w:t>
                    </w:r>
                  </w:p>
                  <w:p w:rsidR="00EF5DC9" w:rsidRDefault="00EF5DC9" w:rsidP="00EF5DC9">
                    <w:pPr>
                      <w:rPr>
                        <w:szCs w:val="22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EF5DC9" w:rsidRDefault="00EF5DC9" w:rsidP="00EF5DC9">
      <w:pPr>
        <w:jc w:val="both"/>
        <w:rPr>
          <w:sz w:val="28"/>
          <w:szCs w:val="28"/>
        </w:rPr>
      </w:pPr>
    </w:p>
    <w:p w:rsidR="00EF5DC9" w:rsidRDefault="00EF5DC9" w:rsidP="00EF5DC9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orgchart" style="width:779.9pt;height:116.05pt;mso-position-horizontal-relative:char;mso-position-vertical-relative:line" coordorigin="4110,4520" coordsize="14758,1800">
            <o:lock v:ext="edit" aspectratio="t"/>
            <o:diagram v:ext="edit" dgmstyle="0" dgmscalex="69264" dgmscaley="84503" dgmfontsize="12" constrainbounds="0,0,0,0" autolayout="f">
              <o:relationtable v:ext="edit">
                <o:rel v:ext="edit" idsrc="#_s1034" iddest="#_s1034"/>
                <o:rel v:ext="edit" idsrc="#_s1036" iddest="#_s1034" idcntr="#_s1032"/>
                <o:rel v:ext="edit" idsrc="#_s1038" iddest="#_s1034" idcntr="#_s1030"/>
                <o:rel v:ext="edit" idsrc="#_s1040" iddest="#_s1034" idcntr="#_s1028"/>
                <o:rel v:ext="edit" idsrc="#_s1039" iddest="#_s1034" idcntr="#_s1029"/>
                <o:rel v:ext="edit" idsrc="#_s1037" iddest="#_s1034" idcntr="#_s1031"/>
              </o:relationtable>
            </o:diagram>
            <v:shape id="_x0000_s1027" type="#_x0000_t75" style="position:absolute;left:4110;top:4520;width:14758;height:1800" o:preferrelative="f">
              <v:fill o:detectmouseclick="t"/>
              <v:path o:extrusionok="t" o:connecttype="none"/>
            </v:shape>
            <v:shape id="_s1028" o:spid="_x0000_s1028" type="#_x0000_t34" style="position:absolute;left:11860;top:4697;width:513;height:1263;rotation:270;flip:x" o:connectortype="elbow" adj="6738,160131,-374462" strokeweight="2.25pt">
              <v:stroke startarrow="block"/>
            </v:shape>
            <v:shape id="_s1029" o:spid="_x0000_s1029" type="#_x0000_t34" style="position:absolute;left:13120;top:3437;width:513;height:3784;rotation:270;flip:x" o:connectortype="elbow" adj="6738,53457,-474189" strokeweight="2.25pt">
              <v:stroke startarrow="block"/>
            </v:shape>
            <v:shape id="_s1030" o:spid="_x0000_s1030" type="#_x0000_t34" style="position:absolute;left:10601;top:4701;width:513;height:1255;rotation:270" o:connectortype="elbow" adj="6738,-161097,-274810" strokeweight="2.25pt">
              <v:stroke startarrow="block"/>
            </v:shape>
            <v:shape id="_s1031" o:spid="_x0000_s1031" type="#_x0000_t34" style="position:absolute;left:14380;top:2177;width:513;height:6303;rotation:270;flip:x" o:connectortype="elbow" adj="6738,32089,-573879" strokeweight="2.25pt">
              <v:stroke startarrow="block"/>
            </v:shape>
            <v:shape id="_s1032" o:spid="_x0000_s1032" type="#_x0000_t34" style="position:absolute;left:9341;top:3441;width:513;height:3775;rotation:270" o:connectortype="elbow" adj="6738,-53578,-175121" strokeweight="2.25pt">
              <v:stroke startarrow="block"/>
            </v:shape>
            <v:shape id="_x0000_s1033" type="#_x0000_t34" style="position:absolute;left:8081;top:2181;width:513;height:6295;rotation:270" o:connectortype="elbow" adj="6738,-32132,-75432" strokeweight="2.25pt">
              <v:stroke startarrow="block"/>
            </v:shape>
            <v:roundrect id="_s1034" o:spid="_x0000_s1034" style="position:absolute;left:7536;top:4520;width:7898;height:537;v-text-anchor:middle" arcsize="10923f" o:dgmlayout="0" o:dgmnodekind="1" filled="f" fillcolor="#bbe0e3" strokeweight="1.75pt">
              <v:textbox style="mso-next-textbox:#_s1034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Направление духовно-нравственного воспитания и развития</w:t>
                    </w:r>
                  </w:p>
                </w:txbxContent>
              </v:textbox>
            </v:roundrect>
            <v:roundrect id="_s1035" o:spid="_x0000_s1035" style="position:absolute;left:4110;top:5600;width:2160;height:720;v-text-anchor:middle" arcsize="10923f" o:dgmlayout="0" o:dgmnodekind="0" filled="f" fillcolor="#bbe0e3" strokeweight="1.75pt">
              <v:textbox style="mso-next-textbox:#_s1035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Гражданско-патриотическое воспитание</w:t>
                    </w:r>
                  </w:p>
                </w:txbxContent>
              </v:textbox>
            </v:roundrect>
            <v:roundrect id="_s1036" o:spid="_x0000_s1036" style="position:absolute;left:6630;top:5600;width:2160;height:720;v-text-anchor:middle" arcsize="10923f" o:dgmlayout="0" o:dgmnodekind="0" filled="f" fillcolor="#bbe0e3" strokeweight="1.75pt">
              <v:textbox style="mso-next-textbox:#_s1036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Нравственное воспитание</w:t>
                    </w:r>
                  </w:p>
                </w:txbxContent>
              </v:textbox>
            </v:roundrect>
            <v:roundrect id="_s1037" o:spid="_x0000_s1037" style="position:absolute;left:16708;top:5600;width:2160;height:720;v-text-anchor:middle" arcsize="10923f" o:dgmlayout="0" o:dgmnodekind="0" filled="f" fillcolor="#bbe0e3" strokeweight="1.75pt">
              <v:textbox style="mso-next-textbox:#_s1037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Эстетическое воспитание</w:t>
                    </w:r>
                  </w:p>
                </w:txbxContent>
              </v:textbox>
            </v:roundrect>
            <v:roundrect id="_s1038" o:spid="_x0000_s1038" style="position:absolute;left:9150;top:5600;width:2159;height:720;v-text-anchor:middle" arcsize="10923f" o:dgmlayout="0" o:dgmnodekind="0" filled="f" fillcolor="#bbe0e3" strokeweight="1.75pt">
              <v:textbox style="mso-next-textbox:#_s1038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Трудовое воспитание</w:t>
                    </w:r>
                  </w:p>
                  <w:p w:rsidR="00EF5DC9" w:rsidRDefault="00EF5DC9" w:rsidP="00EF5DC9">
                    <w:pPr>
                      <w:rPr>
                        <w:b/>
                      </w:rPr>
                    </w:pPr>
                  </w:p>
                </w:txbxContent>
              </v:textbox>
            </v:roundrect>
            <v:roundrect id="_s1039" o:spid="_x0000_s1039" style="position:absolute;left:14188;top:5600;width:2160;height:720;v-text-anchor:middle" arcsize="10923f" o:dgmlayout="0" o:dgmnodekind="0" filled="f" fillcolor="#bbe0e3" strokeweight="1.75pt">
              <v:textbox style="mso-next-textbox:#_s1039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Ценностное отношение к здоровью </w:t>
                    </w:r>
                  </w:p>
                </w:txbxContent>
              </v:textbox>
            </v:roundrect>
            <v:roundrect id="_s1040" o:spid="_x0000_s1040" style="position:absolute;left:11669;top:5600;width:2159;height:720;v-text-anchor:middle" arcsize="10923f" o:dgmlayout="0" o:dgmnodekind="0" filled="f" fillcolor="#bbe0e3" strokeweight="1.75pt">
              <v:textbox style="mso-next-textbox:#_s1040" inset="0,0,0,0">
                <w:txbxContent>
                  <w:p w:rsidR="00EF5DC9" w:rsidRDefault="00EF5DC9" w:rsidP="00EF5DC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Экологическое воспитание</w:t>
                    </w:r>
                  </w:p>
                </w:txbxContent>
              </v:textbox>
            </v:roundrect>
            <v:line id="_x0000_s1041" style="position:absolute;flip:x" from="15350,4660" to="16580,4661" strokeweight="2.25pt">
              <v:stroke endarrow="block"/>
            </v:line>
            <v:line id="_x0000_s1042" style="position:absolute" from="5302,4660" to="7510,4661" strokeweight="2.5pt">
              <v:stroke endarrow="block"/>
            </v:line>
            <w10:wrap type="none"/>
            <w10:anchorlock/>
          </v:group>
        </w:pict>
      </w:r>
    </w:p>
    <w:p w:rsidR="00EF5DC9" w:rsidRDefault="00EF5DC9" w:rsidP="00EF5DC9">
      <w:pPr>
        <w:rPr>
          <w:sz w:val="28"/>
          <w:szCs w:val="28"/>
        </w:rPr>
        <w:sectPr w:rsidR="00EF5DC9">
          <w:pgSz w:w="16834" w:h="11909" w:orient="landscape"/>
          <w:pgMar w:top="567" w:right="720" w:bottom="567" w:left="567" w:header="720" w:footer="720" w:gutter="0"/>
          <w:cols w:space="720"/>
        </w:sectPr>
      </w:pP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программы.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397"/>
        <w:jc w:val="both"/>
        <w:rPr>
          <w:b/>
          <w:sz w:val="28"/>
          <w:szCs w:val="28"/>
        </w:rPr>
      </w:pP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духовно-нравственного воспитания осуществляются через уклад школьной жизни, который организован педагогическим коллективом, родителями, учреждениями дополнительного образования и включают различные виды деятельности детей: </w:t>
      </w:r>
      <w:r>
        <w:rPr>
          <w:sz w:val="28"/>
          <w:szCs w:val="28"/>
        </w:rPr>
        <w:t>урочную, внеурочную, внеклассную, внешкольную, семейную, на основе базовых национальных ценностей, традиционных моральных норм, национальных духовных традиций народов России. Схема структуры программы выглядит следующим образом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Таблицу 1).  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Урочная деятельность.</w:t>
      </w:r>
      <w:r>
        <w:rPr>
          <w:sz w:val="28"/>
          <w:szCs w:val="28"/>
        </w:rPr>
        <w:t xml:space="preserve"> Урок – место разнообразных коллективных действий, переживаний, накопления опыта нравственных взаимоотношений. На уроках дети приучаются к самостоятельной работе, для успешного осуществления необходимо соотносить свои действия и действия других, научиться слушать и понимать своих товарищей, сопоставлять свои знания со знаниями остальных, отстаивать мнение, помогать другим и самому принимать помощь. На уроках дети коллективно   переживают чувство радости от самого процесса получения новых знаний, огорчение от неудач ошибок. В воспитательном отношении все учебные предметы, изучаемые в школе, важны. Разнообразие предметов дает возможность каждому ребенку проявить в учении сильную сторону своей индивидуальности. У одного острый ум, у другого умелые руки, третий особо ловок, изящен, отлично владеет своим телом движениями, четвертый особенно восприимчив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 xml:space="preserve">, пятый наблюдателен. Эти сильные стороны личности ребенка </w:t>
      </w:r>
      <w:proofErr w:type="gramStart"/>
      <w:r>
        <w:rPr>
          <w:sz w:val="28"/>
          <w:szCs w:val="28"/>
        </w:rPr>
        <w:t>проявляются</w:t>
      </w:r>
      <w:proofErr w:type="gramEnd"/>
      <w:r>
        <w:rPr>
          <w:sz w:val="28"/>
          <w:szCs w:val="28"/>
        </w:rPr>
        <w:t xml:space="preserve"> прежде всего в учебном процессе, когда каждый ребенок в какой-то  области становится более знающим и умеющим. Поэтому в соответствии с требованиями Стандарта методологической основой урока является </w:t>
      </w:r>
      <w:proofErr w:type="spellStart"/>
      <w:r>
        <w:rPr>
          <w:b/>
          <w:sz w:val="28"/>
          <w:szCs w:val="28"/>
        </w:rPr>
        <w:t>личностно-деятельностная</w:t>
      </w:r>
      <w:proofErr w:type="spellEnd"/>
      <w:r>
        <w:rPr>
          <w:b/>
          <w:sz w:val="28"/>
          <w:szCs w:val="28"/>
        </w:rPr>
        <w:t xml:space="preserve"> технология обучения, которая предполагает:</w:t>
      </w:r>
    </w:p>
    <w:p w:rsidR="00EF5DC9" w:rsidRDefault="00EF5DC9" w:rsidP="00EF5DC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поддержку индивидуальности ребенка;</w:t>
      </w:r>
    </w:p>
    <w:p w:rsidR="00EF5DC9" w:rsidRDefault="00EF5DC9" w:rsidP="00EF5DC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каждому ученику работать в присущем ему темпе;</w:t>
      </w:r>
    </w:p>
    <w:p w:rsidR="00EF5DC9" w:rsidRDefault="00EF5DC9" w:rsidP="00EF5DC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деятельности;</w:t>
      </w:r>
    </w:p>
    <w:p w:rsidR="00EF5DC9" w:rsidRDefault="00EF5DC9" w:rsidP="00EF5DC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в зоне « ближайшего развития»</w:t>
      </w:r>
    </w:p>
    <w:p w:rsidR="00EF5DC9" w:rsidRDefault="00EF5DC9" w:rsidP="00EF5DC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права выбора деятельности, партнера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средства обучения;</w:t>
      </w:r>
    </w:p>
    <w:p w:rsidR="00EF5DC9" w:rsidRDefault="00EF5DC9" w:rsidP="00EF5DC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возможности для реализации творческих способностей;</w:t>
      </w:r>
    </w:p>
    <w:p w:rsidR="00EF5DC9" w:rsidRDefault="00EF5DC9" w:rsidP="00EF5DC9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демократический стиль взаимодействия</w:t>
      </w:r>
      <w:r>
        <w:rPr>
          <w:b/>
          <w:sz w:val="28"/>
          <w:szCs w:val="28"/>
        </w:rPr>
        <w:t>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Пути реализации </w:t>
      </w:r>
      <w:proofErr w:type="spellStart"/>
      <w:r>
        <w:rPr>
          <w:b/>
          <w:sz w:val="28"/>
          <w:szCs w:val="28"/>
        </w:rPr>
        <w:t>личностно-деятельностного</w:t>
      </w:r>
      <w:proofErr w:type="spellEnd"/>
      <w:r>
        <w:rPr>
          <w:b/>
          <w:sz w:val="28"/>
          <w:szCs w:val="28"/>
        </w:rPr>
        <w:t xml:space="preserve"> обучения</w:t>
      </w:r>
      <w:r>
        <w:rPr>
          <w:sz w:val="28"/>
          <w:szCs w:val="28"/>
        </w:rPr>
        <w:t>:</w:t>
      </w:r>
    </w:p>
    <w:p w:rsidR="00EF5DC9" w:rsidRDefault="00EF5DC9" w:rsidP="00EF5DC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усиление роли продуктивной, творческой деятельности;</w:t>
      </w:r>
    </w:p>
    <w:p w:rsidR="00EF5DC9" w:rsidRDefault="00EF5DC9" w:rsidP="00EF5DC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уровневой дифференциации;</w:t>
      </w:r>
    </w:p>
    <w:p w:rsidR="00EF5DC9" w:rsidRDefault="00EF5DC9" w:rsidP="00EF5DC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функций контроля и оценки учебной деятельности;</w:t>
      </w:r>
    </w:p>
    <w:p w:rsidR="00EF5DC9" w:rsidRDefault="00EF5DC9" w:rsidP="00EF5DC9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отказ от инструктивного стиля руководства учителя и др.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Внеурочная деятельность,</w:t>
      </w:r>
      <w:r>
        <w:rPr>
          <w:sz w:val="28"/>
          <w:szCs w:val="28"/>
        </w:rPr>
        <w:t xml:space="preserve"> в соответствии со Стандартом определена следующими направлениями развития личности:</w:t>
      </w:r>
    </w:p>
    <w:p w:rsidR="00EF5DC9" w:rsidRDefault="00EF5DC9" w:rsidP="00EF5DC9">
      <w:pPr>
        <w:widowControl w:val="0"/>
        <w:numPr>
          <w:ilvl w:val="0"/>
          <w:numId w:val="6"/>
        </w:numPr>
        <w:shd w:val="clear" w:color="auto" w:fill="FFFFFF"/>
        <w:tabs>
          <w:tab w:val="clear" w:pos="2234"/>
          <w:tab w:val="left" w:pos="284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Спортивно – оздоровительное,</w:t>
      </w:r>
    </w:p>
    <w:p w:rsidR="00EF5DC9" w:rsidRDefault="00EF5DC9" w:rsidP="00EF5DC9">
      <w:pPr>
        <w:widowControl w:val="0"/>
        <w:numPr>
          <w:ilvl w:val="0"/>
          <w:numId w:val="6"/>
        </w:numPr>
        <w:shd w:val="clear" w:color="auto" w:fill="FFFFFF"/>
        <w:tabs>
          <w:tab w:val="clear" w:pos="2234"/>
          <w:tab w:val="left" w:pos="284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Духовно-нравственное,</w:t>
      </w:r>
    </w:p>
    <w:p w:rsidR="00EF5DC9" w:rsidRDefault="00EF5DC9" w:rsidP="00EF5DC9">
      <w:pPr>
        <w:widowControl w:val="0"/>
        <w:numPr>
          <w:ilvl w:val="0"/>
          <w:numId w:val="6"/>
        </w:numPr>
        <w:shd w:val="clear" w:color="auto" w:fill="FFFFFF"/>
        <w:tabs>
          <w:tab w:val="clear" w:pos="2234"/>
          <w:tab w:val="left" w:pos="284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Общеинтеллектуальное</w:t>
      </w:r>
      <w:proofErr w:type="spellEnd"/>
    </w:p>
    <w:p w:rsidR="00EF5DC9" w:rsidRDefault="00EF5DC9" w:rsidP="00EF5DC9">
      <w:pPr>
        <w:shd w:val="clear" w:color="auto" w:fill="FFFFFF"/>
        <w:tabs>
          <w:tab w:val="left" w:pos="284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внеурочной деятельности: экскурсии, олимпиады, соревнования,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полезные практические занятия.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Внеклассная деятельность </w:t>
      </w:r>
      <w:r>
        <w:rPr>
          <w:sz w:val="28"/>
          <w:szCs w:val="28"/>
        </w:rPr>
        <w:t>определена в соответствии со школьной программой воспитания младших школьников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которая реализует все направления духовно-нравственного воспитания через разделы: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нравственных чувств и этического сознания.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творческого отношения к уче</w:t>
      </w:r>
      <w:r>
        <w:rPr>
          <w:sz w:val="28"/>
          <w:szCs w:val="28"/>
        </w:rPr>
        <w:softHyphen/>
        <w:t>нию, труду, жизни.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ценностного отношения к здоровью и здоровому образу жизни.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ценностного отношения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формирование представлений об эстетических идеалах и цен</w:t>
      </w:r>
      <w:r>
        <w:rPr>
          <w:sz w:val="28"/>
          <w:szCs w:val="28"/>
        </w:rPr>
        <w:softHyphen/>
        <w:t>ностях (эстетическое воспитание).</w:t>
      </w:r>
    </w:p>
    <w:p w:rsidR="00EF5DC9" w:rsidRDefault="00EF5DC9" w:rsidP="00EF5DC9">
      <w:pPr>
        <w:tabs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Внешкольная деятельность основана </w:t>
      </w:r>
      <w:r>
        <w:rPr>
          <w:sz w:val="28"/>
          <w:szCs w:val="28"/>
        </w:rPr>
        <w:t>на деятельности обучающихся в различных центрах дополнительного образования города (Музыкальная школа, Школа искусств, Спортивные школы, Центр детского творчества);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Взаимодействие с семьей. </w:t>
      </w:r>
      <w:r>
        <w:rPr>
          <w:sz w:val="28"/>
          <w:szCs w:val="28"/>
        </w:rPr>
        <w:t xml:space="preserve"> </w:t>
      </w:r>
    </w:p>
    <w:p w:rsidR="00EF5DC9" w:rsidRDefault="00EF5DC9" w:rsidP="00EF5DC9">
      <w:pPr>
        <w:shd w:val="clear" w:color="auto" w:fill="FFFFFF"/>
        <w:tabs>
          <w:tab w:val="left" w:pos="1980"/>
          <w:tab w:val="left" w:pos="2160"/>
          <w:tab w:val="left" w:pos="738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Программа предусматривает   следующие виды и формы работы с семьей:</w:t>
      </w:r>
    </w:p>
    <w:p w:rsidR="00EF5DC9" w:rsidRDefault="00EF5DC9" w:rsidP="00EF5DC9">
      <w:pPr>
        <w:pStyle w:val="40"/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день открытых дверей для родителей, общешкольные и классные родительские собрания (лекции, беседы, диспуты, круглые столы);</w:t>
      </w:r>
    </w:p>
    <w:p w:rsidR="00EF5DC9" w:rsidRDefault="00EF5DC9" w:rsidP="00EF5DC9">
      <w:pPr>
        <w:pStyle w:val="40"/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благотворительная акция «Помоги семье»,  акции «Рождественская», «Подарок воину», интеллектуальные и спортивные конкурсы «Папа, мама, я – спортивная семья», «Папа, мама, я интеллектуальная семья»;</w:t>
      </w:r>
      <w:proofErr w:type="gramEnd"/>
    </w:p>
    <w:p w:rsidR="00EF5DC9" w:rsidRDefault="00EF5DC9" w:rsidP="00EF5DC9">
      <w:pPr>
        <w:pStyle w:val="40"/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консультации, оказываемые психологами, социальными педагогами, классными руководителями по вопросам воспитания;</w:t>
      </w:r>
    </w:p>
    <w:p w:rsidR="00EF5DC9" w:rsidRDefault="00EF5DC9" w:rsidP="00EF5DC9">
      <w:pPr>
        <w:pStyle w:val="40"/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общешкольная родительская конференция, издание памяток для родителей по вопросам тематических классных и общешкольных собраний;</w:t>
      </w:r>
      <w:r>
        <w:rPr>
          <w:color w:val="000000"/>
          <w:sz w:val="28"/>
          <w:szCs w:val="28"/>
        </w:rPr>
        <w:t xml:space="preserve"> </w:t>
      </w:r>
    </w:p>
    <w:p w:rsidR="00EF5DC9" w:rsidRDefault="00EF5DC9" w:rsidP="00EF5DC9">
      <w:pPr>
        <w:pStyle w:val="40"/>
        <w:widowControl w:val="0"/>
        <w:numPr>
          <w:ilvl w:val="0"/>
          <w:numId w:val="7"/>
        </w:numPr>
        <w:tabs>
          <w:tab w:val="clear" w:pos="720"/>
          <w:tab w:val="num" w:pos="426"/>
          <w:tab w:val="left" w:pos="1980"/>
          <w:tab w:val="left" w:pos="2160"/>
          <w:tab w:val="left" w:pos="738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родительский всеобуч в  форме    родительских собраний, направленных на обсуждение  с родителями актуальных вопросов воспитания детей в семье и образовательном учреждении, знакомство родителей с задачами и итогами работы школы; родительские конференции,  посвященные обмену опытом семейного воспитания, в форме </w:t>
      </w:r>
      <w:proofErr w:type="spellStart"/>
      <w:r>
        <w:rPr>
          <w:color w:val="000000"/>
          <w:sz w:val="28"/>
          <w:szCs w:val="28"/>
        </w:rPr>
        <w:t>организационно-деятельностной</w:t>
      </w:r>
      <w:proofErr w:type="spellEnd"/>
      <w:r>
        <w:rPr>
          <w:color w:val="000000"/>
          <w:sz w:val="28"/>
          <w:szCs w:val="28"/>
        </w:rPr>
        <w:t xml:space="preserve"> и психологической игры,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  </w:t>
      </w:r>
    </w:p>
    <w:p w:rsidR="00EF5DC9" w:rsidRDefault="00EF5DC9" w:rsidP="00EF5DC9">
      <w:pPr>
        <w:pStyle w:val="40"/>
        <w:tabs>
          <w:tab w:val="left" w:pos="1980"/>
          <w:tab w:val="left" w:pos="2160"/>
          <w:tab w:val="left" w:pos="7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Просвещение родителей через размещение информации на сайте школы, создание информационных стендов, книжных выставок:</w:t>
      </w:r>
    </w:p>
    <w:p w:rsidR="00EF5DC9" w:rsidRDefault="00EF5DC9" w:rsidP="00EF5DC9">
      <w:pPr>
        <w:pStyle w:val="40"/>
        <w:widowControl w:val="0"/>
        <w:numPr>
          <w:ilvl w:val="0"/>
          <w:numId w:val="8"/>
        </w:numPr>
        <w:tabs>
          <w:tab w:val="left" w:pos="426"/>
          <w:tab w:val="left" w:pos="2160"/>
          <w:tab w:val="left" w:pos="7380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нормативно – правовой базе  по воспитанию ребенка, правовыми </w:t>
      </w:r>
      <w:r>
        <w:rPr>
          <w:color w:val="000000"/>
          <w:sz w:val="28"/>
          <w:szCs w:val="28"/>
        </w:rPr>
        <w:lastRenderedPageBreak/>
        <w:t>аспектами;</w:t>
      </w:r>
    </w:p>
    <w:p w:rsidR="00EF5DC9" w:rsidRDefault="00EF5DC9" w:rsidP="00EF5DC9">
      <w:pPr>
        <w:widowControl w:val="0"/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связанными с ответственностью родителей за воспитание детей: статьями;</w:t>
      </w:r>
    </w:p>
    <w:p w:rsidR="00EF5DC9" w:rsidRDefault="00EF5DC9" w:rsidP="00EF5DC9">
      <w:pPr>
        <w:widowControl w:val="0"/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Конституции Российской Федерации;   Семейного кодекса Российской Федерации;    </w:t>
      </w:r>
    </w:p>
    <w:p w:rsidR="00EF5DC9" w:rsidRDefault="00EF5DC9" w:rsidP="00EF5DC9">
      <w:pPr>
        <w:widowControl w:val="0"/>
        <w:numPr>
          <w:ilvl w:val="0"/>
          <w:numId w:val="8"/>
        </w:numPr>
        <w:tabs>
          <w:tab w:val="left" w:pos="426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Закона «Об образовании», Устава школы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(права и обязанности родителей);</w:t>
      </w:r>
    </w:p>
    <w:p w:rsidR="00EF5DC9" w:rsidRDefault="00EF5DC9" w:rsidP="00EF5DC9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социально-психологической службе;  </w:t>
      </w:r>
    </w:p>
    <w:p w:rsidR="00EF5DC9" w:rsidRDefault="00EF5DC9" w:rsidP="00EF5DC9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литературе для родителей в библиотеке школы; </w:t>
      </w:r>
    </w:p>
    <w:p w:rsidR="00EF5DC9" w:rsidRDefault="00EF5DC9" w:rsidP="00EF5DC9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подготовке ребенка к школе;</w:t>
      </w:r>
    </w:p>
    <w:p w:rsidR="00EF5DC9" w:rsidRDefault="00EF5DC9" w:rsidP="00EF5DC9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режиме работы школы;</w:t>
      </w:r>
    </w:p>
    <w:p w:rsidR="00EF5DC9" w:rsidRDefault="00EF5DC9" w:rsidP="00EF5DC9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книжные выставки в библиотеке школы по вопросам семейного воспитания;</w:t>
      </w:r>
    </w:p>
    <w:p w:rsidR="00EF5DC9" w:rsidRDefault="00EF5DC9" w:rsidP="00EF5DC9">
      <w:pPr>
        <w:widowControl w:val="0"/>
        <w:numPr>
          <w:ilvl w:val="0"/>
          <w:numId w:val="8"/>
        </w:numPr>
        <w:tabs>
          <w:tab w:val="left" w:pos="426"/>
          <w:tab w:val="left" w:pos="1832"/>
          <w:tab w:val="left" w:pos="2160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индивидуальные консультации по подбору литературы. </w:t>
      </w:r>
    </w:p>
    <w:p w:rsidR="00EF5DC9" w:rsidRDefault="00EF5DC9" w:rsidP="00EF5DC9">
      <w:pPr>
        <w:tabs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Распространение лучшего опыта семейного воспитания через: </w:t>
      </w:r>
      <w:r>
        <w:rPr>
          <w:color w:val="000000"/>
          <w:sz w:val="28"/>
          <w:szCs w:val="28"/>
        </w:rPr>
        <w:t>обсуждение вопросов на классных родительских собраниях по темам «Истоки глубинной привязанности в детско-родительских отношениях», «Иерархия отношений в семье и особенности семейного воспитания», «Типичные недостатки семейного воспитания и пути их преодоления», «Способы общения и методы педагогического воздействия на ребенка в семье».</w:t>
      </w:r>
    </w:p>
    <w:p w:rsidR="00EF5DC9" w:rsidRDefault="00EF5DC9" w:rsidP="00EF5DC9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родителей в управлении школой учебно-воспитательным процессом, в организации деятельности общественных родительских  формирований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EF5DC9" w:rsidRDefault="00EF5DC9" w:rsidP="00EF5DC9">
      <w:pPr>
        <w:widowControl w:val="0"/>
        <w:numPr>
          <w:ilvl w:val="0"/>
          <w:numId w:val="9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работу Управляющего Совета, классные родительские комитеты; деятельность инициативных родителей;</w:t>
      </w:r>
    </w:p>
    <w:p w:rsidR="00EF5DC9" w:rsidRDefault="00EF5DC9" w:rsidP="00EF5DC9">
      <w:pPr>
        <w:widowControl w:val="0"/>
        <w:numPr>
          <w:ilvl w:val="0"/>
          <w:numId w:val="9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обсуждении Открытого школьного доклада, </w:t>
      </w:r>
    </w:p>
    <w:p w:rsidR="00EF5DC9" w:rsidRDefault="00EF5DC9" w:rsidP="00EF5DC9">
      <w:pPr>
        <w:widowControl w:val="0"/>
        <w:numPr>
          <w:ilvl w:val="0"/>
          <w:numId w:val="9"/>
        </w:numPr>
        <w:tabs>
          <w:tab w:val="left" w:pos="42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разделов новой редакции Устава школы.</w:t>
      </w:r>
    </w:p>
    <w:p w:rsidR="00EF5DC9" w:rsidRDefault="00EF5DC9" w:rsidP="00EF5DC9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Поощрение родителей, активно участвующих в жизни школы, по итогам года, итогам проведения акций, различных мероприятий.  </w:t>
      </w:r>
    </w:p>
    <w:p w:rsidR="00EF5DC9" w:rsidRDefault="00EF5DC9" w:rsidP="00EF5DC9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Взаимодействие с городскими службами и организациями.</w:t>
      </w:r>
    </w:p>
    <w:p w:rsidR="00EF5DC9" w:rsidRDefault="00EF5DC9" w:rsidP="00EF5DC9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 с ГИБДД, КДН (комиссия по делам несовершеннолетних).</w:t>
      </w:r>
    </w:p>
    <w:p w:rsidR="00EF5DC9" w:rsidRDefault="00EF5DC9" w:rsidP="00EF5DC9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Встречи с инспекторами ГИБДД по вопросам профилактики ДТП с участием детей; беседы с работниками комиссии по делам несовершеннолетних  по профилактике правонарушений;</w:t>
      </w:r>
    </w:p>
    <w:p w:rsidR="00EF5DC9" w:rsidRDefault="00EF5DC9" w:rsidP="00EF5DC9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занятия, психологические тренинги со специалистами ДГБ по профилактике межличностных отношений. </w:t>
      </w:r>
    </w:p>
    <w:p w:rsidR="00EF5DC9" w:rsidRDefault="00EF5DC9" w:rsidP="00EF5DC9">
      <w:pPr>
        <w:tabs>
          <w:tab w:val="left" w:pos="276"/>
          <w:tab w:val="left" w:pos="916"/>
          <w:tab w:val="left" w:pos="1832"/>
          <w:tab w:val="left" w:pos="1980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5DC9" w:rsidRDefault="00EF5DC9" w:rsidP="00EF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духовно-нравственного развития </w:t>
      </w:r>
    </w:p>
    <w:p w:rsidR="00EF5DC9" w:rsidRDefault="00EF5DC9" w:rsidP="00EF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ступени начального общего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0"/>
        <w:gridCol w:w="5707"/>
        <w:gridCol w:w="2777"/>
      </w:tblGrid>
      <w:tr w:rsidR="00EF5DC9" w:rsidTr="003D3466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1980"/>
                <w:tab w:val="left" w:pos="216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0"/>
                <w:tab w:val="left" w:pos="7380"/>
              </w:tabs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1"/>
                <w:tab w:val="left" w:pos="2653"/>
                <w:tab w:val="left" w:pos="7380"/>
              </w:tabs>
              <w:ind w:firstLine="1"/>
              <w:jc w:val="center"/>
              <w:rPr>
                <w:b/>
              </w:rPr>
            </w:pPr>
            <w:r>
              <w:rPr>
                <w:b/>
              </w:rPr>
              <w:t xml:space="preserve">Уровни воспитательных результатов и эффектов </w:t>
            </w:r>
            <w:r>
              <w:rPr>
                <w:b/>
              </w:rPr>
              <w:lastRenderedPageBreak/>
              <w:t>деятельности</w:t>
            </w:r>
          </w:p>
        </w:tc>
      </w:tr>
      <w:tr w:rsidR="00EF5DC9" w:rsidTr="003D3466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EF5DC9">
            <w:pPr>
              <w:widowControl w:val="0"/>
              <w:numPr>
                <w:ilvl w:val="0"/>
                <w:numId w:val="10"/>
              </w:numPr>
              <w:tabs>
                <w:tab w:val="left" w:pos="51"/>
                <w:tab w:val="left" w:pos="334"/>
                <w:tab w:val="left" w:pos="7380"/>
              </w:tabs>
              <w:autoSpaceDE w:val="0"/>
              <w:autoSpaceDN w:val="0"/>
              <w:adjustRightInd w:val="0"/>
              <w:ind w:left="0" w:hanging="51"/>
              <w:jc w:val="both"/>
            </w:pPr>
            <w:r>
              <w:lastRenderedPageBreak/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•опыт социальной и межкультурной коммуникации;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</w:pPr>
            <w:r>
              <w:rPr>
                <w:iCs/>
              </w:rPr>
              <w:t>•начальные представления о правах и обязанностях человека, гражданина, семьянина, товарища.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shd w:val="clear" w:color="auto" w:fill="FFFFFF"/>
              <w:tabs>
                <w:tab w:val="left" w:pos="83"/>
                <w:tab w:val="left" w:pos="738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Первый уровень результатов.</w:t>
            </w:r>
          </w:p>
          <w:p w:rsidR="00EF5DC9" w:rsidRDefault="00EF5DC9" w:rsidP="003D3466">
            <w:pPr>
              <w:shd w:val="clear" w:color="auto" w:fill="FFFFFF"/>
              <w:tabs>
                <w:tab w:val="left" w:pos="83"/>
                <w:tab w:val="left" w:pos="7380"/>
              </w:tabs>
              <w:jc w:val="both"/>
            </w:pPr>
            <w:r>
              <w:t>Первичное понимание социальной реальности и повседневной жизни, значение имеет взаимодействие обучающегося со своими учителями как значимыми для него носителями положительного социального знания и повсе</w:t>
            </w:r>
            <w:r>
              <w:softHyphen/>
              <w:t>дневного опыта.</w:t>
            </w:r>
          </w:p>
          <w:p w:rsidR="00EF5DC9" w:rsidRDefault="00EF5DC9" w:rsidP="003D3466">
            <w:pPr>
              <w:shd w:val="clear" w:color="auto" w:fill="FFFFFF"/>
              <w:tabs>
                <w:tab w:val="left" w:pos="225"/>
                <w:tab w:val="left" w:pos="2653"/>
                <w:tab w:val="left" w:pos="7380"/>
              </w:tabs>
              <w:ind w:hanging="5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Второй уровень результатов.</w:t>
            </w:r>
          </w:p>
          <w:p w:rsidR="00EF5DC9" w:rsidRDefault="00EF5DC9" w:rsidP="003D3466">
            <w:pPr>
              <w:shd w:val="clear" w:color="auto" w:fill="FFFFFF"/>
              <w:tabs>
                <w:tab w:val="left" w:pos="225"/>
                <w:tab w:val="left" w:pos="2653"/>
                <w:tab w:val="left" w:pos="7380"/>
              </w:tabs>
              <w:ind w:hanging="59"/>
              <w:jc w:val="both"/>
            </w:pPr>
            <w:r>
              <w:t xml:space="preserve">Получение обучающимся опыта переживания и позитивного отношения к базовым ценностям общества, ценностного отношения к социальной реальности в целом,   взаимодействие </w:t>
            </w:r>
            <w:proofErr w:type="gramStart"/>
            <w:r>
              <w:t>обучающихся</w:t>
            </w:r>
            <w:proofErr w:type="gramEnd"/>
            <w:r>
              <w:t xml:space="preserve"> между собой на уровне класса, образовательного учреждения.</w:t>
            </w:r>
          </w:p>
          <w:p w:rsidR="00EF5DC9" w:rsidRDefault="00EF5DC9" w:rsidP="003D3466">
            <w:pPr>
              <w:shd w:val="clear" w:color="auto" w:fill="FFFFFF"/>
              <w:tabs>
                <w:tab w:val="left" w:pos="367"/>
                <w:tab w:val="left" w:pos="7380"/>
              </w:tabs>
              <w:ind w:hanging="5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Третий уровень результатов.</w:t>
            </w:r>
          </w:p>
          <w:p w:rsidR="00EF5DC9" w:rsidRDefault="00EF5DC9" w:rsidP="003D3466">
            <w:pPr>
              <w:shd w:val="clear" w:color="auto" w:fill="FFFFFF"/>
              <w:tabs>
                <w:tab w:val="left" w:pos="367"/>
                <w:tab w:val="left" w:pos="7380"/>
              </w:tabs>
              <w:ind w:hanging="59"/>
              <w:jc w:val="both"/>
            </w:pPr>
            <w:r>
              <w:t xml:space="preserve">Получение </w:t>
            </w:r>
            <w:proofErr w:type="gramStart"/>
            <w:r>
              <w:t>обучающимся</w:t>
            </w:r>
            <w:proofErr w:type="gramEnd"/>
            <w:r>
              <w:t xml:space="preserve">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      </w:r>
          </w:p>
        </w:tc>
      </w:tr>
      <w:tr w:rsidR="00EF5DC9" w:rsidTr="003D3466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1980"/>
                <w:tab w:val="left" w:pos="2160"/>
                <w:tab w:val="left" w:pos="7380"/>
              </w:tabs>
              <w:jc w:val="both"/>
            </w:pPr>
            <w:r>
              <w:t>2.Воспитание нравственных чувств и этического сознания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•уважительное отношение к традиционным религиям;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•неравнодушие к жизненным проблемам других людей, сочувствие к человеку, находящемуся в трудной ситуации;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•уважительное отношение к родителям (законным представителям), к старшим, заботливое отношение к младшим;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</w:pPr>
            <w:r>
              <w:rPr>
                <w:iCs/>
              </w:rPr>
              <w:t>•знание традиций своей семьи и образовательного учреждения, бережное отношение к ним.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C9" w:rsidRDefault="00EF5DC9" w:rsidP="003D3466"/>
        </w:tc>
      </w:tr>
      <w:tr w:rsidR="00EF5DC9" w:rsidTr="003D3466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1980"/>
                <w:tab w:val="left" w:pos="2160"/>
                <w:tab w:val="left" w:pos="7380"/>
              </w:tabs>
              <w:jc w:val="both"/>
            </w:pPr>
            <w:r>
              <w:t>3.Воспитание трудолюбия, творческого отношения к учению, труду, жизни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•ценностное и творческое отношение к учебному труду;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•элементарные представления о различных профессиях;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•первоначальные навыки трудового творческого сотрудничества со сверстниками, старшими детьми и взрослыми;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•осознание приоритета нравственных основ труда, творчества, создания нового;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•первоначальный опыт участия в различных видах общественно полезной и личностно значимой деятельности;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•потребности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</w:pPr>
            <w:r>
              <w:rPr>
                <w:iCs/>
              </w:rPr>
              <w:t>•мотивация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C9" w:rsidRDefault="00EF5DC9" w:rsidP="003D3466"/>
        </w:tc>
      </w:tr>
      <w:tr w:rsidR="00EF5DC9" w:rsidTr="003D3466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1980"/>
                <w:tab w:val="left" w:pos="2160"/>
                <w:tab w:val="left" w:pos="7380"/>
              </w:tabs>
              <w:jc w:val="both"/>
            </w:pPr>
            <w:r>
              <w:lastRenderedPageBreak/>
              <w:t>4.Формирование ценностного отношения к здоровью и здоровому образу жизни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Ценностное отношение к своему здоровью, здоровью близких и окружающих людей;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•элементарные представления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•первоначальный личный опыт </w:t>
            </w:r>
            <w:proofErr w:type="spellStart"/>
            <w:r>
              <w:rPr>
                <w:iCs/>
              </w:rPr>
              <w:t>здоровьесберегающей</w:t>
            </w:r>
            <w:proofErr w:type="spellEnd"/>
            <w:r>
              <w:rPr>
                <w:iCs/>
              </w:rPr>
              <w:t xml:space="preserve"> деятельности;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</w:pPr>
            <w:r>
              <w:rPr>
                <w:iCs/>
              </w:rPr>
              <w:t>•знания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C9" w:rsidRDefault="00EF5DC9" w:rsidP="003D3466"/>
        </w:tc>
      </w:tr>
      <w:tr w:rsidR="00EF5DC9" w:rsidTr="003D3466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1980"/>
                <w:tab w:val="left" w:pos="2160"/>
                <w:tab w:val="left" w:pos="7380"/>
              </w:tabs>
              <w:jc w:val="both"/>
            </w:pPr>
            <w:r>
              <w:t>5. 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Ценностное отношение к природе;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•первоначальный опыт эстетического, эмоционально-нравственного отношения к природе;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•первоначальный опыт участия в природоохранной деятельности в школе, на пришкольном участке, по месту жительства;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</w:pPr>
            <w:r>
              <w:rPr>
                <w:iCs/>
              </w:rPr>
              <w:t>•личный опыт участия в экологических инициативах, проектах.</w:t>
            </w: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C9" w:rsidRDefault="00EF5DC9" w:rsidP="003D3466"/>
        </w:tc>
      </w:tr>
      <w:tr w:rsidR="00EF5DC9" w:rsidTr="003D3466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1980"/>
                <w:tab w:val="left" w:pos="2160"/>
                <w:tab w:val="left" w:pos="7380"/>
              </w:tabs>
              <w:jc w:val="both"/>
            </w:pPr>
            <w:r>
              <w:t>6.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Первоначальные умения видеть красоту в окружающем мире, в поведении и поступках людей;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•элементарные представления об эстетических и художественных ценностях отечественной культуры;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  <w:rPr>
                <w:iCs/>
              </w:rPr>
            </w:pPr>
            <w:r>
              <w:rPr>
                <w:iCs/>
              </w:rPr>
              <w:t>•мотивация к реализации эстетических ценностей в пространстве образовательного учреждения и семьи.</w:t>
            </w:r>
          </w:p>
          <w:p w:rsidR="00EF5DC9" w:rsidRDefault="00EF5DC9" w:rsidP="003D3466">
            <w:pPr>
              <w:tabs>
                <w:tab w:val="left" w:pos="0"/>
                <w:tab w:val="left" w:pos="7380"/>
              </w:tabs>
              <w:jc w:val="both"/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C9" w:rsidRDefault="00EF5DC9" w:rsidP="003D3466"/>
        </w:tc>
      </w:tr>
    </w:tbl>
    <w:p w:rsidR="00EF5DC9" w:rsidRDefault="00EF5DC9" w:rsidP="00EF5DC9">
      <w:pPr>
        <w:pStyle w:val="40"/>
        <w:ind w:right="142"/>
        <w:jc w:val="both"/>
        <w:rPr>
          <w:b/>
          <w:sz w:val="28"/>
          <w:szCs w:val="28"/>
        </w:rPr>
      </w:pPr>
    </w:p>
    <w:p w:rsidR="00EF5DC9" w:rsidRPr="009345BC" w:rsidRDefault="00EF5DC9" w:rsidP="00EF5DC9">
      <w:pPr>
        <w:pStyle w:val="Style20"/>
        <w:widowControl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Ключевые дела</w:t>
      </w:r>
    </w:p>
    <w:p w:rsidR="00EF5DC9" w:rsidRPr="009345BC" w:rsidRDefault="00EF5DC9" w:rsidP="00EF5DC9">
      <w:pPr>
        <w:pStyle w:val="Style20"/>
        <w:widowControl/>
        <w:spacing w:line="240" w:lineRule="auto"/>
        <w:jc w:val="both"/>
        <w:rPr>
          <w:i/>
          <w:sz w:val="28"/>
          <w:szCs w:val="28"/>
        </w:rPr>
      </w:pPr>
      <w:r w:rsidRPr="009345BC">
        <w:rPr>
          <w:b/>
          <w:i/>
          <w:sz w:val="28"/>
          <w:szCs w:val="28"/>
        </w:rPr>
        <w:t>Блок «Я – гражданин России».  Воспитание гражданственности,</w:t>
      </w:r>
      <w:r w:rsidRPr="009345BC">
        <w:rPr>
          <w:b/>
          <w:sz w:val="28"/>
          <w:szCs w:val="28"/>
        </w:rPr>
        <w:t xml:space="preserve"> </w:t>
      </w:r>
      <w:r w:rsidRPr="009345BC">
        <w:rPr>
          <w:b/>
          <w:i/>
          <w:sz w:val="28"/>
          <w:szCs w:val="28"/>
        </w:rPr>
        <w:t>патриотизма, уважения к правам, свободам и обязанностям человека: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lastRenderedPageBreak/>
        <w:t xml:space="preserve">1. Операция «Открытка ветерану» (поздравление ветеранов ВОВ и труда; шефская работа) </w:t>
      </w:r>
      <w:r w:rsidRPr="009345BC">
        <w:rPr>
          <w:sz w:val="28"/>
          <w:szCs w:val="28"/>
        </w:rPr>
        <w:br/>
        <w:t>2. Месячники  военно-патриотического воспитания.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 xml:space="preserve">3. Акция «Ангел»» </w:t>
      </w:r>
      <w:r w:rsidRPr="009345BC">
        <w:rPr>
          <w:sz w:val="28"/>
          <w:szCs w:val="28"/>
        </w:rPr>
        <w:br/>
        <w:t xml:space="preserve">5. «Вахта Памяти» (мероприятия, посвящённые Дню Победы 9 мая). </w:t>
      </w:r>
      <w:r w:rsidRPr="009345BC">
        <w:rPr>
          <w:sz w:val="28"/>
          <w:szCs w:val="28"/>
        </w:rPr>
        <w:br/>
        <w:t>6. Уроки мужества</w:t>
      </w:r>
      <w:r w:rsidRPr="009345BC">
        <w:rPr>
          <w:sz w:val="28"/>
          <w:szCs w:val="28"/>
        </w:rPr>
        <w:br/>
        <w:t>7. Посещение музеев</w:t>
      </w:r>
      <w:r w:rsidRPr="009345BC">
        <w:rPr>
          <w:sz w:val="28"/>
          <w:szCs w:val="28"/>
        </w:rPr>
        <w:br/>
        <w:t xml:space="preserve">8. Экскурсии </w:t>
      </w:r>
      <w:r w:rsidRPr="009345BC">
        <w:rPr>
          <w:sz w:val="28"/>
          <w:szCs w:val="28"/>
        </w:rPr>
        <w:br/>
        <w:t xml:space="preserve">9. Конкурс чтецов «И помнит мир спасенный…» </w:t>
      </w:r>
      <w:r w:rsidRPr="009345BC">
        <w:rPr>
          <w:sz w:val="28"/>
          <w:szCs w:val="28"/>
        </w:rPr>
        <w:br/>
        <w:t xml:space="preserve">10. Участие в муниципальных, областных и всероссийских конкурсах правовой, патриотической и краеведческой направленности 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>11. Проведение спортивных эстафет «Будущее России!»</w:t>
      </w:r>
      <w:r w:rsidRPr="009345BC">
        <w:rPr>
          <w:sz w:val="28"/>
          <w:szCs w:val="28"/>
        </w:rPr>
        <w:br/>
        <w:t>12. Тематические классные часы «День правовых знаний»; «Старшему поколению посвящается», «Знай, свои пра</w:t>
      </w:r>
      <w:r>
        <w:rPr>
          <w:sz w:val="28"/>
          <w:szCs w:val="28"/>
        </w:rPr>
        <w:t>ва», «Россия Петра Великого», «</w:t>
      </w:r>
      <w:r w:rsidRPr="009345BC">
        <w:rPr>
          <w:sz w:val="28"/>
          <w:szCs w:val="28"/>
        </w:rPr>
        <w:t xml:space="preserve">Они защищают Родину». 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>13. Конкурс «Смотр строя и песни»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>14. Военно-спортивная игра «Зарница»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>15. Акция «Внимание, дети!»</w:t>
      </w:r>
    </w:p>
    <w:p w:rsidR="00EF5DC9" w:rsidRPr="009345BC" w:rsidRDefault="00EF5DC9" w:rsidP="00EF5DC9">
      <w:pPr>
        <w:rPr>
          <w:b/>
          <w:bCs/>
          <w:i/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организация встреч учащихся школы с родителями-военнослужащими, ветеранами;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привлечение родителей к подготовке и проведению праздников, фестивалей;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изучение семейных традиций;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организация и проведение семейных встреч, конкурсов и викторин;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организация совместных экскурсий в музей боевой и трудовой славы;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совместные проекты</w:t>
      </w:r>
      <w:r w:rsidRPr="009345BC">
        <w:rPr>
          <w:sz w:val="28"/>
          <w:szCs w:val="28"/>
        </w:rPr>
        <w:br/>
      </w:r>
      <w:r w:rsidRPr="009345BC">
        <w:rPr>
          <w:b/>
          <w:bCs/>
          <w:i/>
          <w:sz w:val="28"/>
          <w:szCs w:val="28"/>
        </w:rPr>
        <w:t>Планируемые результаты:</w:t>
      </w:r>
    </w:p>
    <w:p w:rsidR="00EF5DC9" w:rsidRPr="009345BC" w:rsidRDefault="00EF5DC9" w:rsidP="00EF5DC9">
      <w:pPr>
        <w:jc w:val="both"/>
        <w:rPr>
          <w:sz w:val="28"/>
          <w:szCs w:val="28"/>
        </w:rPr>
      </w:pPr>
      <w:r w:rsidRPr="009345BC">
        <w:rPr>
          <w:sz w:val="28"/>
          <w:szCs w:val="28"/>
        </w:rPr>
        <w:t xml:space="preserve">В начальной школе № </w:t>
      </w:r>
      <w:r>
        <w:rPr>
          <w:sz w:val="28"/>
          <w:szCs w:val="28"/>
        </w:rPr>
        <w:t>21</w:t>
      </w:r>
      <w:r w:rsidRPr="009345BC">
        <w:rPr>
          <w:sz w:val="28"/>
          <w:szCs w:val="28"/>
        </w:rPr>
        <w:t xml:space="preserve"> 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 </w:t>
      </w:r>
    </w:p>
    <w:p w:rsidR="00EF5DC9" w:rsidRPr="009345BC" w:rsidRDefault="00EF5DC9" w:rsidP="00EF5DC9">
      <w:pPr>
        <w:pStyle w:val="Style20"/>
        <w:widowControl/>
        <w:spacing w:line="24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В начальном звене начинается формирование личности, осознающей себя частью общества и гражданином своего Отечества, овладение следующими компетенциями: </w:t>
      </w:r>
      <w:r w:rsidRPr="009345BC">
        <w:rPr>
          <w:sz w:val="28"/>
          <w:szCs w:val="28"/>
        </w:rPr>
        <w:br/>
        <w:t xml:space="preserve">•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 </w:t>
      </w:r>
      <w:r w:rsidRPr="009345BC">
        <w:rPr>
          <w:sz w:val="28"/>
          <w:szCs w:val="28"/>
        </w:rPr>
        <w:br/>
        <w:t xml:space="preserve">• </w:t>
      </w:r>
      <w:proofErr w:type="gramStart"/>
      <w:r w:rsidRPr="009345BC">
        <w:rPr>
          <w:sz w:val="28"/>
          <w:szCs w:val="28"/>
        </w:rPr>
        <w:t xml:space="preserve">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</w:t>
      </w:r>
      <w:r w:rsidRPr="009345BC">
        <w:rPr>
          <w:sz w:val="28"/>
          <w:szCs w:val="28"/>
        </w:rPr>
        <w:lastRenderedPageBreak/>
        <w:t xml:space="preserve">патриотического долга; </w:t>
      </w:r>
      <w:r w:rsidRPr="009345BC">
        <w:rPr>
          <w:sz w:val="28"/>
          <w:szCs w:val="28"/>
        </w:rPr>
        <w:br/>
        <w:t xml:space="preserve">• первоначальный опыт постижения ценностей гражданского общества, национальной истории и культуры; </w:t>
      </w:r>
      <w:r w:rsidRPr="009345BC">
        <w:rPr>
          <w:sz w:val="28"/>
          <w:szCs w:val="28"/>
        </w:rPr>
        <w:br/>
        <w:t>• опыт ролевого взаимодействия и реализации гражданской, патриотической позиции;</w:t>
      </w:r>
      <w:proofErr w:type="gramEnd"/>
      <w:r w:rsidRPr="009345BC">
        <w:rPr>
          <w:sz w:val="28"/>
          <w:szCs w:val="28"/>
        </w:rPr>
        <w:t xml:space="preserve"> </w:t>
      </w:r>
      <w:r w:rsidRPr="009345BC">
        <w:rPr>
          <w:sz w:val="28"/>
          <w:szCs w:val="28"/>
        </w:rPr>
        <w:br/>
        <w:t xml:space="preserve">• опыт социальной и межкультурной коммуникации; </w:t>
      </w:r>
      <w:r w:rsidRPr="009345BC">
        <w:rPr>
          <w:sz w:val="28"/>
          <w:szCs w:val="28"/>
        </w:rPr>
        <w:br/>
        <w:t>• начальные представления о правах и обязанностях человека, гражданина, семьянина.</w:t>
      </w:r>
    </w:p>
    <w:p w:rsidR="00EF5DC9" w:rsidRPr="009345BC" w:rsidRDefault="00EF5DC9" w:rsidP="00EF5DC9">
      <w:pPr>
        <w:jc w:val="both"/>
        <w:rPr>
          <w:b/>
          <w:bCs/>
          <w:i/>
          <w:sz w:val="28"/>
          <w:szCs w:val="28"/>
        </w:rPr>
      </w:pPr>
      <w:r w:rsidRPr="009345BC">
        <w:rPr>
          <w:b/>
          <w:i/>
          <w:sz w:val="28"/>
          <w:szCs w:val="28"/>
        </w:rPr>
        <w:t>Блок 2. « Я – Человек». Воспитание нравственных чувств и этического сознания: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 xml:space="preserve">1. День Знаний. </w:t>
      </w:r>
      <w:r w:rsidRPr="009345BC">
        <w:rPr>
          <w:sz w:val="28"/>
          <w:szCs w:val="28"/>
        </w:rPr>
        <w:br/>
        <w:t xml:space="preserve">2. КТД «Посвящение в учащиеся начальной школы»». </w:t>
      </w:r>
      <w:r w:rsidRPr="009345BC">
        <w:rPr>
          <w:sz w:val="28"/>
          <w:szCs w:val="28"/>
        </w:rPr>
        <w:br/>
        <w:t xml:space="preserve">3. Участие в праздничном концерте «День Учителя». </w:t>
      </w:r>
      <w:r w:rsidRPr="009345BC">
        <w:rPr>
          <w:sz w:val="28"/>
          <w:szCs w:val="28"/>
        </w:rPr>
        <w:br/>
        <w:t xml:space="preserve">4. Праздничный концерт, мероприятия «День матери». </w:t>
      </w:r>
      <w:r w:rsidRPr="009345BC">
        <w:rPr>
          <w:sz w:val="28"/>
          <w:szCs w:val="28"/>
        </w:rPr>
        <w:br/>
        <w:t xml:space="preserve">5. КТД «Новогодний марафон». </w:t>
      </w:r>
      <w:r w:rsidRPr="009345BC">
        <w:rPr>
          <w:sz w:val="28"/>
          <w:szCs w:val="28"/>
        </w:rPr>
        <w:br/>
        <w:t>6. Участие в городских акциях «Мы против жестокости!», «Дом моей мечты», «День памяти жертв ДТП»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 xml:space="preserve">7. Благотворительные акции. </w:t>
      </w:r>
      <w:r w:rsidRPr="009345BC">
        <w:rPr>
          <w:sz w:val="28"/>
          <w:szCs w:val="28"/>
        </w:rPr>
        <w:br/>
        <w:t xml:space="preserve">8. Семейные праздники «Ярмарка», «Масленица», «Встреча русской зимы». </w:t>
      </w:r>
      <w:r w:rsidRPr="009345BC">
        <w:rPr>
          <w:sz w:val="28"/>
          <w:szCs w:val="28"/>
        </w:rPr>
        <w:br/>
        <w:t xml:space="preserve">9. Дни профилактики правонарушений. </w:t>
      </w:r>
      <w:r w:rsidRPr="009345BC">
        <w:rPr>
          <w:sz w:val="28"/>
          <w:szCs w:val="28"/>
        </w:rPr>
        <w:br/>
        <w:t xml:space="preserve">10. Беседы школьного инспектора ОДН с </w:t>
      </w:r>
      <w:proofErr w:type="gramStart"/>
      <w:r w:rsidRPr="009345BC">
        <w:rPr>
          <w:sz w:val="28"/>
          <w:szCs w:val="28"/>
        </w:rPr>
        <w:t>обучающимися</w:t>
      </w:r>
      <w:proofErr w:type="gramEnd"/>
      <w:r w:rsidRPr="009345BC">
        <w:rPr>
          <w:sz w:val="28"/>
          <w:szCs w:val="28"/>
        </w:rPr>
        <w:t xml:space="preserve"> «Правила поведения в общественных местах», «Как не стать жертвой преступления, мошенничества» </w:t>
      </w:r>
      <w:r w:rsidRPr="009345BC">
        <w:rPr>
          <w:sz w:val="28"/>
          <w:szCs w:val="28"/>
        </w:rPr>
        <w:br/>
        <w:t xml:space="preserve">11.  Вовлечение школьников в кружки, секции, клубы по интересам. 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>12.Воспитательные часы.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>13. Уроки семейных ценностей.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>• оформление информационного стенда «</w:t>
      </w:r>
      <w:proofErr w:type="spellStart"/>
      <w:r>
        <w:rPr>
          <w:sz w:val="28"/>
          <w:szCs w:val="28"/>
        </w:rPr>
        <w:t>Вестра</w:t>
      </w:r>
      <w:proofErr w:type="spellEnd"/>
      <w:r w:rsidRPr="009345BC">
        <w:rPr>
          <w:sz w:val="28"/>
          <w:szCs w:val="28"/>
        </w:rPr>
        <w:t xml:space="preserve">»; </w:t>
      </w:r>
      <w:r w:rsidRPr="009345BC">
        <w:rPr>
          <w:sz w:val="28"/>
          <w:szCs w:val="28"/>
        </w:rPr>
        <w:br/>
        <w:t xml:space="preserve">• тематические общие родительские собрания; </w:t>
      </w:r>
      <w:r w:rsidRPr="009345BC">
        <w:rPr>
          <w:sz w:val="28"/>
          <w:szCs w:val="28"/>
        </w:rPr>
        <w:br/>
        <w:t xml:space="preserve">• участие родителей </w:t>
      </w:r>
      <w:r>
        <w:rPr>
          <w:sz w:val="28"/>
          <w:szCs w:val="28"/>
        </w:rPr>
        <w:t xml:space="preserve">в работе системы </w:t>
      </w:r>
      <w:proofErr w:type="spellStart"/>
      <w:r>
        <w:rPr>
          <w:sz w:val="28"/>
          <w:szCs w:val="28"/>
        </w:rPr>
        <w:t>соуправления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Вестра</w:t>
      </w:r>
      <w:proofErr w:type="spellEnd"/>
      <w:r w:rsidRPr="009345BC">
        <w:rPr>
          <w:sz w:val="28"/>
          <w:szCs w:val="28"/>
        </w:rPr>
        <w:t>»</w:t>
      </w:r>
      <w:r w:rsidRPr="009345BC">
        <w:rPr>
          <w:sz w:val="28"/>
          <w:szCs w:val="28"/>
        </w:rPr>
        <w:br/>
        <w:t xml:space="preserve">• организация субботников по благоустройству территории; </w:t>
      </w:r>
      <w:r w:rsidRPr="009345BC">
        <w:rPr>
          <w:sz w:val="28"/>
          <w:szCs w:val="28"/>
        </w:rPr>
        <w:br/>
        <w:t xml:space="preserve">• организация и проведение совместных праздников, экскурсионных походов, посещение театров, музеев; </w:t>
      </w:r>
      <w:r w:rsidRPr="009345BC">
        <w:rPr>
          <w:sz w:val="28"/>
          <w:szCs w:val="28"/>
        </w:rPr>
        <w:br/>
        <w:t xml:space="preserve">•  участие родителей в смотрах – конкурсах, проводимых в школе; </w:t>
      </w:r>
      <w:r w:rsidRPr="009345BC">
        <w:rPr>
          <w:sz w:val="28"/>
          <w:szCs w:val="28"/>
        </w:rPr>
        <w:br/>
        <w:t xml:space="preserve">• изучение мотивов и потребностей родителей. </w:t>
      </w:r>
    </w:p>
    <w:p w:rsidR="00EF5DC9" w:rsidRPr="009345BC" w:rsidRDefault="00EF5DC9" w:rsidP="00EF5DC9">
      <w:pPr>
        <w:rPr>
          <w:sz w:val="28"/>
          <w:szCs w:val="28"/>
        </w:rPr>
      </w:pPr>
      <w:proofErr w:type="gramStart"/>
      <w:r w:rsidRPr="009345BC">
        <w:rPr>
          <w:b/>
          <w:bCs/>
          <w:i/>
          <w:sz w:val="28"/>
          <w:szCs w:val="28"/>
        </w:rPr>
        <w:t xml:space="preserve">Планируемые результаты: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 xml:space="preserve">•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 </w:t>
      </w:r>
      <w:r w:rsidRPr="009345BC">
        <w:rPr>
          <w:sz w:val="28"/>
          <w:szCs w:val="28"/>
        </w:rPr>
        <w:br/>
        <w:t xml:space="preserve">•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 </w:t>
      </w:r>
      <w:r w:rsidRPr="009345BC">
        <w:rPr>
          <w:sz w:val="28"/>
          <w:szCs w:val="28"/>
        </w:rPr>
        <w:br/>
        <w:t>• уважительное отношение к традиционным религиям;</w:t>
      </w:r>
      <w:proofErr w:type="gramEnd"/>
      <w:r w:rsidRPr="009345BC">
        <w:rPr>
          <w:sz w:val="28"/>
          <w:szCs w:val="28"/>
        </w:rPr>
        <w:t xml:space="preserve"> </w:t>
      </w:r>
      <w:r w:rsidRPr="009345BC">
        <w:rPr>
          <w:sz w:val="28"/>
          <w:szCs w:val="28"/>
        </w:rPr>
        <w:br/>
        <w:t xml:space="preserve">• </w:t>
      </w:r>
      <w:proofErr w:type="gramStart"/>
      <w:r w:rsidRPr="009345BC">
        <w:rPr>
          <w:sz w:val="28"/>
          <w:szCs w:val="28"/>
        </w:rPr>
        <w:t xml:space="preserve">неравнодушие к жизненным проблемам других людей, сочувствие к </w:t>
      </w:r>
      <w:r w:rsidRPr="009345BC">
        <w:rPr>
          <w:sz w:val="28"/>
          <w:szCs w:val="28"/>
        </w:rPr>
        <w:lastRenderedPageBreak/>
        <w:t xml:space="preserve">человеку, находящемуся в трудной ситуации; </w:t>
      </w:r>
      <w:r w:rsidRPr="009345BC">
        <w:rPr>
          <w:sz w:val="28"/>
          <w:szCs w:val="28"/>
        </w:rPr>
        <w:br/>
        <w:t xml:space="preserve">•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</w:t>
      </w:r>
      <w:r w:rsidRPr="009345BC">
        <w:rPr>
          <w:sz w:val="28"/>
          <w:szCs w:val="28"/>
        </w:rPr>
        <w:br/>
        <w:t xml:space="preserve">• уважительное отношение к родителям (законным представителям), к старшим, заботливое отношение к младшим; </w:t>
      </w:r>
      <w:r w:rsidRPr="009345BC">
        <w:rPr>
          <w:sz w:val="28"/>
          <w:szCs w:val="28"/>
        </w:rPr>
        <w:br/>
        <w:t xml:space="preserve">• знание традиций своей семьи и школы,  бережное отношение к ним. </w:t>
      </w:r>
      <w:proofErr w:type="gramEnd"/>
    </w:p>
    <w:p w:rsidR="00EF5DC9" w:rsidRDefault="00EF5DC9" w:rsidP="00EF5DC9">
      <w:pPr>
        <w:pStyle w:val="Style20"/>
        <w:widowControl/>
        <w:spacing w:line="240" w:lineRule="auto"/>
        <w:ind w:right="86"/>
        <w:jc w:val="both"/>
        <w:rPr>
          <w:b/>
          <w:i/>
          <w:sz w:val="28"/>
          <w:szCs w:val="28"/>
        </w:rPr>
      </w:pPr>
      <w:r w:rsidRPr="009345BC">
        <w:rPr>
          <w:b/>
          <w:i/>
          <w:sz w:val="28"/>
          <w:szCs w:val="28"/>
        </w:rPr>
        <w:t>Блок 3. «Я – и общество» Воспитание трудолюбия, творческого отношения к учению, труду, жизни:</w:t>
      </w:r>
    </w:p>
    <w:p w:rsidR="00EF5DC9" w:rsidRPr="009345BC" w:rsidRDefault="00EF5DC9" w:rsidP="00EF5DC9">
      <w:pPr>
        <w:pStyle w:val="Style20"/>
        <w:widowControl/>
        <w:spacing w:line="240" w:lineRule="auto"/>
        <w:ind w:right="86"/>
        <w:jc w:val="left"/>
        <w:rPr>
          <w:b/>
          <w:bCs/>
          <w:sz w:val="28"/>
          <w:szCs w:val="28"/>
        </w:rPr>
      </w:pPr>
      <w:r w:rsidRPr="009345BC">
        <w:rPr>
          <w:sz w:val="28"/>
          <w:szCs w:val="28"/>
        </w:rPr>
        <w:t xml:space="preserve">1. Субботники по благоустройству классных комнат. </w:t>
      </w:r>
      <w:r w:rsidRPr="009345BC">
        <w:rPr>
          <w:sz w:val="28"/>
          <w:szCs w:val="28"/>
        </w:rPr>
        <w:br/>
        <w:t xml:space="preserve">2. Обустройство территории школьного помещения к праздникам. </w:t>
      </w:r>
      <w:r w:rsidRPr="009345BC">
        <w:rPr>
          <w:sz w:val="28"/>
          <w:szCs w:val="28"/>
        </w:rPr>
        <w:br/>
        <w:t xml:space="preserve">3. Уроки профориентации: Встречи-беседы с родителями - людьми различных профессий, прославившихся своим трудом, его результатами; </w:t>
      </w:r>
      <w:r w:rsidRPr="009345BC">
        <w:rPr>
          <w:sz w:val="28"/>
          <w:szCs w:val="28"/>
        </w:rPr>
        <w:br/>
        <w:t xml:space="preserve">4. Экскурсии на предприятия города. </w:t>
      </w:r>
      <w:r w:rsidRPr="009345BC">
        <w:rPr>
          <w:sz w:val="28"/>
          <w:szCs w:val="28"/>
        </w:rPr>
        <w:br/>
        <w:t xml:space="preserve">5. Проектно-исследовательские, творческие (художественные, литературные) работы учащихся. </w:t>
      </w:r>
      <w:r w:rsidRPr="009345BC">
        <w:rPr>
          <w:sz w:val="28"/>
          <w:szCs w:val="28"/>
        </w:rPr>
        <w:br/>
        <w:t xml:space="preserve">6. Вовлечение школьников в кружки, секции, клубы по интересам. 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>1. Организация и проведение совместных праздников .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sz w:val="28"/>
          <w:szCs w:val="28"/>
        </w:rPr>
        <w:t xml:space="preserve">2. Участие родителей в смотрах – конкурсах, проводимых в гимназии («Осенняя фантазия» и т.д.); </w:t>
      </w:r>
      <w:r w:rsidRPr="009345BC">
        <w:rPr>
          <w:sz w:val="28"/>
          <w:szCs w:val="28"/>
        </w:rPr>
        <w:br/>
        <w:t xml:space="preserve">3. Праздники-игры по теме труда: ярмарки, «Город мастеров». </w:t>
      </w:r>
      <w:r w:rsidRPr="009345BC">
        <w:rPr>
          <w:sz w:val="28"/>
          <w:szCs w:val="28"/>
        </w:rPr>
        <w:br/>
        <w:t xml:space="preserve">4. Организация экскурсия на производственные предприятия с привлечением родителей; </w:t>
      </w:r>
      <w:r w:rsidRPr="009345BC">
        <w:rPr>
          <w:sz w:val="28"/>
          <w:szCs w:val="28"/>
        </w:rPr>
        <w:br/>
        <w:t xml:space="preserve">5. Участие в коллективно-творческих делах по подготовке трудовых праздников; </w:t>
      </w:r>
      <w:r w:rsidRPr="009345BC">
        <w:rPr>
          <w:sz w:val="28"/>
          <w:szCs w:val="28"/>
        </w:rPr>
        <w:br/>
        <w:t xml:space="preserve">6. Организация встреч-бесед с родителями - людьми различных профессий, прославившихся своим трудом, его результатами; </w:t>
      </w:r>
      <w:r w:rsidRPr="009345BC">
        <w:rPr>
          <w:sz w:val="28"/>
          <w:szCs w:val="28"/>
        </w:rPr>
        <w:br/>
        <w:t xml:space="preserve">7. Совместные проекты с родителями. </w:t>
      </w:r>
    </w:p>
    <w:p w:rsidR="00EF5DC9" w:rsidRPr="009345BC" w:rsidRDefault="00EF5DC9" w:rsidP="00EF5DC9">
      <w:pPr>
        <w:rPr>
          <w:sz w:val="28"/>
          <w:szCs w:val="28"/>
        </w:rPr>
      </w:pPr>
      <w:proofErr w:type="gramStart"/>
      <w:r w:rsidRPr="009345BC">
        <w:rPr>
          <w:b/>
          <w:bCs/>
          <w:i/>
          <w:sz w:val="28"/>
          <w:szCs w:val="28"/>
        </w:rPr>
        <w:t xml:space="preserve">Планируемые результаты: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 xml:space="preserve">• ценностное отношение к труду и творчеству, человеку труда, трудовым достижениям России и человечества, трудолюбие; </w:t>
      </w:r>
      <w:r w:rsidRPr="009345BC">
        <w:rPr>
          <w:sz w:val="28"/>
          <w:szCs w:val="28"/>
        </w:rPr>
        <w:br/>
        <w:t xml:space="preserve">• ценностное и творческое отношение к учебному труду; </w:t>
      </w:r>
      <w:r w:rsidRPr="009345BC">
        <w:rPr>
          <w:sz w:val="28"/>
          <w:szCs w:val="28"/>
        </w:rPr>
        <w:br/>
        <w:t xml:space="preserve">• элементарные представления о различных профессиях; </w:t>
      </w:r>
      <w:r w:rsidRPr="009345BC">
        <w:rPr>
          <w:sz w:val="28"/>
          <w:szCs w:val="28"/>
        </w:rPr>
        <w:br/>
        <w:t xml:space="preserve">• первоначальные навыки трудового творческого сотрудничества со сверстниками, старшими детьми и взрослыми; </w:t>
      </w:r>
      <w:r w:rsidRPr="009345BC">
        <w:rPr>
          <w:sz w:val="28"/>
          <w:szCs w:val="28"/>
        </w:rPr>
        <w:br/>
        <w:t xml:space="preserve">• осознание приоритета нравственных основ труда, творчества, создания нового; </w:t>
      </w:r>
      <w:r w:rsidRPr="009345BC">
        <w:rPr>
          <w:sz w:val="28"/>
          <w:szCs w:val="28"/>
        </w:rPr>
        <w:br/>
        <w:t>• первоначальный опыт участия в различных видах общественно полезной и личностно значимой деятельности;</w:t>
      </w:r>
      <w:proofErr w:type="gramEnd"/>
      <w:r w:rsidRPr="009345BC">
        <w:rPr>
          <w:sz w:val="28"/>
          <w:szCs w:val="28"/>
        </w:rPr>
        <w:t xml:space="preserve"> </w:t>
      </w:r>
      <w:r w:rsidRPr="009345BC">
        <w:rPr>
          <w:sz w:val="28"/>
          <w:szCs w:val="28"/>
        </w:rPr>
        <w:br/>
        <w:t xml:space="preserve">• потребности и начальные умения выражать себя в различных доступных и наиболее привлекательных для ребёнка видах творческой деятельности; </w:t>
      </w:r>
      <w:r w:rsidRPr="009345BC">
        <w:rPr>
          <w:sz w:val="28"/>
          <w:szCs w:val="28"/>
        </w:rPr>
        <w:br/>
        <w:t xml:space="preserve">• мотивация к самореализации в социальном творчестве, познавательной и практической, общественно полезной деятельности. </w:t>
      </w:r>
    </w:p>
    <w:p w:rsidR="00EF5DC9" w:rsidRPr="009345BC" w:rsidRDefault="00EF5DC9" w:rsidP="00EF5DC9">
      <w:pPr>
        <w:pStyle w:val="Style20"/>
        <w:widowControl/>
        <w:spacing w:line="240" w:lineRule="auto"/>
        <w:ind w:right="86"/>
        <w:rPr>
          <w:rStyle w:val="FontStyle87"/>
          <w:sz w:val="28"/>
          <w:szCs w:val="28"/>
        </w:rPr>
      </w:pPr>
    </w:p>
    <w:p w:rsidR="00EF5DC9" w:rsidRDefault="00EF5DC9" w:rsidP="00EF5DC9">
      <w:pPr>
        <w:pStyle w:val="Style20"/>
        <w:widowControl/>
        <w:spacing w:line="240" w:lineRule="auto"/>
        <w:ind w:right="86"/>
        <w:jc w:val="both"/>
        <w:rPr>
          <w:b/>
          <w:i/>
          <w:sz w:val="28"/>
          <w:szCs w:val="28"/>
        </w:rPr>
      </w:pPr>
      <w:r w:rsidRPr="009345BC">
        <w:rPr>
          <w:b/>
          <w:i/>
          <w:sz w:val="28"/>
          <w:szCs w:val="28"/>
        </w:rPr>
        <w:lastRenderedPageBreak/>
        <w:t>Блок 4. «Я – здоровый». Формирование ценностного отношения к здоровью и здоровому образу жизни:</w:t>
      </w:r>
    </w:p>
    <w:p w:rsidR="00EF5DC9" w:rsidRPr="009345BC" w:rsidRDefault="00EF5DC9" w:rsidP="00EF5DC9">
      <w:pPr>
        <w:pStyle w:val="Style20"/>
        <w:widowControl/>
        <w:spacing w:line="24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1. Дни Здоровья (2 раза в год). </w:t>
      </w:r>
      <w:r w:rsidRPr="009345BC">
        <w:rPr>
          <w:sz w:val="28"/>
          <w:szCs w:val="28"/>
        </w:rPr>
        <w:br/>
        <w:t xml:space="preserve">2. Система профилактических мер по ПДД и </w:t>
      </w:r>
      <w:proofErr w:type="gramStart"/>
      <w:r w:rsidRPr="009345BC">
        <w:rPr>
          <w:sz w:val="28"/>
          <w:szCs w:val="28"/>
        </w:rPr>
        <w:t>поведении</w:t>
      </w:r>
      <w:proofErr w:type="gramEnd"/>
      <w:r w:rsidRPr="009345BC">
        <w:rPr>
          <w:sz w:val="28"/>
          <w:szCs w:val="28"/>
        </w:rPr>
        <w:t xml:space="preserve"> при ЧС. </w:t>
      </w:r>
      <w:r w:rsidRPr="009345BC">
        <w:rPr>
          <w:sz w:val="28"/>
          <w:szCs w:val="28"/>
        </w:rPr>
        <w:br/>
        <w:t xml:space="preserve">3. Спортивные мероприятия ко Дню Защитника Отечества. </w:t>
      </w:r>
      <w:r w:rsidRPr="009345BC">
        <w:rPr>
          <w:sz w:val="28"/>
          <w:szCs w:val="28"/>
        </w:rPr>
        <w:br/>
        <w:t xml:space="preserve">4. Беседы школьного врача с </w:t>
      </w:r>
      <w:proofErr w:type="gramStart"/>
      <w:r w:rsidRPr="009345BC">
        <w:rPr>
          <w:sz w:val="28"/>
          <w:szCs w:val="28"/>
        </w:rPr>
        <w:t>обучающимися</w:t>
      </w:r>
      <w:proofErr w:type="gramEnd"/>
      <w:r w:rsidRPr="009345BC">
        <w:rPr>
          <w:sz w:val="28"/>
          <w:szCs w:val="28"/>
        </w:rPr>
        <w:t xml:space="preserve"> «Здоровый образ жизни», «Профилактика простудных заболеваний»… </w:t>
      </w:r>
      <w:r w:rsidRPr="009345BC">
        <w:rPr>
          <w:sz w:val="28"/>
          <w:szCs w:val="28"/>
        </w:rPr>
        <w:br/>
        <w:t xml:space="preserve">5. Участие в спортивных массовых мероприятиях округа </w:t>
      </w:r>
    </w:p>
    <w:p w:rsidR="00EF5DC9" w:rsidRPr="009345BC" w:rsidRDefault="00EF5DC9" w:rsidP="00EF5DC9">
      <w:pPr>
        <w:pStyle w:val="Style20"/>
        <w:widowControl/>
        <w:spacing w:line="24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6. Агитбригады «Прививка», «Безопасность», «ЗОЖ»</w:t>
      </w:r>
    </w:p>
    <w:p w:rsidR="00EF5DC9" w:rsidRPr="009345BC" w:rsidRDefault="00EF5DC9" w:rsidP="00EF5DC9">
      <w:pPr>
        <w:pStyle w:val="Style20"/>
        <w:widowControl/>
        <w:spacing w:line="24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7. КТД: устный журнал «Учись делать здоровый выбор», викторины, акция «Здоровая перемена», </w:t>
      </w:r>
      <w:r w:rsidRPr="009345BC">
        <w:rPr>
          <w:sz w:val="28"/>
          <w:szCs w:val="28"/>
        </w:rPr>
        <w:br/>
        <w:t>8. Акция «Я выбираю спорт, как альтернативу пагубным привычкам!»</w:t>
      </w:r>
    </w:p>
    <w:p w:rsidR="00EF5DC9" w:rsidRPr="009345BC" w:rsidRDefault="00EF5DC9" w:rsidP="00EF5DC9">
      <w:pPr>
        <w:pStyle w:val="Style20"/>
        <w:widowControl/>
        <w:spacing w:line="24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9. Творческие работы учащихся «Секреты здоровья» (фото коллажи, буклеты, рисунки, литературные работы) </w:t>
      </w:r>
      <w:r w:rsidRPr="009345BC">
        <w:rPr>
          <w:sz w:val="28"/>
          <w:szCs w:val="28"/>
        </w:rPr>
        <w:br/>
        <w:t xml:space="preserve">10. Общешкольный праздник-игра «День витаминов!» </w:t>
      </w:r>
    </w:p>
    <w:p w:rsidR="00EF5DC9" w:rsidRPr="009345BC" w:rsidRDefault="00EF5DC9" w:rsidP="00EF5DC9">
      <w:pPr>
        <w:pStyle w:val="Style20"/>
        <w:widowControl/>
        <w:spacing w:line="24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11. Рейды «Чистые руки»</w:t>
      </w:r>
    </w:p>
    <w:p w:rsidR="00EF5DC9" w:rsidRPr="009345BC" w:rsidRDefault="00EF5DC9" w:rsidP="00EF5DC9">
      <w:pPr>
        <w:pStyle w:val="Style20"/>
        <w:widowControl/>
        <w:spacing w:line="24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12. Информационные стенды.</w:t>
      </w:r>
    </w:p>
    <w:p w:rsidR="00EF5DC9" w:rsidRPr="009345BC" w:rsidRDefault="00EF5DC9" w:rsidP="00EF5DC9">
      <w:pPr>
        <w:pStyle w:val="Style20"/>
        <w:widowControl/>
        <w:spacing w:line="24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13. </w:t>
      </w:r>
      <w:proofErr w:type="spellStart"/>
      <w:r w:rsidRPr="009345BC">
        <w:rPr>
          <w:sz w:val="28"/>
          <w:szCs w:val="28"/>
        </w:rPr>
        <w:t>Физминутки</w:t>
      </w:r>
      <w:proofErr w:type="spellEnd"/>
      <w:r w:rsidRPr="009345BC">
        <w:rPr>
          <w:sz w:val="28"/>
          <w:szCs w:val="28"/>
        </w:rPr>
        <w:t>.</w:t>
      </w:r>
    </w:p>
    <w:p w:rsidR="00EF5DC9" w:rsidRPr="009345BC" w:rsidRDefault="00EF5DC9" w:rsidP="00EF5DC9">
      <w:pPr>
        <w:pStyle w:val="Style20"/>
        <w:widowControl/>
        <w:spacing w:line="240" w:lineRule="auto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14. Танцевальные переменки.</w:t>
      </w:r>
    </w:p>
    <w:p w:rsidR="00EF5DC9" w:rsidRPr="009345BC" w:rsidRDefault="00EF5DC9" w:rsidP="00EF5DC9">
      <w:pPr>
        <w:pStyle w:val="Style20"/>
        <w:widowControl/>
        <w:spacing w:line="240" w:lineRule="auto"/>
        <w:jc w:val="left"/>
        <w:rPr>
          <w:b/>
          <w:bCs/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  общешкольное родительское собрание «Наши дети и их будущее. </w:t>
      </w:r>
      <w:proofErr w:type="gramStart"/>
      <w:r w:rsidRPr="009345BC">
        <w:rPr>
          <w:sz w:val="28"/>
          <w:szCs w:val="28"/>
        </w:rPr>
        <w:t xml:space="preserve">Думай до, а не после» (профилактика по правонарушениям, употреблению ПАВ); «Рациональное питание школьников и их родителей»;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лекции « Правила летнего отдыха у водоемов»; «Остерегайтесь клещей»;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консультации психолога, психоневролога, логопеда, учителя физической культуры по вопросам </w:t>
      </w:r>
      <w:proofErr w:type="spellStart"/>
      <w:r w:rsidRPr="009345BC">
        <w:rPr>
          <w:sz w:val="28"/>
          <w:szCs w:val="28"/>
        </w:rPr>
        <w:t>здоровьесбережения</w:t>
      </w:r>
      <w:proofErr w:type="spellEnd"/>
      <w:r w:rsidRPr="009345BC">
        <w:rPr>
          <w:sz w:val="28"/>
          <w:szCs w:val="28"/>
        </w:rPr>
        <w:t xml:space="preserve"> обучающихся;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распространение буклетов для </w:t>
      </w:r>
      <w:proofErr w:type="spellStart"/>
      <w:r w:rsidRPr="009345BC">
        <w:rPr>
          <w:sz w:val="28"/>
          <w:szCs w:val="28"/>
        </w:rPr>
        <w:t>родителй</w:t>
      </w:r>
      <w:proofErr w:type="spellEnd"/>
      <w:r w:rsidRPr="009345BC">
        <w:rPr>
          <w:sz w:val="28"/>
          <w:szCs w:val="28"/>
        </w:rPr>
        <w:t xml:space="preserve"> по вопросам </w:t>
      </w:r>
      <w:proofErr w:type="spellStart"/>
      <w:r w:rsidRPr="009345BC">
        <w:rPr>
          <w:sz w:val="28"/>
          <w:szCs w:val="28"/>
        </w:rPr>
        <w:t>наркопрофилактики</w:t>
      </w:r>
      <w:proofErr w:type="spellEnd"/>
      <w:r w:rsidRPr="009345BC">
        <w:rPr>
          <w:sz w:val="28"/>
          <w:szCs w:val="28"/>
        </w:rPr>
        <w:t xml:space="preserve"> «Это необходимо знать»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sym w:font="Symbol" w:char="F0B7"/>
      </w:r>
      <w:r w:rsidRPr="009345BC">
        <w:rPr>
          <w:sz w:val="28"/>
          <w:szCs w:val="28"/>
        </w:rPr>
        <w:t xml:space="preserve"> совместные праздники для детей и родителей </w:t>
      </w:r>
      <w:proofErr w:type="gramEnd"/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Планируемые результаты: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 xml:space="preserve">В начальной школе создана предметно – развивающая среда, способствующая повышению уровня физического, психического и социального здоровья обучающихся и воспитанников; соблюдается оптимальный режим учебного труда и активного отдыха детей, дети,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обществе. </w:t>
      </w:r>
    </w:p>
    <w:p w:rsidR="00EF5DC9" w:rsidRDefault="00EF5DC9" w:rsidP="00EF5DC9">
      <w:pPr>
        <w:pStyle w:val="Style20"/>
        <w:widowControl/>
        <w:spacing w:line="240" w:lineRule="auto"/>
        <w:ind w:right="86"/>
        <w:jc w:val="both"/>
        <w:rPr>
          <w:b/>
          <w:bCs/>
          <w:sz w:val="28"/>
          <w:szCs w:val="28"/>
        </w:rPr>
      </w:pPr>
      <w:r w:rsidRPr="009345BC">
        <w:rPr>
          <w:rStyle w:val="FontStyle87"/>
          <w:i/>
          <w:sz w:val="28"/>
          <w:szCs w:val="28"/>
        </w:rPr>
        <w:t xml:space="preserve">Блок 5. «Я и планета». </w:t>
      </w:r>
      <w:r w:rsidRPr="009345BC">
        <w:rPr>
          <w:b/>
          <w:i/>
          <w:sz w:val="28"/>
          <w:szCs w:val="28"/>
        </w:rPr>
        <w:t xml:space="preserve">Воспитание ценностного отношения к </w:t>
      </w:r>
      <w:proofErr w:type="gramStart"/>
      <w:r w:rsidRPr="009345BC">
        <w:rPr>
          <w:b/>
          <w:i/>
          <w:sz w:val="28"/>
          <w:szCs w:val="28"/>
        </w:rPr>
        <w:t>прекрасному</w:t>
      </w:r>
      <w:proofErr w:type="gramEnd"/>
      <w:r w:rsidRPr="009345BC">
        <w:rPr>
          <w:b/>
          <w:i/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EF5DC9" w:rsidRPr="009345BC" w:rsidRDefault="00EF5DC9" w:rsidP="00EF5DC9">
      <w:pPr>
        <w:pStyle w:val="Style20"/>
        <w:widowControl/>
        <w:spacing w:line="240" w:lineRule="auto"/>
        <w:ind w:right="86"/>
        <w:jc w:val="both"/>
        <w:rPr>
          <w:sz w:val="28"/>
          <w:szCs w:val="28"/>
        </w:rPr>
      </w:pPr>
      <w:r w:rsidRPr="009345BC">
        <w:rPr>
          <w:sz w:val="28"/>
          <w:szCs w:val="28"/>
        </w:rPr>
        <w:t>1. Неделя окружающего мира</w:t>
      </w:r>
    </w:p>
    <w:p w:rsidR="00EF5DC9" w:rsidRPr="009345BC" w:rsidRDefault="00EF5DC9" w:rsidP="00EF5DC9">
      <w:pPr>
        <w:pStyle w:val="Style20"/>
        <w:widowControl/>
        <w:spacing w:line="24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>2. Экологические дни.</w:t>
      </w:r>
    </w:p>
    <w:p w:rsidR="00EF5DC9" w:rsidRPr="009345BC" w:rsidRDefault="00EF5DC9" w:rsidP="00EF5DC9">
      <w:pPr>
        <w:pStyle w:val="Style20"/>
        <w:widowControl/>
        <w:spacing w:line="24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3. Организация экскурсий по историческим местам города </w:t>
      </w:r>
      <w:r w:rsidRPr="009345BC">
        <w:rPr>
          <w:sz w:val="28"/>
          <w:szCs w:val="28"/>
        </w:rPr>
        <w:br/>
        <w:t xml:space="preserve">4. Посещение краеведческого музея. </w:t>
      </w:r>
      <w:r w:rsidRPr="009345BC">
        <w:rPr>
          <w:sz w:val="28"/>
          <w:szCs w:val="28"/>
        </w:rPr>
        <w:br/>
      </w:r>
      <w:r w:rsidRPr="009345BC">
        <w:rPr>
          <w:sz w:val="28"/>
          <w:szCs w:val="28"/>
        </w:rPr>
        <w:lastRenderedPageBreak/>
        <w:t xml:space="preserve">5. Организация и проведение походов «Выходного дня». </w:t>
      </w:r>
      <w:r w:rsidRPr="009345BC">
        <w:rPr>
          <w:sz w:val="28"/>
          <w:szCs w:val="28"/>
        </w:rPr>
        <w:br/>
        <w:t xml:space="preserve">6.  Участие в городских, областных конкурсах проектно-исследовательских работ по экологии. </w:t>
      </w:r>
      <w:r w:rsidRPr="009345BC">
        <w:rPr>
          <w:sz w:val="28"/>
          <w:szCs w:val="28"/>
        </w:rPr>
        <w:br/>
        <w:t xml:space="preserve">7. Участие в городских праздниках </w:t>
      </w:r>
      <w:r w:rsidRPr="009345BC">
        <w:rPr>
          <w:sz w:val="28"/>
          <w:szCs w:val="28"/>
        </w:rPr>
        <w:br/>
        <w:t xml:space="preserve">8. Участие в реализации проекта по благоустройству школьного двора. </w:t>
      </w:r>
    </w:p>
    <w:p w:rsidR="00EF5DC9" w:rsidRPr="009345BC" w:rsidRDefault="00EF5DC9" w:rsidP="00EF5DC9">
      <w:pPr>
        <w:pStyle w:val="Style20"/>
        <w:widowControl/>
        <w:spacing w:line="24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9. Выполнение творческих заданий по разным предметам. </w:t>
      </w:r>
    </w:p>
    <w:p w:rsidR="00EF5DC9" w:rsidRPr="009345BC" w:rsidRDefault="00EF5DC9" w:rsidP="00EF5DC9">
      <w:pPr>
        <w:pStyle w:val="Style20"/>
        <w:widowControl/>
        <w:spacing w:line="240" w:lineRule="auto"/>
        <w:ind w:right="86"/>
        <w:jc w:val="left"/>
        <w:rPr>
          <w:sz w:val="28"/>
          <w:szCs w:val="28"/>
        </w:rPr>
      </w:pPr>
      <w:r w:rsidRPr="009345BC">
        <w:rPr>
          <w:sz w:val="28"/>
          <w:szCs w:val="28"/>
        </w:rPr>
        <w:t xml:space="preserve">10. Посещение театральных представлений, концертов, выставок. </w:t>
      </w:r>
      <w:r w:rsidRPr="009345BC">
        <w:rPr>
          <w:sz w:val="28"/>
          <w:szCs w:val="28"/>
        </w:rPr>
        <w:br/>
        <w:t xml:space="preserve">11. Совместные мероприятия с муниципальной библиотекой (праздники, творческая деятельность, встречи с писателями). </w:t>
      </w:r>
      <w:r w:rsidRPr="009345BC">
        <w:rPr>
          <w:sz w:val="28"/>
          <w:szCs w:val="28"/>
        </w:rPr>
        <w:br/>
        <w:t xml:space="preserve">12. Вовлечение школьников в кружки, секции, клубы по интересам (опыт самореализации в художественном творчестве). </w:t>
      </w:r>
    </w:p>
    <w:p w:rsidR="00EF5DC9" w:rsidRPr="009345BC" w:rsidRDefault="00EF5DC9" w:rsidP="00EF5DC9">
      <w:pPr>
        <w:rPr>
          <w:sz w:val="28"/>
          <w:szCs w:val="28"/>
        </w:rPr>
      </w:pPr>
      <w:r w:rsidRPr="009345BC">
        <w:rPr>
          <w:b/>
          <w:bCs/>
          <w:i/>
          <w:sz w:val="28"/>
          <w:szCs w:val="28"/>
        </w:rPr>
        <w:t xml:space="preserve">Совместная педагогическая деятельность семьи и школы: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 xml:space="preserve">1. Тематические классные собрания. </w:t>
      </w:r>
      <w:r w:rsidRPr="009345BC">
        <w:rPr>
          <w:sz w:val="28"/>
          <w:szCs w:val="28"/>
        </w:rPr>
        <w:br/>
        <w:t xml:space="preserve">2. Общешкольные собрания. </w:t>
      </w:r>
      <w:r w:rsidRPr="009345BC">
        <w:rPr>
          <w:sz w:val="28"/>
          <w:szCs w:val="28"/>
        </w:rPr>
        <w:br/>
        <w:t xml:space="preserve">3. Привлечение родителей для совместной работы во внеурочное время. </w:t>
      </w:r>
    </w:p>
    <w:p w:rsidR="00EF5DC9" w:rsidRPr="009345BC" w:rsidRDefault="00EF5DC9" w:rsidP="00EF5DC9">
      <w:pPr>
        <w:rPr>
          <w:rStyle w:val="FontStyle87"/>
          <w:b w:val="0"/>
          <w:bCs w:val="0"/>
          <w:sz w:val="28"/>
          <w:szCs w:val="28"/>
        </w:rPr>
      </w:pPr>
      <w:r w:rsidRPr="009345BC">
        <w:rPr>
          <w:sz w:val="28"/>
          <w:szCs w:val="28"/>
        </w:rPr>
        <w:t xml:space="preserve">4. Участие учащихся вместе с родителями в проведении выставок семейного художественного творчества, музыкальных вечеров. </w:t>
      </w:r>
      <w:r w:rsidRPr="009345BC">
        <w:rPr>
          <w:sz w:val="28"/>
          <w:szCs w:val="28"/>
        </w:rPr>
        <w:br/>
        <w:t xml:space="preserve">5. Встречи-беседы с людьми творческих профессий; </w:t>
      </w:r>
      <w:r w:rsidRPr="009345BC">
        <w:rPr>
          <w:sz w:val="28"/>
          <w:szCs w:val="28"/>
        </w:rPr>
        <w:br/>
        <w:t xml:space="preserve">6. Участие в художественном оформлении школьных классов, помещений школы к праздникам, мероприятиям. </w:t>
      </w:r>
      <w:r w:rsidRPr="009345BC">
        <w:rPr>
          <w:sz w:val="28"/>
          <w:szCs w:val="28"/>
        </w:rPr>
        <w:br/>
      </w:r>
      <w:r w:rsidRPr="009345BC">
        <w:rPr>
          <w:b/>
          <w:bCs/>
          <w:i/>
          <w:sz w:val="28"/>
          <w:szCs w:val="28"/>
        </w:rPr>
        <w:t xml:space="preserve">Планируемые результаты: </w:t>
      </w:r>
      <w:r w:rsidRPr="009345BC">
        <w:rPr>
          <w:b/>
          <w:bCs/>
          <w:i/>
          <w:sz w:val="28"/>
          <w:szCs w:val="28"/>
        </w:rPr>
        <w:br/>
      </w:r>
      <w:r w:rsidRPr="009345BC">
        <w:rPr>
          <w:sz w:val="28"/>
          <w:szCs w:val="28"/>
        </w:rPr>
        <w:t xml:space="preserve">• ценностное отношение к природе; </w:t>
      </w:r>
      <w:r w:rsidRPr="009345BC">
        <w:rPr>
          <w:sz w:val="28"/>
          <w:szCs w:val="28"/>
        </w:rPr>
        <w:br/>
        <w:t xml:space="preserve">• первоначальный опыт эстетического, эмоционально-нравственного отношения к природе; </w:t>
      </w:r>
      <w:r w:rsidRPr="009345BC">
        <w:rPr>
          <w:sz w:val="28"/>
          <w:szCs w:val="28"/>
        </w:rPr>
        <w:br/>
        <w:t xml:space="preserve">• элементарные знания о традициях нравственно-этического отношения к природе в культуре народов России, нормах экологической этики; </w:t>
      </w:r>
      <w:r w:rsidRPr="009345BC">
        <w:rPr>
          <w:sz w:val="28"/>
          <w:szCs w:val="28"/>
        </w:rPr>
        <w:br/>
        <w:t xml:space="preserve">• первоначальный опыт участия в природоохранной деятельности в школе, на пришкольном участке, по месту жительства; </w:t>
      </w:r>
      <w:r w:rsidRPr="009345BC">
        <w:rPr>
          <w:sz w:val="28"/>
          <w:szCs w:val="28"/>
        </w:rPr>
        <w:br/>
        <w:t>• личный опыт участия в экологических инициативах, проектах</w:t>
      </w:r>
      <w:proofErr w:type="gramStart"/>
      <w:r w:rsidRPr="009345BC">
        <w:rPr>
          <w:sz w:val="28"/>
          <w:szCs w:val="28"/>
        </w:rPr>
        <w:t>.</w:t>
      </w:r>
      <w:proofErr w:type="gramEnd"/>
      <w:r w:rsidRPr="009345BC">
        <w:rPr>
          <w:sz w:val="28"/>
          <w:szCs w:val="28"/>
        </w:rPr>
        <w:t xml:space="preserve"> • </w:t>
      </w:r>
      <w:proofErr w:type="gramStart"/>
      <w:r w:rsidRPr="009345BC">
        <w:rPr>
          <w:sz w:val="28"/>
          <w:szCs w:val="28"/>
        </w:rPr>
        <w:t>п</w:t>
      </w:r>
      <w:proofErr w:type="gramEnd"/>
      <w:r w:rsidRPr="009345BC">
        <w:rPr>
          <w:sz w:val="28"/>
          <w:szCs w:val="28"/>
        </w:rPr>
        <w:t xml:space="preserve">ервоначальные умения видеть красоту в окружающем мире; </w:t>
      </w:r>
      <w:r w:rsidRPr="009345BC">
        <w:rPr>
          <w:sz w:val="28"/>
          <w:szCs w:val="28"/>
        </w:rPr>
        <w:br/>
        <w:t xml:space="preserve">• первоначальные умения видеть красоту в поведении, поступках людей; </w:t>
      </w:r>
      <w:r w:rsidRPr="009345BC">
        <w:rPr>
          <w:sz w:val="28"/>
          <w:szCs w:val="28"/>
        </w:rPr>
        <w:br/>
        <w:t xml:space="preserve">• элементарные представления об эстетических и художественных ценностях отечественной культуры; </w:t>
      </w:r>
      <w:r w:rsidRPr="009345BC">
        <w:rPr>
          <w:sz w:val="28"/>
          <w:szCs w:val="28"/>
        </w:rPr>
        <w:br/>
        <w:t xml:space="preserve">• первоначальный опыт эмоционального постижения народного творчества, этнокультурных традиций, фольклора народов России; </w:t>
      </w:r>
      <w:r w:rsidRPr="009345BC">
        <w:rPr>
          <w:sz w:val="28"/>
          <w:szCs w:val="28"/>
        </w:rPr>
        <w:br/>
        <w:t xml:space="preserve">•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  <w:r w:rsidRPr="009345BC">
        <w:rPr>
          <w:sz w:val="28"/>
          <w:szCs w:val="28"/>
        </w:rPr>
        <w:br/>
        <w:t xml:space="preserve">•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</w:t>
      </w:r>
      <w:r w:rsidRPr="009345BC">
        <w:rPr>
          <w:sz w:val="28"/>
          <w:szCs w:val="28"/>
        </w:rPr>
        <w:br/>
        <w:t xml:space="preserve">• мотивация к реализации эстетических ценностей в пространстве образовательного учреждения и семьи. Все направления духовно-нравственного развития и воспитания важны, дополняют друг друга и </w:t>
      </w:r>
      <w:r w:rsidRPr="009345BC">
        <w:rPr>
          <w:sz w:val="28"/>
          <w:szCs w:val="28"/>
        </w:rPr>
        <w:lastRenderedPageBreak/>
        <w:t xml:space="preserve">обеспечивают развитие личности на основе отечественных духовных, нравственных и культурных традиций. </w:t>
      </w:r>
    </w:p>
    <w:p w:rsidR="00EF5DC9" w:rsidRDefault="00EF5DC9" w:rsidP="00EF5DC9">
      <w:pPr>
        <w:pStyle w:val="40"/>
        <w:ind w:right="142"/>
        <w:jc w:val="both"/>
        <w:rPr>
          <w:b/>
          <w:sz w:val="28"/>
          <w:szCs w:val="28"/>
        </w:rPr>
      </w:pPr>
    </w:p>
    <w:p w:rsidR="00057A7B" w:rsidRDefault="00057A7B" w:rsidP="00EF5DC9"/>
    <w:sectPr w:rsidR="00057A7B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832046"/>
    <w:multiLevelType w:val="hybridMultilevel"/>
    <w:tmpl w:val="86E444D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23B064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2CCE"/>
    <w:multiLevelType w:val="hybridMultilevel"/>
    <w:tmpl w:val="4886C588"/>
    <w:lvl w:ilvl="0" w:tplc="A2AAD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13A2D"/>
    <w:multiLevelType w:val="hybridMultilevel"/>
    <w:tmpl w:val="25081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F27F8"/>
    <w:multiLevelType w:val="hybridMultilevel"/>
    <w:tmpl w:val="0DE6772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3185A"/>
    <w:multiLevelType w:val="hybridMultilevel"/>
    <w:tmpl w:val="D52ECD98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A352C"/>
    <w:multiLevelType w:val="hybridMultilevel"/>
    <w:tmpl w:val="0EA8AC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27449"/>
    <w:multiLevelType w:val="hybridMultilevel"/>
    <w:tmpl w:val="D8921490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F0214F"/>
    <w:multiLevelType w:val="hybridMultilevel"/>
    <w:tmpl w:val="0B145CE6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B408A"/>
    <w:multiLevelType w:val="hybridMultilevel"/>
    <w:tmpl w:val="6D7A76E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4551A"/>
    <w:multiLevelType w:val="hybridMultilevel"/>
    <w:tmpl w:val="1E3C4B30"/>
    <w:lvl w:ilvl="0" w:tplc="75885BD0">
      <w:start w:val="1"/>
      <w:numFmt w:val="bullet"/>
      <w:lvlText w:val=""/>
      <w:lvlJc w:val="left"/>
      <w:pPr>
        <w:tabs>
          <w:tab w:val="num" w:pos="2234"/>
        </w:tabs>
        <w:ind w:left="22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2336A"/>
    <w:multiLevelType w:val="hybridMultilevel"/>
    <w:tmpl w:val="51EC343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A0D85"/>
    <w:multiLevelType w:val="hybridMultilevel"/>
    <w:tmpl w:val="C61A85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BD3588"/>
    <w:multiLevelType w:val="hybridMultilevel"/>
    <w:tmpl w:val="2A045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F4DDB"/>
    <w:multiLevelType w:val="hybridMultilevel"/>
    <w:tmpl w:val="38C8C69A"/>
    <w:lvl w:ilvl="0" w:tplc="75885B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5B2D6F"/>
    <w:multiLevelType w:val="hybridMultilevel"/>
    <w:tmpl w:val="8DAA1662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F5DC9"/>
    <w:rsid w:val="00057A7B"/>
    <w:rsid w:val="001A560E"/>
    <w:rsid w:val="004326F0"/>
    <w:rsid w:val="005C4BC8"/>
    <w:rsid w:val="00635DBA"/>
    <w:rsid w:val="00A24021"/>
    <w:rsid w:val="00EF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s1033"/>
        <o:r id="V:Rule2" type="connector" idref="#_x0000_s1033"/>
        <o:r id="V:Rule3" type="connector" idref="#_s1060">
          <o:proxy start="" idref="#_s1062" connectloc="0"/>
          <o:proxy end="" idref="#_s1061" connectloc="2"/>
        </o:r>
        <o:r id="V:Rule4" type="connector" idref="#_s1058">
          <o:proxy start="" idref="#_s1064" connectloc="0"/>
          <o:proxy end="" idref="#_s1062" connectloc="2"/>
        </o:r>
        <o:r id="V:Rule5" type="connector" idref="#_s1059">
          <o:proxy start="" idref="#_s1063" connectloc="0"/>
          <o:proxy end="" idref="#_s1062" connectloc="2"/>
        </o:r>
        <o:r id="V:Rule6" type="connector" idref="#_s1054">
          <o:proxy start="" idref="#_s1068" connectloc="0"/>
          <o:proxy end="" idref="#_s1063" connectloc="2"/>
        </o:r>
        <o:r id="V:Rule7" type="connector" idref="#_s1032">
          <o:proxy start="" idref="#_s1036" connectloc="0"/>
          <o:proxy end="" idref="#_s1034" connectloc="2"/>
        </o:r>
        <o:r id="V:Rule8" type="connector" idref="#_s1055">
          <o:proxy start="" idref="#_s1067" connectloc="0"/>
          <o:proxy end="" idref="#_s1062" connectloc="2"/>
        </o:r>
        <o:r id="V:Rule9" type="connector" idref="#_s1031">
          <o:proxy start="" idref="#_s1037" connectloc="0"/>
          <o:proxy end="" idref="#_s1034" connectloc="2"/>
        </o:r>
        <o:r id="V:Rule10" type="connector" idref="#_s1057">
          <o:proxy start="" idref="#_s1065" connectloc="0"/>
          <o:proxy end="" idref="#_s1062" connectloc="2"/>
        </o:r>
        <o:r id="V:Rule11" type="connector" idref="#_s1056">
          <o:proxy start="" idref="#_s1066" connectloc="0"/>
          <o:proxy end="" idref="#_s1062" connectloc="2"/>
        </o:r>
        <o:r id="V:Rule12" type="connector" idref="#_s1051">
          <o:proxy start="" idref="#_s1071" connectloc="1"/>
          <o:proxy end="" idref="#_s1066" connectloc="2"/>
        </o:r>
        <o:r id="V:Rule13" type="connector" idref="#_s1029">
          <o:proxy start="" idref="#_s1039" connectloc="0"/>
          <o:proxy end="" idref="#_s1034" connectloc="2"/>
        </o:r>
        <o:r id="V:Rule14" type="connector" idref="#_s1030">
          <o:proxy start="" idref="#_s1038" connectloc="0"/>
          <o:proxy end="" idref="#_s1034" connectloc="2"/>
        </o:r>
        <o:r id="V:Rule15" type="connector" idref="#_s1050">
          <o:proxy start="" idref="#_s1072" connectloc="1"/>
          <o:proxy end="" idref="#_s1067" connectloc="2"/>
        </o:r>
        <o:r id="V:Rule16" type="connector" idref="#_s1028">
          <o:proxy start="" idref="#_s1040" connectloc="0"/>
          <o:proxy end="" idref="#_s1034" connectloc="2"/>
        </o:r>
        <o:r id="V:Rule17" type="connector" idref="#_s1048">
          <o:proxy start="" idref="#_s1074" connectloc="1"/>
          <o:proxy end="" idref="#_s1067" connectloc="2"/>
        </o:r>
        <o:r id="V:Rule18" type="connector" idref="#_s1049">
          <o:proxy start="" idref="#_s1073" connectloc="1"/>
          <o:proxy end="" idref="#_s1067" connectloc="2"/>
        </o:r>
        <o:r id="V:Rule19" type="connector" idref="#_s1053">
          <o:proxy start="" idref="#_s1069" connectloc="1"/>
          <o:proxy end="" idref="#_s1065" connectloc="2"/>
        </o:r>
        <o:r id="V:Rule20" type="connector" idref="#_s1045">
          <o:proxy start="" idref="#_s1077" connectloc="1"/>
          <o:proxy end="" idref="#_s1067" connectloc="2"/>
        </o:r>
        <o:r id="V:Rule21" type="connector" idref="#_s1052">
          <o:proxy start="" idref="#_s1070" connectloc="1"/>
          <o:proxy end="" idref="#_s1065" connectloc="2"/>
        </o:r>
        <o:r id="V:Rule22" type="connector" idref="#_s1047">
          <o:proxy start="" idref="#_s1075" connectloc="1"/>
          <o:proxy end="" idref="#_s1067" connectloc="2"/>
        </o:r>
        <o:r id="V:Rule23" type="connector" idref="#_s1078"/>
        <o:r id="V:Rule24" type="connector" idref="#_s1046">
          <o:proxy start="" idref="#_s1076" connectloc="1"/>
          <o:proxy end="" idref="#_s1067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EF5DC9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F5DC9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F5DC9"/>
    <w:rPr>
      <w:rFonts w:ascii="Calibri" w:eastAsia="Times New Roman" w:hAnsi="Calibri" w:cs="Times New Roman"/>
      <w:b/>
      <w:bCs/>
    </w:rPr>
  </w:style>
  <w:style w:type="character" w:customStyle="1" w:styleId="FontStyle86">
    <w:name w:val="Font Style86"/>
    <w:basedOn w:val="a1"/>
    <w:uiPriority w:val="99"/>
    <w:rsid w:val="00EF5DC9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EF5DC9"/>
    <w:pPr>
      <w:widowControl w:val="0"/>
      <w:autoSpaceDE w:val="0"/>
      <w:autoSpaceDN w:val="0"/>
      <w:adjustRightInd w:val="0"/>
      <w:spacing w:line="341" w:lineRule="exact"/>
      <w:jc w:val="center"/>
    </w:pPr>
  </w:style>
  <w:style w:type="character" w:customStyle="1" w:styleId="FontStyle87">
    <w:name w:val="Font Style87"/>
    <w:basedOn w:val="a1"/>
    <w:uiPriority w:val="99"/>
    <w:rsid w:val="00EF5DC9"/>
    <w:rPr>
      <w:rFonts w:ascii="Times New Roman" w:hAnsi="Times New Roman" w:cs="Times New Roman"/>
      <w:b/>
      <w:bCs/>
      <w:sz w:val="26"/>
      <w:szCs w:val="26"/>
    </w:rPr>
  </w:style>
  <w:style w:type="paragraph" w:styleId="a0">
    <w:name w:val="Normal (Web)"/>
    <w:basedOn w:val="a"/>
    <w:uiPriority w:val="99"/>
    <w:semiHidden/>
    <w:unhideWhenUsed/>
    <w:rsid w:val="00EF5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4701</Words>
  <Characters>26800</Characters>
  <Application>Microsoft Office Word</Application>
  <DocSecurity>0</DocSecurity>
  <Lines>223</Lines>
  <Paragraphs>62</Paragraphs>
  <ScaleCrop>false</ScaleCrop>
  <Company/>
  <LinksUpToDate>false</LinksUpToDate>
  <CharactersWithSpaces>31439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2014-05-14T01:25:00Z</dcterms:created>
  <dcterms:modified xsi:type="dcterms:W3CDTF">2014-05-14T01:30:00Z</dcterms:modified>
</cp:coreProperties>
</file>