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E" w:rsidRDefault="00EF5DC9" w:rsidP="001A560E">
      <w:pPr>
        <w:pStyle w:val="40"/>
        <w:ind w:right="142"/>
        <w:jc w:val="center"/>
        <w:rPr>
          <w:b/>
          <w:sz w:val="32"/>
          <w:szCs w:val="32"/>
        </w:rPr>
      </w:pPr>
      <w:r w:rsidRPr="001A560E">
        <w:rPr>
          <w:b/>
          <w:sz w:val="32"/>
          <w:szCs w:val="32"/>
        </w:rPr>
        <w:t xml:space="preserve">Программа духовно-нравственного развития и воспитания </w:t>
      </w:r>
    </w:p>
    <w:p w:rsidR="00EF5DC9" w:rsidRDefault="00EF5DC9" w:rsidP="001A560E">
      <w:pPr>
        <w:pStyle w:val="40"/>
        <w:ind w:right="142"/>
        <w:jc w:val="center"/>
        <w:rPr>
          <w:b/>
          <w:sz w:val="32"/>
          <w:szCs w:val="32"/>
        </w:rPr>
      </w:pPr>
      <w:r w:rsidRPr="001A560E">
        <w:rPr>
          <w:b/>
          <w:sz w:val="32"/>
          <w:szCs w:val="32"/>
        </w:rPr>
        <w:t>на ступени  начального общего образования</w:t>
      </w:r>
    </w:p>
    <w:p w:rsidR="001A560E" w:rsidRDefault="001A560E" w:rsidP="001A560E">
      <w:pPr>
        <w:jc w:val="right"/>
        <w:rPr>
          <w:sz w:val="28"/>
          <w:szCs w:val="28"/>
        </w:rPr>
      </w:pPr>
    </w:p>
    <w:p w:rsidR="001A560E" w:rsidRPr="001A560E" w:rsidRDefault="001A560E" w:rsidP="001A560E">
      <w:pPr>
        <w:jc w:val="right"/>
        <w:rPr>
          <w:sz w:val="28"/>
          <w:szCs w:val="28"/>
        </w:rPr>
      </w:pPr>
      <w:r w:rsidRPr="001A560E">
        <w:rPr>
          <w:sz w:val="28"/>
          <w:szCs w:val="28"/>
        </w:rPr>
        <w:t>Ю.Ю. Пасынок,</w:t>
      </w:r>
    </w:p>
    <w:p w:rsidR="001A560E" w:rsidRPr="001A560E" w:rsidRDefault="001A560E" w:rsidP="001A560E">
      <w:pPr>
        <w:jc w:val="right"/>
        <w:rPr>
          <w:sz w:val="28"/>
          <w:szCs w:val="28"/>
        </w:rPr>
      </w:pPr>
      <w:r w:rsidRPr="001A560E">
        <w:rPr>
          <w:sz w:val="28"/>
          <w:szCs w:val="28"/>
        </w:rPr>
        <w:t xml:space="preserve">заместитель директора по УВР, </w:t>
      </w:r>
    </w:p>
    <w:p w:rsidR="001A560E" w:rsidRPr="001A560E" w:rsidRDefault="001A560E" w:rsidP="001A560E">
      <w:pPr>
        <w:jc w:val="right"/>
        <w:rPr>
          <w:sz w:val="28"/>
          <w:szCs w:val="28"/>
        </w:rPr>
      </w:pPr>
      <w:r w:rsidRPr="001A560E">
        <w:rPr>
          <w:sz w:val="28"/>
          <w:szCs w:val="28"/>
        </w:rPr>
        <w:t xml:space="preserve">учитель начальных классов </w:t>
      </w:r>
    </w:p>
    <w:p w:rsidR="001A560E" w:rsidRPr="001A560E" w:rsidRDefault="001A560E" w:rsidP="001A560E">
      <w:pPr>
        <w:jc w:val="right"/>
        <w:rPr>
          <w:sz w:val="28"/>
          <w:szCs w:val="28"/>
        </w:rPr>
      </w:pPr>
      <w:r w:rsidRPr="001A560E">
        <w:rPr>
          <w:sz w:val="28"/>
          <w:szCs w:val="28"/>
        </w:rPr>
        <w:t xml:space="preserve">МБОУ НОШ № </w:t>
      </w:r>
      <w:smartTag w:uri="urn:schemas-microsoft-com:office:smarttags" w:element="metricconverter">
        <w:smartTagPr>
          <w:attr w:name="ProductID" w:val="21 г"/>
        </w:smartTagPr>
        <w:r w:rsidRPr="001A560E">
          <w:rPr>
            <w:sz w:val="28"/>
            <w:szCs w:val="28"/>
          </w:rPr>
          <w:t>21 г</w:t>
        </w:r>
      </w:smartTag>
      <w:r w:rsidRPr="001A560E">
        <w:rPr>
          <w:sz w:val="28"/>
          <w:szCs w:val="28"/>
        </w:rPr>
        <w:t>. Южно-Сахалинска</w:t>
      </w:r>
    </w:p>
    <w:p w:rsidR="001A560E" w:rsidRPr="001A560E" w:rsidRDefault="001A560E" w:rsidP="001A560E">
      <w:pPr>
        <w:pStyle w:val="40"/>
        <w:ind w:right="142"/>
        <w:jc w:val="right"/>
        <w:rPr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Примерной программы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образования, Закона Российской Федерации «Об образовании», Стандарта начального общего образования 2009г, Концепции духовно-нравственного развития и вос</w:t>
      </w:r>
      <w:r>
        <w:rPr>
          <w:sz w:val="28"/>
          <w:szCs w:val="28"/>
        </w:rPr>
        <w:softHyphen/>
        <w:t>питания личности гражданина России.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учётом культурно-исторических, этнических, социально-экономических особенностей РФ, Сахалинской области,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взаимодействия с семьёй, учреждениями дополнительного об</w:t>
      </w:r>
      <w:r>
        <w:rPr>
          <w:sz w:val="28"/>
          <w:szCs w:val="28"/>
        </w:rPr>
        <w:softHyphen/>
        <w:t xml:space="preserve">разования. 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</w:t>
      </w:r>
      <w:r w:rsidR="001A560E">
        <w:rPr>
          <w:sz w:val="28"/>
          <w:szCs w:val="28"/>
        </w:rPr>
        <w:t>.</w:t>
      </w:r>
    </w:p>
    <w:p w:rsidR="00EF5DC9" w:rsidRDefault="00EF5DC9" w:rsidP="00EF5DC9">
      <w:pPr>
        <w:jc w:val="both"/>
        <w:outlineLvl w:val="0"/>
        <w:rPr>
          <w:b/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образования» — </w:t>
      </w:r>
      <w:r>
        <w:rPr>
          <w:bCs/>
          <w:sz w:val="28"/>
          <w:szCs w:val="28"/>
        </w:rPr>
        <w:t>воспитание, социально-педагогическая поддержка становления и разви</w:t>
      </w:r>
      <w:r>
        <w:rPr>
          <w:bCs/>
          <w:sz w:val="28"/>
          <w:szCs w:val="28"/>
        </w:rPr>
        <w:softHyphen/>
        <w:t>тия высоконравственного, ответственного, инициативного и компетентного гражданина России</w:t>
      </w:r>
      <w:r>
        <w:rPr>
          <w:b/>
          <w:bCs/>
          <w:sz w:val="28"/>
          <w:szCs w:val="28"/>
        </w:rPr>
        <w:t>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1A560E">
        <w:rPr>
          <w:b/>
          <w:bCs/>
          <w:sz w:val="28"/>
          <w:szCs w:val="28"/>
        </w:rPr>
        <w:t>: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личностной культуры:</w:t>
      </w:r>
    </w:p>
    <w:p w:rsidR="00EF5DC9" w:rsidRDefault="00EF5DC9" w:rsidP="00EF5DC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социальной культуры:</w:t>
      </w:r>
    </w:p>
    <w:p w:rsidR="00EF5DC9" w:rsidRDefault="00EF5DC9" w:rsidP="00EF5DC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идентичности;</w:t>
      </w:r>
    </w:p>
    <w:p w:rsidR="00EF5DC9" w:rsidRDefault="00EF5DC9" w:rsidP="00EF5DC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семейной культуры:</w:t>
      </w:r>
    </w:p>
    <w:p w:rsidR="00EF5DC9" w:rsidRDefault="00EF5DC9" w:rsidP="00EF5DC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семье как основе российского общества;</w:t>
      </w:r>
    </w:p>
    <w:p w:rsidR="00EF5DC9" w:rsidRDefault="00EF5DC9" w:rsidP="00EF5DC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обучающегося уважительного отношения к родителям, </w:t>
      </w:r>
      <w:r>
        <w:rPr>
          <w:sz w:val="28"/>
          <w:szCs w:val="28"/>
        </w:rPr>
        <w:lastRenderedPageBreak/>
        <w:t>осознанного, заботливого отношения к старшим и младшим;</w:t>
      </w:r>
    </w:p>
    <w:p w:rsidR="00EF5DC9" w:rsidRDefault="00EF5DC9" w:rsidP="00EF5DC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учащихся с культурно-историческими и этническими традициями российской семьи. </w:t>
      </w:r>
    </w:p>
    <w:p w:rsidR="00EF5DC9" w:rsidRDefault="00EF5DC9" w:rsidP="00EF5DC9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установки духовно–нравственного развития и воспитания: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патриотизм;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солидарность;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гражданственность;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— ценность знания, стремление к познанию и истине, научная картина мира;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религии, толерантности, формируемые на основе межконфессионального диалога;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литература;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— эволюция, родная земля, заповедная природа;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Земля, экологическое сознание; </w:t>
      </w:r>
    </w:p>
    <w:p w:rsidR="00EF5DC9" w:rsidRDefault="00EF5DC9" w:rsidP="00EF5DC9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— мир во всём мире.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ступени начального общего образования: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 и этического сознания;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</w:t>
      </w:r>
      <w:r>
        <w:rPr>
          <w:sz w:val="28"/>
          <w:szCs w:val="28"/>
        </w:rPr>
        <w:softHyphen/>
        <w:t>нию, труду, жизни;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EF5DC9" w:rsidRDefault="00EF5DC9" w:rsidP="00EF5D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</w:t>
      </w:r>
      <w:r>
        <w:rPr>
          <w:sz w:val="28"/>
          <w:szCs w:val="28"/>
        </w:rPr>
        <w:softHyphen/>
        <w:t>ностях (эстетическое воспитание).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принципы организации духовно-нравственного развития и воспитания: 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аксиологический</w:t>
      </w:r>
      <w:proofErr w:type="spellEnd"/>
      <w:r>
        <w:rPr>
          <w:i/>
          <w:sz w:val="28"/>
          <w:szCs w:val="28"/>
        </w:rPr>
        <w:t xml:space="preserve"> принцип:</w:t>
      </w:r>
    </w:p>
    <w:p w:rsidR="00EF5DC9" w:rsidRDefault="00EF5DC9" w:rsidP="00EF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</w:t>
      </w:r>
      <w:r>
        <w:rPr>
          <w:sz w:val="28"/>
          <w:szCs w:val="28"/>
        </w:rPr>
        <w:lastRenderedPageBreak/>
        <w:t>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следования нравственному примеру:</w:t>
      </w:r>
    </w:p>
    <w:p w:rsidR="00EF5DC9" w:rsidRDefault="00EF5DC9" w:rsidP="00EF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ринцип идентификации (персонификации):</w:t>
      </w:r>
    </w:p>
    <w:p w:rsidR="00EF5DC9" w:rsidRDefault="00EF5DC9" w:rsidP="00EF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Идентификация — устойчивое отождествление себя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значимым</w:t>
      </w:r>
      <w:proofErr w:type="gramEnd"/>
      <w:r>
        <w:rPr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ринцип диалогического общения:</w:t>
      </w:r>
    </w:p>
    <w:p w:rsidR="00EF5DC9" w:rsidRDefault="00EF5DC9" w:rsidP="00EF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>
        <w:rPr>
          <w:sz w:val="28"/>
          <w:szCs w:val="28"/>
        </w:rPr>
        <w:t>межсубъектного</w:t>
      </w:r>
      <w:proofErr w:type="spellEnd"/>
      <w:r>
        <w:rPr>
          <w:sz w:val="28"/>
          <w:szCs w:val="28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</w:t>
      </w:r>
      <w:proofErr w:type="spellStart"/>
      <w:r>
        <w:rPr>
          <w:i/>
          <w:sz w:val="28"/>
          <w:szCs w:val="28"/>
        </w:rPr>
        <w:t>полисубъектности</w:t>
      </w:r>
      <w:proofErr w:type="spellEnd"/>
      <w:r>
        <w:rPr>
          <w:i/>
          <w:sz w:val="28"/>
          <w:szCs w:val="28"/>
        </w:rPr>
        <w:t xml:space="preserve"> воспитания:</w:t>
      </w:r>
    </w:p>
    <w:p w:rsidR="00EF5DC9" w:rsidRDefault="00EF5DC9" w:rsidP="00EF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современных условиях процесс развития и воспитания личности имеет </w:t>
      </w:r>
      <w:proofErr w:type="spellStart"/>
      <w:r>
        <w:rPr>
          <w:sz w:val="28"/>
          <w:szCs w:val="28"/>
        </w:rPr>
        <w:t>полисубъектный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многомерно-деятельностный</w:t>
      </w:r>
      <w:proofErr w:type="spellEnd"/>
      <w:r>
        <w:rPr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школы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</w:t>
      </w:r>
      <w:proofErr w:type="spellStart"/>
      <w:r>
        <w:rPr>
          <w:i/>
          <w:sz w:val="28"/>
          <w:szCs w:val="28"/>
        </w:rPr>
        <w:t>системно-деятельностной</w:t>
      </w:r>
      <w:proofErr w:type="spellEnd"/>
      <w:r>
        <w:rPr>
          <w:i/>
          <w:sz w:val="28"/>
          <w:szCs w:val="28"/>
        </w:rPr>
        <w:t xml:space="preserve"> организации воспитания:</w:t>
      </w:r>
    </w:p>
    <w:p w:rsidR="00EF5DC9" w:rsidRDefault="00EF5DC9" w:rsidP="00EF5DC9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Принцип </w:t>
      </w:r>
      <w:proofErr w:type="spellStart"/>
      <w:r>
        <w:rPr>
          <w:bCs/>
          <w:sz w:val="28"/>
          <w:szCs w:val="28"/>
        </w:rPr>
        <w:t>системно-деятельностной</w:t>
      </w:r>
      <w:proofErr w:type="spellEnd"/>
      <w:r>
        <w:rPr>
          <w:bCs/>
          <w:sz w:val="28"/>
          <w:szCs w:val="28"/>
        </w:rPr>
        <w:t xml:space="preserve"> организации воспитания. </w:t>
      </w:r>
      <w:proofErr w:type="gramStart"/>
      <w:r>
        <w:rPr>
          <w:sz w:val="28"/>
          <w:szCs w:val="28"/>
        </w:rPr>
        <w:t>Воспитание, направленное на духовно-нравственное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развитие обучающихся и поддерживаемое всем укладом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школьной жизни, включает в себя организацию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>, общественно значимой деятельности младших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  <w:proofErr w:type="gramEnd"/>
      <w:r>
        <w:rPr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ценностей и открытие их личностного смысла.</w:t>
      </w:r>
    </w:p>
    <w:p w:rsidR="00EF5DC9" w:rsidRDefault="00EF5DC9" w:rsidP="00EF5DC9">
      <w:pPr>
        <w:rPr>
          <w:sz w:val="28"/>
          <w:szCs w:val="28"/>
        </w:rPr>
        <w:sectPr w:rsidR="00EF5DC9">
          <w:pgSz w:w="11909" w:h="16834"/>
          <w:pgMar w:top="1134" w:right="851" w:bottom="1134" w:left="1701" w:header="720" w:footer="720" w:gutter="0"/>
          <w:cols w:space="720"/>
        </w:sectPr>
      </w:pPr>
    </w:p>
    <w:p w:rsidR="00EF5DC9" w:rsidRDefault="00EF5DC9" w:rsidP="00EF5D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EF5DC9" w:rsidRDefault="00EF5DC9" w:rsidP="00EF5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системы работы по духовно-нравственному воспитанию и развитию на ступени начального общего образования МБОУ НОШ № 21</w:t>
      </w:r>
    </w:p>
    <w:p w:rsidR="00EF5DC9" w:rsidRDefault="00EF5DC9" w:rsidP="00EF5DC9">
      <w:pPr>
        <w:jc w:val="both"/>
        <w:rPr>
          <w:sz w:val="28"/>
          <w:szCs w:val="28"/>
        </w:rPr>
      </w:pPr>
    </w:p>
    <w:p w:rsidR="00EF5DC9" w:rsidRDefault="00EF5DC9" w:rsidP="00EF5DC9">
      <w:pPr>
        <w:jc w:val="both"/>
        <w:rPr>
          <w:sz w:val="28"/>
          <w:szCs w:val="28"/>
        </w:rPr>
      </w:pPr>
      <w:r>
        <w:pict>
          <v:line id="_x0000_s1084" style="position:absolute;left:0;text-align:left;z-index:251662336" from="657pt,142.6pt" to="663.6pt,344.05pt" strokeweight="2.5pt"/>
        </w:pict>
      </w:r>
      <w:r>
        <w:pict>
          <v:line id="_x0000_s1085" style="position:absolute;left:0;text-align:left;flip:x;z-index:251663360" from="306pt,260.95pt" to="308.7pt,322.6pt" strokeweight="2.5pt">
            <v:stroke endarrow="block"/>
          </v:line>
        </w:pict>
      </w:r>
      <w:r>
        <w:pict>
          <v:line id="_x0000_s1082" style="position:absolute;left:0;text-align:left;z-index:251660288" from="65.25pt,109.55pt" to="65.3pt,344pt" strokeweight="2.5pt"/>
        </w:pict>
      </w:r>
      <w:r>
        <w:pict>
          <v:line id="_x0000_s1083" style="position:absolute;left:0;text-align:left;flip:x;z-index:251661312" from="491.6pt,119.55pt" to="491.6pt,330.05pt" strokeweight="2.5pt">
            <v:stroke endarrow="block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3" editas="orgchart" style="width:791.05pt;height:315.75pt;mso-position-horizontal-relative:char;mso-position-vertical-relative:line" coordorigin="4110,3070" coordsize="12959,11511">
            <o:lock v:ext="edit" aspectratio="t"/>
            <o:diagram v:ext="edit" dgmstyle="0" dgmscalex="80011" dgmscaley="35953" dgmfontsize="6" constrainbounds="0,0,0,0" autolayout="f">
              <o:relationtable v:ext="edit">
                <o:rel v:ext="edit" idsrc="#_s1061" iddest="#_s1061"/>
                <o:rel v:ext="edit" idsrc="#_s1062" iddest="#_s1061" idcntr="#_s1060"/>
                <o:rel v:ext="edit" idsrc="#_s1063" iddest="#_s1062" idcntr="#_s1059"/>
                <o:rel v:ext="edit" idsrc="#_s1067" iddest="#_s1062" idcntr="#_s1055"/>
                <o:rel v:ext="edit" idsrc="#_s1066" iddest="#_s1062" idcntr="#_s1056"/>
                <o:rel v:ext="edit" idsrc="#_s1065" iddest="#_s1062" idcntr="#_s1057"/>
                <o:rel v:ext="edit" idsrc="#_s1064" iddest="#_s1062" idcntr="#_s1058"/>
                <o:rel v:ext="edit" idsrc="#_s1068" iddest="#_s1063" idcntr="#_s1054"/>
                <o:rel v:ext="edit" idsrc="#_s1072" iddest="#_s1067" idcntr="#_s1050"/>
                <o:rel v:ext="edit" idsrc="#_s1073" iddest="#_s1067" idcntr="#_s1049"/>
                <o:rel v:ext="edit" idsrc="#_s1074" iddest="#_s1067" idcntr="#_s1048"/>
                <o:rel v:ext="edit" idsrc="#_s1075" iddest="#_s1067" idcntr="#_s1047"/>
                <o:rel v:ext="edit" idsrc="#_s1076" iddest="#_s1067" idcntr="#_s1046"/>
                <o:rel v:ext="edit" idsrc="#_s1077" iddest="#_s1067" idcntr="#_s1045"/>
                <o:rel v:ext="edit" idsrc="#_s1071" iddest="#_s1066" idcntr="#_s1051"/>
                <o:rel v:ext="edit" idsrc="#_s1069" iddest="#_s1065" idcntr="#_s1053"/>
                <o:rel v:ext="edit" idsrc="#_s1070" iddest="#_s1065" idcntr="#_s105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110;top:3070;width:12959;height:11511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5" o:spid="_x0000_s1045" type="#_x0000_t33" style="position:absolute;left:7711;top:5981;width:345;height:6263;rotation:180" o:connectortype="elbow" adj="-276552,-43414,-276552" strokeweight="2.25pt">
              <v:stroke startarrow="block"/>
            </v:shape>
            <v:shape id="_s1046" o:spid="_x0000_s1046" type="#_x0000_t33" style="position:absolute;left:7711;top:5981;width:345;height:5005;rotation:180" o:connectortype="elbow" adj="-291088,-48258,-291088" strokeweight="2.25pt">
              <v:stroke startarrow="block"/>
            </v:shape>
            <v:shape id="_s1047" o:spid="_x0000_s1047" type="#_x0000_t33" style="position:absolute;left:7711;top:5981;width:345;height:3926;rotation:180" o:connectortype="elbow" adj="-291088,-55584,-291088" strokeweight="2.25pt">
              <v:stroke startarrow="block"/>
            </v:shape>
            <v:shape id="_s1048" o:spid="_x0000_s1048" type="#_x0000_t33" style="position:absolute;left:7711;top:5981;width:345;height:2847;rotation:180" o:connectortype="elbow" adj="-291088,-68465,-291088" strokeweight="2.25pt">
              <v:stroke startarrow="block"/>
            </v:shape>
            <v:shape id="_s1049" o:spid="_x0000_s1049" type="#_x0000_t33" style="position:absolute;left:7711;top:5981;width:345;height:1768;rotation:180" o:connectortype="elbow" adj="-291088,-97066,-291088" strokeweight="2.25pt">
              <v:stroke startarrow="block"/>
            </v:shape>
            <v:shape id="_s1050" o:spid="_x0000_s1050" type="#_x0000_t33" style="position:absolute;left:7711;top:5981;width:345;height:689;rotation:180" o:connectortype="elbow" adj="-276859,-220000,-276859" strokeweight="2.25pt">
              <v:stroke startarrow="block"/>
            </v:shape>
            <v:shape id="_s1051" o:spid="_x0000_s1051" type="#_x0000_t33" style="position:absolute;left:10591;top:5981;width:345;height:869;rotation:180" o:connectortype="elbow" adj="-471054,-175064,-471054" strokeweight="2.25pt">
              <v:stroke startarrow="block"/>
            </v:shape>
            <v:shape id="_s1052" o:spid="_x0000_s1052" type="#_x0000_t33" style="position:absolute;left:13469;top:5981;width:346;height:1768;rotation:180" o:connectortype="elbow" adj="-650918,-97066,-650918" strokeweight="2.25pt">
              <v:stroke startarrow="block"/>
            </v:shape>
            <v:shape id="_s1053" o:spid="_x0000_s1053" type="#_x0000_t33" style="position:absolute;left:13469;top:5981;width:346;height:689;rotation:180" o:connectortype="elbow" adj="-650918,-215257,-650918" strokeweight="2.25pt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4" o:spid="_x0000_s1054" type="#_x0000_t32" style="position:absolute;left:5042;top:6129;width:297;height:1;rotation:270" o:connectortype="elbow" adj="-289944,-1,-289944" strokeweight="2.25pt">
              <v:stroke start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5" o:spid="_x0000_s1055" type="#_x0000_t34" style="position:absolute;left:9000;top:3611;width:299;height:2878;rotation:270" o:connectortype="elbow" adj=",-18195,-693439" strokeweight="2.25pt">
              <v:stroke startarrow="block"/>
            </v:shape>
            <v:shape id="_s1056" o:spid="_x0000_s1056" type="#_x0000_t34" style="position:absolute;left:10440;top:5049;width:299;height:2;rotation:270;flip:x" o:connectortype="elbow" adj=",31968000,-1156522" strokeweight="2.25pt">
              <v:stroke startarrow="block"/>
            </v:shape>
            <v:shape id="_s1057" o:spid="_x0000_s1057" type="#_x0000_t34" style="position:absolute;left:11879;top:3610;width:299;height:2880;rotation:270;flip:x" o:connectortype="elbow" adj=",18184,-1619341" strokeweight="2.25pt">
              <v:stroke startarrow="block"/>
            </v:shape>
            <v:shape id="_s1058" o:spid="_x0000_s1058" type="#_x0000_t34" style="position:absolute;left:13139;top:2350;width:299;height:5400;rotation:270;flip:x" o:connectortype="elbow" adj=",9698,-2024605" strokeweight="2.25pt">
              <v:stroke startarrow="block"/>
            </v:shape>
            <v:shape id="_s1059" o:spid="_x0000_s1059" type="#_x0000_t34" style="position:absolute;left:7740;top:2350;width:299;height:5399;rotation:270" o:connectortype="elbow" adj=",-9701,-288176" strokeweight="2.25pt">
              <v:stroke startarrow="block"/>
            </v:shape>
            <v:shape id="_s1060" o:spid="_x0000_s1060" type="#_x0000_t32" style="position:absolute;left:10441;top:3969;width:297;height:1;rotation:270" o:connectortype="elbow" adj="-1163352,-1,-1163352" strokeweight="2.25pt">
              <v:stroke startarrow="block"/>
            </v:shape>
            <v:roundrect id="_s1061" o:spid="_x0000_s1061" style="position:absolute;left:7271;top:3070;width:6636;height:720;v-text-anchor:middle" arcsize="10923f" o:dgmlayout="0" o:dgmnodekind="1" filled="f" fillcolor="#bbe0e3" strokeweight="1.75pt">
              <v:textbox style="mso-next-textbox:#_s1061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Духовно-нравственное воспитание и развитие</w:t>
                    </w:r>
                  </w:p>
                </w:txbxContent>
              </v:textbox>
            </v:roundrect>
            <v:roundrect id="_s1062" o:spid="_x0000_s1062" style="position:absolute;left:9509;top:4150;width:2160;height:720;v-text-anchor:middle" arcsize="10923f" o:dgmlayout="0" o:dgmnodekind="0" filled="f" fillcolor="#bbe0e3" strokeweight="1.75pt">
              <v:textbox style="mso-next-textbox:#_s1062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Школьный уклад</w:t>
                    </w:r>
                  </w:p>
                </w:txbxContent>
              </v:textbox>
            </v:roundrect>
            <v:roundrect id="_s1063" o:spid="_x0000_s1063" style="position:absolute;left:4110;top:5230;width:2160;height:720;v-text-anchor:middle" arcsize="10923f" o:dgmlayout="0" o:dgmnodekind="0" o:dgmlayoutmru="0" filled="f" fillcolor="#bbe0e3" strokeweight="1.75pt">
              <v:textbox style="mso-next-textbox:#_s1063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Урочная деятельность</w:t>
                    </w:r>
                  </w:p>
                </w:txbxContent>
              </v:textbox>
            </v:roundrect>
            <v:roundrect id="_s1064" o:spid="_x0000_s1064" style="position:absolute;left:14909;top:5230;width:2160;height:720;v-text-anchor:middle" arcsize="10923f" o:dgmlayout="2" o:dgmnodekind="0" filled="f" fillcolor="#bbe0e3" strokeweight="1.75pt">
              <v:textbox style="mso-next-textbox:#_s1064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Семейная деятельность</w:t>
                    </w:r>
                  </w:p>
                </w:txbxContent>
              </v:textbox>
            </v:roundrect>
            <v:roundrect id="_s1065" o:spid="_x0000_s1065" style="position:absolute;left:12389;top:5230;width:2160;height:720;v-text-anchor:middle" arcsize="10923f" o:dgmlayout="2" o:dgmnodekind="0" filled="f" fillcolor="#bbe0e3" strokeweight="1.75pt">
              <v:textbox style="mso-next-textbox:#_s1065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Внешкольная деятельность</w:t>
                    </w:r>
                  </w:p>
                </w:txbxContent>
              </v:textbox>
            </v:roundrect>
            <v:roundrect id="_s1066" o:spid="_x0000_s1066" style="position:absolute;left:9510;top:5230;width:2160;height:720;v-text-anchor:middle" arcsize="10923f" o:dgmlayout="2" o:dgmnodekind="0" filled="f" fillcolor="#bbe0e3" strokeweight="1.75pt">
              <v:textbox style="mso-next-textbox:#_s1066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Внеклассная деятельность</w:t>
                    </w:r>
                  </w:p>
                </w:txbxContent>
              </v:textbox>
            </v:roundrect>
            <v:roundrect id="_s1067" o:spid="_x0000_s1067" style="position:absolute;left:6630;top:5230;width:2160;height:720;v-text-anchor:middle" arcsize="10923f" o:dgmlayout="2" o:dgmnodekind="0" filled="f" fillcolor="#bbe0e3" strokeweight="1.75pt">
              <v:textbox style="mso-next-textbox:#_s1067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Внеурочная деятельность</w:t>
                    </w:r>
                  </w:p>
                </w:txbxContent>
              </v:textbox>
            </v:roundrect>
            <v:roundrect id="_s1068" o:spid="_x0000_s1068" style="position:absolute;left:4111;top:6310;width:2159;height:718;v-text-anchor:middle" arcsize="10923f" o:dgmlayout="2" o:dgmnodekind="0" filled="f" fillcolor="#bbe0e3" strokeweight="1.75pt">
              <v:textbox style="mso-next-textbox:#_s1068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Предметы  БУП</w:t>
                    </w:r>
                  </w:p>
                </w:txbxContent>
              </v:textbox>
            </v:roundrect>
            <v:roundrect id="_s1069" o:spid="_x0000_s1069" style="position:absolute;left:13829;top:6310;width:2159;height:720;v-text-anchor:middle" arcsize="10923f" o:dgmlayout="2" o:dgmnodekind="0" filled="f" fillcolor="#bbe0e3" strokeweight="1.75pt">
              <v:textbox style="mso-next-textbox:#_s1069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Дом детского творчества</w:t>
                    </w:r>
                  </w:p>
                </w:txbxContent>
              </v:textbox>
            </v:roundrect>
            <v:roundrect id="_s1070" o:spid="_x0000_s1070" style="position:absolute;left:13829;top:7390;width:2159;height:719;v-text-anchor:middle" arcsize="10923f" o:dgmlayout="2" o:dgmnodekind="0" filled="f" fillcolor="#bbe0e3" strokeweight="1.75pt">
              <v:textbox style="mso-next-textbox:#_s1070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ДЮСШ</w:t>
                    </w:r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71" o:spid="_x0000_s1071" style="position:absolute;left:10950;top:6309;width:2159;height:1081;v-text-anchor:middle" arcsize="10923f" o:dgmlayout="2" o:dgmnodekind="0" filled="f" fillcolor="#bbe0e3" strokeweight="1.75pt">
              <v:textbox style="mso-next-textbox:#_s1071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Программа воспитания </w:t>
                    </w:r>
                  </w:p>
                </w:txbxContent>
              </v:textbox>
            </v:roundrect>
            <v:roundrect id="_s1072" o:spid="_x0000_s1072" style="position:absolute;left:8070;top:6309;width:2380;height:720;v-text-anchor:middle" arcsize="10923f" o:dgmlayout="2" o:dgmnodekind="0" filled="f" fillcolor="#bbe0e3" strokeweight="1.75pt">
              <v:textbox style="mso-next-textbox:#_s1072" inset="0,0,0,0">
                <w:txbxContent>
                  <w:p w:rsidR="00EF5DC9" w:rsidRPr="000712F7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712F7">
                      <w:rPr>
                        <w:b/>
                        <w:sz w:val="22"/>
                        <w:szCs w:val="22"/>
                      </w:rPr>
                      <w:t>Умники и умницы</w:t>
                    </w:r>
                  </w:p>
                </w:txbxContent>
              </v:textbox>
            </v:roundrect>
            <v:roundrect id="_s1073" o:spid="_x0000_s1073" style="position:absolute;left:8070;top:7390;width:2160;height:719;v-text-anchor:middle" arcsize="10923f" o:dgmlayout="2" o:dgmnodekind="0" filled="f" fillcolor="#bbe0e3" strokeweight="1.75pt">
              <v:textbox style="mso-next-textbox:#_s1073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Эрудит</w:t>
                    </w:r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74" o:spid="_x0000_s1074" style="position:absolute;left:8070;top:8469;width:2160;height:719;v-text-anchor:middle" arcsize="10923f" o:dgmlayout="2" o:dgmnodekind="0" filled="f" fillcolor="#bbe0e3" strokeweight="1.75pt">
              <v:textbox style="mso-next-textbox:#_s1074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Земля – наш дом</w:t>
                    </w:r>
                  </w:p>
                </w:txbxContent>
              </v:textbox>
            </v:roundrect>
            <v:roundrect id="_s1075" o:spid="_x0000_s1075" style="position:absolute;left:8070;top:9548;width:2160;height:719;v-text-anchor:middle" arcsize="10923f" o:dgmlayout="2" o:dgmnodekind="0" filled="f" fillcolor="#bbe0e3" strokeweight="1.75pt">
              <v:textbox style="mso-next-textbox:#_s1075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Уроки доктора Здоровья</w:t>
                    </w:r>
                  </w:p>
                </w:txbxContent>
              </v:textbox>
            </v:roundrect>
            <v:roundrect id="_s1076" o:spid="_x0000_s1076" style="position:absolute;left:8070;top:10627;width:2160;height:719;v-text-anchor:middle" arcsize="10923f" o:dgmlayout="2" o:dgmnodekind="0" filled="f" fillcolor="#bbe0e3" strokeweight="1.75pt">
              <v:textbox style="mso-next-textbox:#_s1076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Капелька</w:t>
                    </w:r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77" o:spid="_x0000_s1077" style="position:absolute;left:8070;top:11706;width:2160;height:1074;v-text-anchor:middle" arcsize="10923f" o:dgmlayout="2" o:dgmnodekind="0" filled="f" fillcolor="#bbe0e3" strokeweight="1.75pt">
              <v:textbox style="mso-next-textbox:#_s1077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Занимательная грамматика</w:t>
                    </w:r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s1078" o:spid="_x0000_s1078" type="#_x0000_t34" style="position:absolute;left:7206;top:8320;width:443;height:984;flip:y" o:connectortype="elbow" adj="23915,176000,-174637" strokeweight="2.25pt">
              <v:stroke startarrow="block"/>
            </v:shape>
            <v:roundrect id="_s1091" o:spid="_x0000_s1079" style="position:absolute;left:5290;top:8976;width:1916;height:718;v-text-anchor:middle" arcsize="10923f" o:dgmlayout="2" o:dgmnodekind="0" filled="f" fillcolor="#bbe0e3" strokeweight="1.75pt">
              <v:textbox style="mso-next-textbox:#_s1091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В мире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интересного</w:t>
                    </w:r>
                    <w:proofErr w:type="gramEnd"/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s1033" o:spid="_x0000_s1080" type="#_x0000_t34" style="position:absolute;left:7206;top:10288;width:443;height:985;flip:y" o:connectortype="elbow" adj="23915,176000,-174637" strokeweight="2.25pt">
              <v:stroke startarrow="block"/>
            </v:shape>
            <v:roundrect id="_s1091" o:spid="_x0000_s1081" style="position:absolute;left:5290;top:10945;width:1915;height:1121;v-text-anchor:middle" arcsize="10923f" o:dgmlayout="2" o:dgmnodekind="0" filled="f" fillcolor="#bbe0e3" strokeweight="1.75pt">
              <v:textbox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Математика и конструирование</w:t>
                    </w:r>
                  </w:p>
                  <w:p w:rsidR="00EF5DC9" w:rsidRDefault="00EF5DC9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EF5DC9" w:rsidRDefault="00EF5DC9" w:rsidP="00EF5DC9">
      <w:pPr>
        <w:jc w:val="both"/>
        <w:rPr>
          <w:sz w:val="28"/>
          <w:szCs w:val="28"/>
        </w:rPr>
      </w:pPr>
    </w:p>
    <w:p w:rsidR="00EF5DC9" w:rsidRDefault="00EF5DC9" w:rsidP="00EF5DC9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orgchart" style="width:779.9pt;height:116.05pt;mso-position-horizontal-relative:char;mso-position-vertical-relative:line" coordorigin="4110,4520" coordsize="14758,1800">
            <o:lock v:ext="edit" aspectratio="t"/>
            <o:diagram v:ext="edit" dgmstyle="0" dgmscalex="69264" dgmscaley="84503" dgmfontsize="12" constrainbounds="0,0,0,0" autolayout="f">
              <o:relationtable v:ext="edit">
                <o:rel v:ext="edit" idsrc="#_s1034" iddest="#_s1034"/>
                <o:rel v:ext="edit" idsrc="#_s1036" iddest="#_s1034" idcntr="#_s1032"/>
                <o:rel v:ext="edit" idsrc="#_s1038" iddest="#_s1034" idcntr="#_s1030"/>
                <o:rel v:ext="edit" idsrc="#_s1040" iddest="#_s1034" idcntr="#_s1028"/>
                <o:rel v:ext="edit" idsrc="#_s1039" iddest="#_s1034" idcntr="#_s1029"/>
                <o:rel v:ext="edit" idsrc="#_s1037" iddest="#_s1034" idcntr="#_s1031"/>
              </o:relationtable>
            </o:diagram>
            <v:shape id="_x0000_s1027" type="#_x0000_t75" style="position:absolute;left:4110;top:4520;width:14758;height:1800" o:preferrelative="f">
              <v:fill o:detectmouseclick="t"/>
              <v:path o:extrusionok="t" o:connecttype="none"/>
            </v:shape>
            <v:shape id="_s1028" o:spid="_x0000_s1028" type="#_x0000_t34" style="position:absolute;left:11860;top:4697;width:513;height:1263;rotation:270;flip:x" o:connectortype="elbow" adj="6738,160131,-374462" strokeweight="2.25pt">
              <v:stroke startarrow="block"/>
            </v:shape>
            <v:shape id="_s1029" o:spid="_x0000_s1029" type="#_x0000_t34" style="position:absolute;left:13120;top:3437;width:513;height:3784;rotation:270;flip:x" o:connectortype="elbow" adj="6738,53457,-474189" strokeweight="2.25pt">
              <v:stroke startarrow="block"/>
            </v:shape>
            <v:shape id="_s1030" o:spid="_x0000_s1030" type="#_x0000_t34" style="position:absolute;left:10601;top:4701;width:513;height:1255;rotation:270" o:connectortype="elbow" adj="6738,-161097,-274810" strokeweight="2.25pt">
              <v:stroke startarrow="block"/>
            </v:shape>
            <v:shape id="_s1031" o:spid="_x0000_s1031" type="#_x0000_t34" style="position:absolute;left:14380;top:2177;width:513;height:6303;rotation:270;flip:x" o:connectortype="elbow" adj="6738,32089,-573879" strokeweight="2.25pt">
              <v:stroke startarrow="block"/>
            </v:shape>
            <v:shape id="_s1032" o:spid="_x0000_s1032" type="#_x0000_t34" style="position:absolute;left:9341;top:3441;width:513;height:3775;rotation:270" o:connectortype="elbow" adj="6738,-53578,-175121" strokeweight="2.25pt">
              <v:stroke startarrow="block"/>
            </v:shape>
            <v:shape id="_x0000_s1033" type="#_x0000_t34" style="position:absolute;left:8081;top:2181;width:513;height:6295;rotation:270" o:connectortype="elbow" adj="6738,-32132,-75432" strokeweight="2.25pt">
              <v:stroke startarrow="block"/>
            </v:shape>
            <v:roundrect id="_s1034" o:spid="_x0000_s1034" style="position:absolute;left:7536;top:4520;width:7898;height:537;v-text-anchor:middle" arcsize="10923f" o:dgmlayout="0" o:dgmnodekind="1" filled="f" fillcolor="#bbe0e3" strokeweight="1.75pt">
              <v:textbox style="mso-next-textbox:#_s1034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Направление духовно-нравственного воспитания и развития</w:t>
                    </w:r>
                  </w:p>
                </w:txbxContent>
              </v:textbox>
            </v:roundrect>
            <v:roundrect id="_s1035" o:spid="_x0000_s1035" style="position:absolute;left:4110;top:5600;width:2160;height:720;v-text-anchor:middle" arcsize="10923f" o:dgmlayout="0" o:dgmnodekind="0" filled="f" fillcolor="#bbe0e3" strokeweight="1.75pt">
              <v:textbox style="mso-next-textbox:#_s1035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Гражданско-патриотическое воспитание</w:t>
                    </w:r>
                  </w:p>
                </w:txbxContent>
              </v:textbox>
            </v:roundrect>
            <v:roundrect id="_s1036" o:spid="_x0000_s1036" style="position:absolute;left:6630;top:5600;width:2160;height:720;v-text-anchor:middle" arcsize="10923f" o:dgmlayout="0" o:dgmnodekind="0" filled="f" fillcolor="#bbe0e3" strokeweight="1.75pt">
              <v:textbox style="mso-next-textbox:#_s1036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Нравственное воспитание</w:t>
                    </w:r>
                  </w:p>
                </w:txbxContent>
              </v:textbox>
            </v:roundrect>
            <v:roundrect id="_s1037" o:spid="_x0000_s1037" style="position:absolute;left:16708;top:5600;width:2160;height:720;v-text-anchor:middle" arcsize="10923f" o:dgmlayout="0" o:dgmnodekind="0" filled="f" fillcolor="#bbe0e3" strokeweight="1.75pt">
              <v:textbox style="mso-next-textbox:#_s1037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Эстетическое воспитание</w:t>
                    </w:r>
                  </w:p>
                </w:txbxContent>
              </v:textbox>
            </v:roundrect>
            <v:roundrect id="_s1038" o:spid="_x0000_s1038" style="position:absolute;left:9150;top:5600;width:2159;height:720;v-text-anchor:middle" arcsize="10923f" o:dgmlayout="0" o:dgmnodekind="0" filled="f" fillcolor="#bbe0e3" strokeweight="1.75pt">
              <v:textbox style="mso-next-textbox:#_s1038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Трудовое воспитание</w:t>
                    </w:r>
                  </w:p>
                  <w:p w:rsidR="00EF5DC9" w:rsidRDefault="00EF5DC9" w:rsidP="00EF5DC9">
                    <w:pPr>
                      <w:rPr>
                        <w:b/>
                      </w:rPr>
                    </w:pPr>
                  </w:p>
                </w:txbxContent>
              </v:textbox>
            </v:roundrect>
            <v:roundrect id="_s1039" o:spid="_x0000_s1039" style="position:absolute;left:14188;top:5600;width:2160;height:720;v-text-anchor:middle" arcsize="10923f" o:dgmlayout="0" o:dgmnodekind="0" filled="f" fillcolor="#bbe0e3" strokeweight="1.75pt">
              <v:textbox style="mso-next-textbox:#_s1039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Ценностное отношение к здоровью </w:t>
                    </w:r>
                  </w:p>
                </w:txbxContent>
              </v:textbox>
            </v:roundrect>
            <v:roundrect id="_s1040" o:spid="_x0000_s1040" style="position:absolute;left:11669;top:5600;width:2159;height:720;v-text-anchor:middle" arcsize="10923f" o:dgmlayout="0" o:dgmnodekind="0" filled="f" fillcolor="#bbe0e3" strokeweight="1.75pt">
              <v:textbox style="mso-next-textbox:#_s1040" inset="0,0,0,0">
                <w:txbxContent>
                  <w:p w:rsidR="00EF5DC9" w:rsidRDefault="00EF5DC9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Экологическое воспитание</w:t>
                    </w:r>
                  </w:p>
                </w:txbxContent>
              </v:textbox>
            </v:roundrect>
            <v:line id="_x0000_s1041" style="position:absolute;flip:x" from="15350,4660" to="16580,4661" strokeweight="2.25pt">
              <v:stroke endarrow="block"/>
            </v:line>
            <v:line id="_x0000_s1042" style="position:absolute" from="5302,4660" to="7510,4661" strokeweight="2.5pt">
              <v:stroke endarrow="block"/>
            </v:line>
            <w10:wrap type="none"/>
            <w10:anchorlock/>
          </v:group>
        </w:pict>
      </w:r>
    </w:p>
    <w:p w:rsidR="00EF5DC9" w:rsidRDefault="00EF5DC9" w:rsidP="00EF5DC9">
      <w:pPr>
        <w:rPr>
          <w:sz w:val="28"/>
          <w:szCs w:val="28"/>
        </w:rPr>
        <w:sectPr w:rsidR="00EF5DC9">
          <w:pgSz w:w="16834" w:h="11909" w:orient="landscape"/>
          <w:pgMar w:top="567" w:right="720" w:bottom="567" w:left="567" w:header="720" w:footer="720" w:gutter="0"/>
          <w:cols w:space="720"/>
        </w:sectPr>
      </w:pP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программы.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397"/>
        <w:jc w:val="both"/>
        <w:rPr>
          <w:b/>
          <w:sz w:val="28"/>
          <w:szCs w:val="28"/>
        </w:rPr>
      </w:pP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детей: </w:t>
      </w:r>
      <w:r>
        <w:rPr>
          <w:sz w:val="28"/>
          <w:szCs w:val="28"/>
        </w:rPr>
        <w:t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Схема структуры программы выглядит следующим образом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Таблицу 1).  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Урочная деятельность.</w:t>
      </w:r>
      <w:r>
        <w:rPr>
          <w:sz w:val="28"/>
          <w:szCs w:val="28"/>
        </w:rPr>
        <w:t xml:space="preserve"> 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пятый наблюдателен. Эти сильные стороны личности ребенка </w:t>
      </w:r>
      <w:proofErr w:type="gramStart"/>
      <w:r>
        <w:rPr>
          <w:sz w:val="28"/>
          <w:szCs w:val="28"/>
        </w:rPr>
        <w:t>проявляются</w:t>
      </w:r>
      <w:proofErr w:type="gramEnd"/>
      <w:r>
        <w:rPr>
          <w:sz w:val="28"/>
          <w:szCs w:val="28"/>
        </w:rPr>
        <w:t xml:space="preserve"> прежде всего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proofErr w:type="spellStart"/>
      <w:r>
        <w:rPr>
          <w:b/>
          <w:sz w:val="28"/>
          <w:szCs w:val="28"/>
        </w:rPr>
        <w:t>личностно-деятельностная</w:t>
      </w:r>
      <w:proofErr w:type="spellEnd"/>
      <w:r>
        <w:rPr>
          <w:b/>
          <w:sz w:val="28"/>
          <w:szCs w:val="28"/>
        </w:rPr>
        <w:t xml:space="preserve"> технология обучения, которая предполагает: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индивидуальности ребенка;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каждому ученику работать в присущем ему темпе;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деятельности;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зоне « ближайшего развития»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выбора деятельности, партнера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средства обучения;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для реализации творческих способностей;</w:t>
      </w:r>
    </w:p>
    <w:p w:rsidR="00EF5DC9" w:rsidRDefault="00EF5DC9" w:rsidP="00EF5DC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демократический стиль взаимодействия</w:t>
      </w:r>
      <w:r>
        <w:rPr>
          <w:b/>
          <w:sz w:val="28"/>
          <w:szCs w:val="28"/>
        </w:rPr>
        <w:t>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Пути реализации </w:t>
      </w:r>
      <w:proofErr w:type="spellStart"/>
      <w:r>
        <w:rPr>
          <w:b/>
          <w:sz w:val="28"/>
          <w:szCs w:val="28"/>
        </w:rPr>
        <w:t>личностно-деятельностного</w:t>
      </w:r>
      <w:proofErr w:type="spellEnd"/>
      <w:r>
        <w:rPr>
          <w:b/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EF5DC9" w:rsidRDefault="00EF5DC9" w:rsidP="00EF5DC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продуктивной, творческой деятельности;</w:t>
      </w:r>
    </w:p>
    <w:p w:rsidR="00EF5DC9" w:rsidRDefault="00EF5DC9" w:rsidP="00EF5DC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уровневой дифференциации;</w:t>
      </w:r>
    </w:p>
    <w:p w:rsidR="00EF5DC9" w:rsidRDefault="00EF5DC9" w:rsidP="00EF5DC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функций контроля и оценки учебной деятельности;</w:t>
      </w:r>
    </w:p>
    <w:p w:rsidR="00EF5DC9" w:rsidRDefault="00EF5DC9" w:rsidP="00EF5DC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отказ от инструктивного стиля руководства учителя и др.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Внеурочная деятельность,</w:t>
      </w:r>
      <w:r>
        <w:rPr>
          <w:sz w:val="28"/>
          <w:szCs w:val="28"/>
        </w:rPr>
        <w:t xml:space="preserve"> в соответствии со Стандартом определена следующими направлениями развития личности:</w:t>
      </w:r>
    </w:p>
    <w:p w:rsidR="00EF5DC9" w:rsidRDefault="00EF5DC9" w:rsidP="00EF5DC9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оздоровительное,</w:t>
      </w:r>
    </w:p>
    <w:p w:rsidR="00EF5DC9" w:rsidRDefault="00EF5DC9" w:rsidP="00EF5DC9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Духовно-нравственное,</w:t>
      </w:r>
    </w:p>
    <w:p w:rsidR="00EF5DC9" w:rsidRDefault="00EF5DC9" w:rsidP="00EF5DC9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</w:p>
    <w:p w:rsidR="00EF5DC9" w:rsidRDefault="00EF5DC9" w:rsidP="00EF5DC9">
      <w:pPr>
        <w:shd w:val="clear" w:color="auto" w:fill="FFFFFF"/>
        <w:tabs>
          <w:tab w:val="left" w:pos="284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внеурочной деятельности: экскурсии, олимпиады, соревнования,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полезные практические занятия.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Внеклассная деятельность </w:t>
      </w:r>
      <w:r>
        <w:rPr>
          <w:sz w:val="28"/>
          <w:szCs w:val="28"/>
        </w:rPr>
        <w:t>определена в соответствии со школьной программой воспитания младших школьников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которая реализует все направления духовно-нравственного воспитания через разделы: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 и этического сознания.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</w:t>
      </w:r>
      <w:r>
        <w:rPr>
          <w:sz w:val="28"/>
          <w:szCs w:val="28"/>
        </w:rPr>
        <w:softHyphen/>
        <w:t>нию, труду, жизни.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</w:t>
      </w:r>
      <w:r>
        <w:rPr>
          <w:sz w:val="28"/>
          <w:szCs w:val="28"/>
        </w:rPr>
        <w:softHyphen/>
        <w:t>ностях (эстетическое воспитание).</w:t>
      </w:r>
    </w:p>
    <w:p w:rsidR="00EF5DC9" w:rsidRDefault="00EF5DC9" w:rsidP="00EF5DC9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Внешкольная деятельность основана </w:t>
      </w:r>
      <w:r>
        <w:rPr>
          <w:sz w:val="28"/>
          <w:szCs w:val="28"/>
        </w:rPr>
        <w:t>на деятельности обучающихся в различных центрах дополнительного образования города (Музыкальная школа, Школа искусств, Спортивные школы, Центр детского творчества);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семьей. </w:t>
      </w:r>
      <w:r>
        <w:rPr>
          <w:sz w:val="28"/>
          <w:szCs w:val="28"/>
        </w:rPr>
        <w:t xml:space="preserve"> </w:t>
      </w:r>
    </w:p>
    <w:p w:rsidR="00EF5DC9" w:rsidRDefault="00EF5DC9" w:rsidP="00EF5DC9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предусматривает   следующие виды и формы работы с семьей:</w:t>
      </w:r>
    </w:p>
    <w:p w:rsidR="00EF5DC9" w:rsidRDefault="00EF5DC9" w:rsidP="00EF5DC9">
      <w:pPr>
        <w:pStyle w:val="40"/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EF5DC9" w:rsidRDefault="00EF5DC9" w:rsidP="00EF5DC9">
      <w:pPr>
        <w:pStyle w:val="40"/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благотворительная акция «Помоги семье»,  акции «Рождественская», «Подарок воину», интеллектуальные и спортивные конкурсы «Папа, мама, я – спортивная семья», «Папа, мама, я интеллектуальная семья»;</w:t>
      </w:r>
      <w:proofErr w:type="gramEnd"/>
    </w:p>
    <w:p w:rsidR="00EF5DC9" w:rsidRDefault="00EF5DC9" w:rsidP="00EF5DC9">
      <w:pPr>
        <w:pStyle w:val="40"/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консультации, оказываемые психологами, социальными педагогами, классными руководителями по вопросам воспитания;</w:t>
      </w:r>
    </w:p>
    <w:p w:rsidR="00EF5DC9" w:rsidRDefault="00EF5DC9" w:rsidP="00EF5DC9">
      <w:pPr>
        <w:pStyle w:val="40"/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общешкольная родительская конференция, издание памяток для родителей по вопросам тематических классных и общешкольных собраний;</w:t>
      </w:r>
      <w:r>
        <w:rPr>
          <w:color w:val="000000"/>
          <w:sz w:val="28"/>
          <w:szCs w:val="28"/>
        </w:rPr>
        <w:t xml:space="preserve"> </w:t>
      </w:r>
    </w:p>
    <w:p w:rsidR="00EF5DC9" w:rsidRDefault="00EF5DC9" w:rsidP="00EF5DC9">
      <w:pPr>
        <w:pStyle w:val="40"/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</w:t>
      </w:r>
      <w:proofErr w:type="spellStart"/>
      <w:r>
        <w:rPr>
          <w:color w:val="000000"/>
          <w:sz w:val="28"/>
          <w:szCs w:val="28"/>
        </w:rPr>
        <w:t>организационно-деятельностной</w:t>
      </w:r>
      <w:proofErr w:type="spellEnd"/>
      <w:r>
        <w:rPr>
          <w:color w:val="000000"/>
          <w:sz w:val="28"/>
          <w:szCs w:val="28"/>
        </w:rPr>
        <w:t xml:space="preserve">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EF5DC9" w:rsidRDefault="00EF5DC9" w:rsidP="00EF5DC9">
      <w:pPr>
        <w:pStyle w:val="40"/>
        <w:tabs>
          <w:tab w:val="left" w:pos="1980"/>
          <w:tab w:val="left" w:pos="2160"/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EF5DC9" w:rsidRDefault="00EF5DC9" w:rsidP="00EF5DC9">
      <w:pPr>
        <w:pStyle w:val="40"/>
        <w:widowControl w:val="0"/>
        <w:numPr>
          <w:ilvl w:val="0"/>
          <w:numId w:val="8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нормативно – правовой базе  по воспитанию ребенка, правовыми </w:t>
      </w:r>
      <w:r>
        <w:rPr>
          <w:color w:val="000000"/>
          <w:sz w:val="28"/>
          <w:szCs w:val="28"/>
        </w:rPr>
        <w:lastRenderedPageBreak/>
        <w:t>аспектами;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связанными с ответственностью родителей за воспитание детей: статьями;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Конституции Российской Федерации;   Семейного кодекса Российской Федерации;    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Закона «Об образовании», Устава школы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(права и обязанности родителей);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социально-психологической службе;  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литературе для родителей в библиотеке школы; 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подготовке ребенка к школе;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режиме работы школы;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книжные выставки в библиотеке школы по вопросам семейного воспитания;</w:t>
      </w:r>
    </w:p>
    <w:p w:rsidR="00EF5DC9" w:rsidRDefault="00EF5DC9" w:rsidP="00EF5DC9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индивидуальные консультации по подбору литературы. </w:t>
      </w:r>
    </w:p>
    <w:p w:rsidR="00EF5DC9" w:rsidRDefault="00EF5DC9" w:rsidP="00EF5DC9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Распространение лучшего опыта семейного воспитания через: </w:t>
      </w:r>
      <w:r>
        <w:rPr>
          <w:color w:val="000000"/>
          <w:sz w:val="28"/>
          <w:szCs w:val="28"/>
        </w:rPr>
        <w:t>обсуждение вопросов на классных родительских собраниях по темам «Истоки глубинной привязанности в детско-родительских отношениях», «Иерархия отношений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управлении школой учебно-воспитательным процессом, в организации деятельности общественных родительских  формирований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EF5DC9" w:rsidRDefault="00EF5DC9" w:rsidP="00EF5DC9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работу Управляющего Совета, классные родительские комитеты; деятельность инициативных родителей;</w:t>
      </w:r>
    </w:p>
    <w:p w:rsidR="00EF5DC9" w:rsidRDefault="00EF5DC9" w:rsidP="00EF5DC9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обсуждении Открытого школьного доклада, </w:t>
      </w:r>
    </w:p>
    <w:p w:rsidR="00EF5DC9" w:rsidRDefault="00EF5DC9" w:rsidP="00EF5DC9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разделов новой редакции Устава школы.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городскими службами и организациями.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с ГИБДД, КДН (комиссия по делам несовершеннолетних).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занятия, психологические тренинги со специалистами ДГБ по профилактике межличностных отношений. </w:t>
      </w:r>
    </w:p>
    <w:p w:rsidR="00EF5DC9" w:rsidRDefault="00EF5DC9" w:rsidP="00EF5DC9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DC9" w:rsidRDefault="00EF5DC9" w:rsidP="00EF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духовно-нравственного развития </w:t>
      </w:r>
    </w:p>
    <w:p w:rsidR="00EF5DC9" w:rsidRDefault="00EF5DC9" w:rsidP="00EF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ступени начального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5707"/>
        <w:gridCol w:w="2777"/>
      </w:tblGrid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"/>
                <w:tab w:val="left" w:pos="2653"/>
                <w:tab w:val="left" w:pos="7380"/>
              </w:tabs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Уровни воспитательных результатов и эффектов </w:t>
            </w:r>
            <w:r>
              <w:rPr>
                <w:b/>
              </w:rPr>
              <w:lastRenderedPageBreak/>
              <w:t>деятельности</w:t>
            </w:r>
          </w:p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EF5DC9">
            <w:pPr>
              <w:widowControl w:val="0"/>
              <w:numPr>
                <w:ilvl w:val="0"/>
                <w:numId w:val="10"/>
              </w:numPr>
              <w:tabs>
                <w:tab w:val="left" w:pos="51"/>
                <w:tab w:val="left" w:pos="334"/>
                <w:tab w:val="left" w:pos="7380"/>
              </w:tabs>
              <w:autoSpaceDE w:val="0"/>
              <w:autoSpaceDN w:val="0"/>
              <w:adjustRightInd w:val="0"/>
              <w:ind w:left="0" w:hanging="51"/>
              <w:jc w:val="both"/>
            </w:pPr>
            <w: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•опыт социальной и межкультурной коммуникации;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  <w:r>
              <w:rPr>
                <w:iCs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shd w:val="clear" w:color="auto" w:fill="FFFFFF"/>
              <w:tabs>
                <w:tab w:val="left" w:pos="83"/>
                <w:tab w:val="left" w:pos="73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Первый уровень результатов.</w:t>
            </w:r>
          </w:p>
          <w:p w:rsidR="00EF5DC9" w:rsidRDefault="00EF5DC9" w:rsidP="003D3466">
            <w:pPr>
              <w:shd w:val="clear" w:color="auto" w:fill="FFFFFF"/>
              <w:tabs>
                <w:tab w:val="left" w:pos="83"/>
                <w:tab w:val="left" w:pos="7380"/>
              </w:tabs>
              <w:jc w:val="both"/>
            </w:pPr>
            <w:r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>
              <w:softHyphen/>
              <w:t>дневного опыта.</w:t>
            </w:r>
          </w:p>
          <w:p w:rsidR="00EF5DC9" w:rsidRDefault="00EF5DC9" w:rsidP="003D3466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hanging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Второй уровень результатов.</w:t>
            </w:r>
          </w:p>
          <w:p w:rsidR="00EF5DC9" w:rsidRDefault="00EF5DC9" w:rsidP="003D3466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hanging="59"/>
              <w:jc w:val="both"/>
            </w:pPr>
            <w:r>
      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целом,   взаимодействие </w:t>
            </w:r>
            <w:proofErr w:type="gramStart"/>
            <w:r>
              <w:t>обучающихся</w:t>
            </w:r>
            <w:proofErr w:type="gramEnd"/>
            <w:r>
              <w:t xml:space="preserve"> между собой на уровне класса, образовательного учреждения.</w:t>
            </w:r>
          </w:p>
          <w:p w:rsidR="00EF5DC9" w:rsidRDefault="00EF5DC9" w:rsidP="003D3466">
            <w:pPr>
              <w:shd w:val="clear" w:color="auto" w:fill="FFFFFF"/>
              <w:tabs>
                <w:tab w:val="left" w:pos="367"/>
                <w:tab w:val="left" w:pos="7380"/>
              </w:tabs>
              <w:ind w:hanging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Третий уровень результатов.</w:t>
            </w:r>
          </w:p>
          <w:p w:rsidR="00EF5DC9" w:rsidRDefault="00EF5DC9" w:rsidP="003D3466">
            <w:pPr>
              <w:shd w:val="clear" w:color="auto" w:fill="FFFFFF"/>
              <w:tabs>
                <w:tab w:val="left" w:pos="367"/>
                <w:tab w:val="left" w:pos="7380"/>
              </w:tabs>
              <w:ind w:hanging="59"/>
              <w:jc w:val="both"/>
            </w:pPr>
            <w:r>
              <w:t xml:space="preserve">Получение </w:t>
            </w:r>
            <w:proofErr w:type="gramStart"/>
            <w:r>
              <w:t>обучающимся</w:t>
            </w:r>
            <w:proofErr w:type="gramEnd"/>
            <w:r>
              <w:t xml:space="preserve">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both"/>
            </w:pPr>
            <w:r>
              <w:t>2.Воспитание нравственных чувств и этического сознания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•уважительное отношение к традиционным религиям;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  <w:r>
              <w:rPr>
                <w:iCs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9" w:rsidRDefault="00EF5DC9" w:rsidP="003D3466"/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both"/>
            </w:pPr>
            <w:r>
              <w:t>3.Воспитание трудолюбия, творческого отношения к учению, труду, жизни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•ценностное и творческое отношение к учебному труду;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 различных профессиях;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•осознание приоритета нравственных основ труда, творчества, создания нового;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  <w:r>
              <w:rPr>
                <w:iCs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9" w:rsidRDefault="00EF5DC9" w:rsidP="003D3466"/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both"/>
            </w:pPr>
            <w:r>
              <w:lastRenderedPageBreak/>
              <w:t>4.Формирование ценностного отношения к здоровью и здоровому образу жизни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Ценностное отношение к своему здоровью, здоровью близких и окружающих людей;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•первоначальный личный опыт </w:t>
            </w:r>
            <w:proofErr w:type="spellStart"/>
            <w:r>
              <w:rPr>
                <w:iCs/>
              </w:rPr>
              <w:t>здоровьесберегающей</w:t>
            </w:r>
            <w:proofErr w:type="spellEnd"/>
            <w:r>
              <w:rPr>
                <w:iCs/>
              </w:rPr>
              <w:t xml:space="preserve"> деятельности;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  <w:r>
              <w:rPr>
                <w:iCs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9" w:rsidRDefault="00EF5DC9" w:rsidP="003D3466"/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both"/>
            </w:pPr>
            <w:r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Ценностное отношение к природе;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•первоначальный опыт эстетического, эмоционально-нравственного отношения к природе;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  <w:r>
              <w:rPr>
                <w:iCs/>
              </w:rPr>
              <w:t>•личный опыт участия в экологических инициативах, проектах.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9" w:rsidRDefault="00EF5DC9" w:rsidP="003D3466"/>
        </w:tc>
      </w:tr>
      <w:tr w:rsidR="00EF5DC9" w:rsidTr="003D346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1980"/>
                <w:tab w:val="left" w:pos="2160"/>
                <w:tab w:val="left" w:pos="7380"/>
              </w:tabs>
              <w:jc w:val="both"/>
            </w:pPr>
            <w:r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Первоначальные умения видеть красоту в окружающем мире, в поведении и поступках людей;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об эстетических и художественных ценностях отечественной культуры;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  <w:rPr>
                <w:iCs/>
              </w:rPr>
            </w:pPr>
            <w:r>
              <w:rPr>
                <w:iCs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EF5DC9" w:rsidRDefault="00EF5DC9" w:rsidP="003D3466">
            <w:pPr>
              <w:tabs>
                <w:tab w:val="left" w:pos="0"/>
                <w:tab w:val="left" w:pos="7380"/>
              </w:tabs>
              <w:jc w:val="both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9" w:rsidRDefault="00EF5DC9" w:rsidP="003D3466"/>
        </w:tc>
      </w:tr>
    </w:tbl>
    <w:p w:rsidR="00EF5DC9" w:rsidRDefault="00EF5DC9" w:rsidP="00EF5DC9">
      <w:pPr>
        <w:pStyle w:val="40"/>
        <w:ind w:right="142"/>
        <w:jc w:val="both"/>
        <w:rPr>
          <w:b/>
          <w:sz w:val="28"/>
          <w:szCs w:val="28"/>
        </w:rPr>
      </w:pPr>
    </w:p>
    <w:p w:rsidR="00EF5DC9" w:rsidRPr="009345BC" w:rsidRDefault="00EF5DC9" w:rsidP="00EF5DC9">
      <w:pPr>
        <w:pStyle w:val="Style20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дела</w:t>
      </w:r>
    </w:p>
    <w:p w:rsidR="00EF5DC9" w:rsidRPr="009345BC" w:rsidRDefault="00EF5DC9" w:rsidP="00EF5DC9">
      <w:pPr>
        <w:pStyle w:val="Style20"/>
        <w:widowControl/>
        <w:spacing w:line="240" w:lineRule="auto"/>
        <w:jc w:val="both"/>
        <w:rPr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«Я – гражданин России».  Воспитание гражданственности,</w:t>
      </w:r>
      <w:r w:rsidRPr="009345BC">
        <w:rPr>
          <w:b/>
          <w:sz w:val="28"/>
          <w:szCs w:val="28"/>
        </w:rPr>
        <w:t xml:space="preserve"> </w:t>
      </w:r>
      <w:r w:rsidRPr="009345BC">
        <w:rPr>
          <w:b/>
          <w:i/>
          <w:sz w:val="28"/>
          <w:szCs w:val="28"/>
        </w:rPr>
        <w:t>патриотизма, уважения к правам, свободам и обязанностям человека: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lastRenderedPageBreak/>
        <w:t xml:space="preserve">1. Операция «Открытка ветерану» (поздравление ветеранов ВОВ и труда; шефская работа) </w:t>
      </w:r>
      <w:r w:rsidRPr="009345BC">
        <w:rPr>
          <w:sz w:val="28"/>
          <w:szCs w:val="28"/>
        </w:rPr>
        <w:br/>
        <w:t>2. Месячники  военно-патриотического воспитания.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 xml:space="preserve">3. Акция «Ангел»» </w:t>
      </w:r>
      <w:r w:rsidRPr="009345BC">
        <w:rPr>
          <w:sz w:val="28"/>
          <w:szCs w:val="28"/>
        </w:rPr>
        <w:br/>
        <w:t xml:space="preserve">5. «Вахта Памяти» (мероприятия, посвящённые Дню Победы 9 мая). </w:t>
      </w:r>
      <w:r w:rsidRPr="009345BC">
        <w:rPr>
          <w:sz w:val="28"/>
          <w:szCs w:val="28"/>
        </w:rPr>
        <w:br/>
        <w:t>6. Уроки мужества</w:t>
      </w:r>
      <w:r w:rsidRPr="009345BC">
        <w:rPr>
          <w:sz w:val="28"/>
          <w:szCs w:val="28"/>
        </w:rPr>
        <w:br/>
        <w:t>7. Посещение музеев</w:t>
      </w:r>
      <w:r w:rsidRPr="009345BC">
        <w:rPr>
          <w:sz w:val="28"/>
          <w:szCs w:val="28"/>
        </w:rPr>
        <w:br/>
        <w:t xml:space="preserve">8. Экскурсии </w:t>
      </w:r>
      <w:r w:rsidRPr="009345BC">
        <w:rPr>
          <w:sz w:val="28"/>
          <w:szCs w:val="28"/>
        </w:rPr>
        <w:br/>
        <w:t xml:space="preserve">9. Конкурс чтецов «И помнит мир спасенный…» </w:t>
      </w:r>
      <w:r w:rsidRPr="009345BC">
        <w:rPr>
          <w:sz w:val="28"/>
          <w:szCs w:val="28"/>
        </w:rPr>
        <w:br/>
        <w:t xml:space="preserve">10. Участие в муниципальных, областных и всероссийских конкурсах правовой, патриотической и краеведческой направленности 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11. Проведение спортивных эстафет «Будущее России!»</w:t>
      </w:r>
      <w:r w:rsidRPr="009345BC">
        <w:rPr>
          <w:sz w:val="28"/>
          <w:szCs w:val="28"/>
        </w:rPr>
        <w:br/>
        <w:t>12. Тематические классные часы «День правовых знаний»; «Старшему поколению посвящается», «Знай, свои пра</w:t>
      </w:r>
      <w:r>
        <w:rPr>
          <w:sz w:val="28"/>
          <w:szCs w:val="28"/>
        </w:rPr>
        <w:t>ва», «Россия Петра Великого», «</w:t>
      </w:r>
      <w:r w:rsidRPr="009345BC">
        <w:rPr>
          <w:sz w:val="28"/>
          <w:szCs w:val="28"/>
        </w:rPr>
        <w:t xml:space="preserve">Они защищают Родину». 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13. Конкурс «Смотр строя и песни»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14. Военно-спортивная игра «Зарница»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15. Акция «Внимание, дети!»</w:t>
      </w:r>
    </w:p>
    <w:p w:rsidR="00EF5DC9" w:rsidRPr="009345BC" w:rsidRDefault="00EF5DC9" w:rsidP="00EF5DC9">
      <w:pPr>
        <w:rPr>
          <w:b/>
          <w:bCs/>
          <w:i/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встреч учащихся школы с родителями-военнослужащими, ветеранами;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привлечение родителей к подготовке и проведению праздников, фестивалей;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изучение семейных традиций;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и проведение семейных встреч, конкурсов и викторин;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совместных экскурсий в музей боевой и трудовой славы;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совместные проекты</w:t>
      </w:r>
      <w:r w:rsidRPr="009345BC">
        <w:rPr>
          <w:sz w:val="28"/>
          <w:szCs w:val="28"/>
        </w:rPr>
        <w:br/>
      </w:r>
      <w:r w:rsidRPr="009345BC">
        <w:rPr>
          <w:b/>
          <w:bCs/>
          <w:i/>
          <w:sz w:val="28"/>
          <w:szCs w:val="28"/>
        </w:rPr>
        <w:t>Планируемые результаты:</w:t>
      </w:r>
    </w:p>
    <w:p w:rsidR="00EF5DC9" w:rsidRPr="009345BC" w:rsidRDefault="00EF5DC9" w:rsidP="00EF5DC9">
      <w:pPr>
        <w:jc w:val="both"/>
        <w:rPr>
          <w:sz w:val="28"/>
          <w:szCs w:val="28"/>
        </w:rPr>
      </w:pPr>
      <w:r w:rsidRPr="009345BC">
        <w:rPr>
          <w:sz w:val="28"/>
          <w:szCs w:val="28"/>
        </w:rPr>
        <w:t xml:space="preserve">В начальной школе № </w:t>
      </w:r>
      <w:r>
        <w:rPr>
          <w:sz w:val="28"/>
          <w:szCs w:val="28"/>
        </w:rPr>
        <w:t>21</w:t>
      </w:r>
      <w:r w:rsidRPr="009345BC">
        <w:rPr>
          <w:sz w:val="28"/>
          <w:szCs w:val="28"/>
        </w:rPr>
        <w:t xml:space="preserve"> 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 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В начальном звене начинается формирование личности, осознающей себя частью общества и гражданином своего Отечества, овладение следующими компетенциями: </w:t>
      </w:r>
      <w:r w:rsidRPr="009345BC">
        <w:rPr>
          <w:sz w:val="28"/>
          <w:szCs w:val="28"/>
        </w:rPr>
        <w:br/>
        <w:t xml:space="preserve"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  <w:r w:rsidRPr="009345BC">
        <w:rPr>
          <w:sz w:val="28"/>
          <w:szCs w:val="28"/>
        </w:rPr>
        <w:br/>
        <w:t xml:space="preserve">• </w:t>
      </w:r>
      <w:proofErr w:type="gramStart"/>
      <w:r w:rsidRPr="009345BC">
        <w:rPr>
          <w:sz w:val="28"/>
          <w:szCs w:val="28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</w:t>
      </w:r>
      <w:r w:rsidRPr="009345BC">
        <w:rPr>
          <w:sz w:val="28"/>
          <w:szCs w:val="28"/>
        </w:rPr>
        <w:lastRenderedPageBreak/>
        <w:t xml:space="preserve">патриотического долга; </w:t>
      </w:r>
      <w:r w:rsidRPr="009345BC">
        <w:rPr>
          <w:sz w:val="28"/>
          <w:szCs w:val="28"/>
        </w:rPr>
        <w:br/>
        <w:t xml:space="preserve">• первоначальный опыт постижения ценностей гражданского общества, национальной истории и культуры; </w:t>
      </w:r>
      <w:r w:rsidRPr="009345BC">
        <w:rPr>
          <w:sz w:val="28"/>
          <w:szCs w:val="28"/>
        </w:rPr>
        <w:br/>
        <w:t>• опыт ролевого взаимодействия и реализации гражданской, патриотической позиции;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опыт социальной и межкультурной коммуникации; </w:t>
      </w:r>
      <w:r w:rsidRPr="009345BC">
        <w:rPr>
          <w:sz w:val="28"/>
          <w:szCs w:val="28"/>
        </w:rPr>
        <w:br/>
        <w:t>• начальные представления о правах и обязанностях человека, гражданина, семьянина.</w:t>
      </w:r>
    </w:p>
    <w:p w:rsidR="00EF5DC9" w:rsidRPr="009345BC" w:rsidRDefault="00EF5DC9" w:rsidP="00EF5DC9">
      <w:pPr>
        <w:jc w:val="both"/>
        <w:rPr>
          <w:b/>
          <w:bCs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2. « Я – Человек». Воспитание нравственных чувств и этического сознания: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 xml:space="preserve">1. День Знаний. </w:t>
      </w:r>
      <w:r w:rsidRPr="009345BC">
        <w:rPr>
          <w:sz w:val="28"/>
          <w:szCs w:val="28"/>
        </w:rPr>
        <w:br/>
        <w:t xml:space="preserve">2. КТД «Посвящение в учащиеся начальной школы»». </w:t>
      </w:r>
      <w:r w:rsidRPr="009345BC">
        <w:rPr>
          <w:sz w:val="28"/>
          <w:szCs w:val="28"/>
        </w:rPr>
        <w:br/>
        <w:t xml:space="preserve">3. Участие в праздничном концерте «День Учителя». </w:t>
      </w:r>
      <w:r w:rsidRPr="009345BC">
        <w:rPr>
          <w:sz w:val="28"/>
          <w:szCs w:val="28"/>
        </w:rPr>
        <w:br/>
        <w:t xml:space="preserve">4. Праздничный концерт, мероприятия «День матери». </w:t>
      </w:r>
      <w:r w:rsidRPr="009345BC">
        <w:rPr>
          <w:sz w:val="28"/>
          <w:szCs w:val="28"/>
        </w:rPr>
        <w:br/>
        <w:t xml:space="preserve">5. КТД «Новогодний марафон». </w:t>
      </w:r>
      <w:r w:rsidRPr="009345BC">
        <w:rPr>
          <w:sz w:val="28"/>
          <w:szCs w:val="28"/>
        </w:rPr>
        <w:br/>
        <w:t>6. Участие в городских акциях «Мы против жестокости!», «Дом моей мечты», «День памяти жертв ДТП»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 xml:space="preserve">7. Благотворительные акции. </w:t>
      </w:r>
      <w:r w:rsidRPr="009345BC">
        <w:rPr>
          <w:sz w:val="28"/>
          <w:szCs w:val="28"/>
        </w:rPr>
        <w:br/>
        <w:t xml:space="preserve">8. Семейные праздники «Ярмарка», «Масленица», «Встреча русской зимы». </w:t>
      </w:r>
      <w:r w:rsidRPr="009345BC">
        <w:rPr>
          <w:sz w:val="28"/>
          <w:szCs w:val="28"/>
        </w:rPr>
        <w:br/>
        <w:t xml:space="preserve">9. Дни профилактики правонарушений. </w:t>
      </w:r>
      <w:r w:rsidRPr="009345BC">
        <w:rPr>
          <w:sz w:val="28"/>
          <w:szCs w:val="28"/>
        </w:rPr>
        <w:br/>
        <w:t xml:space="preserve">10. Беседы школьного инспектора ОДН с </w:t>
      </w:r>
      <w:proofErr w:type="gramStart"/>
      <w:r w:rsidRPr="009345BC">
        <w:rPr>
          <w:sz w:val="28"/>
          <w:szCs w:val="28"/>
        </w:rPr>
        <w:t>обучающимися</w:t>
      </w:r>
      <w:proofErr w:type="gramEnd"/>
      <w:r w:rsidRPr="009345BC">
        <w:rPr>
          <w:sz w:val="28"/>
          <w:szCs w:val="28"/>
        </w:rPr>
        <w:t xml:space="preserve"> «Правила поведения в общественных местах», «Как не стать жертвой преступления, мошенничества» </w:t>
      </w:r>
      <w:r w:rsidRPr="009345BC">
        <w:rPr>
          <w:sz w:val="28"/>
          <w:szCs w:val="28"/>
        </w:rPr>
        <w:br/>
        <w:t xml:space="preserve">11.  Вовлечение школьников в кружки, секции, клубы по интересам. 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12.Воспитательные часы.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>13. Уроки семейных ценностей.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>• оформление информационного стенда «</w:t>
      </w:r>
      <w:proofErr w:type="spellStart"/>
      <w:r>
        <w:rPr>
          <w:sz w:val="28"/>
          <w:szCs w:val="28"/>
        </w:rPr>
        <w:t>Вестра</w:t>
      </w:r>
      <w:proofErr w:type="spellEnd"/>
      <w:r w:rsidRPr="009345BC">
        <w:rPr>
          <w:sz w:val="28"/>
          <w:szCs w:val="28"/>
        </w:rPr>
        <w:t xml:space="preserve">»; </w:t>
      </w:r>
      <w:r w:rsidRPr="009345BC">
        <w:rPr>
          <w:sz w:val="28"/>
          <w:szCs w:val="28"/>
        </w:rPr>
        <w:br/>
        <w:t xml:space="preserve">• тематические общие родительские собрания; </w:t>
      </w:r>
      <w:r w:rsidRPr="009345BC">
        <w:rPr>
          <w:sz w:val="28"/>
          <w:szCs w:val="28"/>
        </w:rPr>
        <w:br/>
        <w:t xml:space="preserve">• участие родителей </w:t>
      </w:r>
      <w:r>
        <w:rPr>
          <w:sz w:val="28"/>
          <w:szCs w:val="28"/>
        </w:rPr>
        <w:t xml:space="preserve">в работе системы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Вестра</w:t>
      </w:r>
      <w:proofErr w:type="spellEnd"/>
      <w:r w:rsidRPr="009345BC">
        <w:rPr>
          <w:sz w:val="28"/>
          <w:szCs w:val="28"/>
        </w:rPr>
        <w:t>»</w:t>
      </w:r>
      <w:r w:rsidRPr="009345BC">
        <w:rPr>
          <w:sz w:val="28"/>
          <w:szCs w:val="28"/>
        </w:rPr>
        <w:br/>
        <w:t xml:space="preserve">• организация субботников по благоустройству территории; </w:t>
      </w:r>
      <w:r w:rsidRPr="009345BC">
        <w:rPr>
          <w:sz w:val="28"/>
          <w:szCs w:val="28"/>
        </w:rPr>
        <w:br/>
        <w:t xml:space="preserve">• организация и проведение совместных праздников, экскурсионных походов, посещение театров, музеев; </w:t>
      </w:r>
      <w:r w:rsidRPr="009345BC">
        <w:rPr>
          <w:sz w:val="28"/>
          <w:szCs w:val="28"/>
        </w:rPr>
        <w:br/>
        <w:t xml:space="preserve">•  участие родителей в смотрах – конкурсах, проводимых в школе; </w:t>
      </w:r>
      <w:r w:rsidRPr="009345BC">
        <w:rPr>
          <w:sz w:val="28"/>
          <w:szCs w:val="28"/>
        </w:rPr>
        <w:br/>
        <w:t xml:space="preserve">• изучение мотивов и потребностей родителей. </w:t>
      </w:r>
    </w:p>
    <w:p w:rsidR="00EF5DC9" w:rsidRPr="009345BC" w:rsidRDefault="00EF5DC9" w:rsidP="00EF5DC9">
      <w:pPr>
        <w:rPr>
          <w:sz w:val="28"/>
          <w:szCs w:val="28"/>
        </w:rPr>
      </w:pPr>
      <w:proofErr w:type="gramStart"/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  <w:r w:rsidRPr="009345BC">
        <w:rPr>
          <w:sz w:val="28"/>
          <w:szCs w:val="28"/>
        </w:rPr>
        <w:br/>
        <w:t xml:space="preserve"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  <w:r w:rsidRPr="009345BC">
        <w:rPr>
          <w:sz w:val="28"/>
          <w:szCs w:val="28"/>
        </w:rPr>
        <w:br/>
        <w:t>• уважительное отношение к традиционным религиям;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</w:t>
      </w:r>
      <w:proofErr w:type="gramStart"/>
      <w:r w:rsidRPr="009345BC">
        <w:rPr>
          <w:sz w:val="28"/>
          <w:szCs w:val="28"/>
        </w:rPr>
        <w:t xml:space="preserve">неравнодушие к жизненным проблемам других людей, сочувствие к </w:t>
      </w:r>
      <w:r w:rsidRPr="009345BC">
        <w:rPr>
          <w:sz w:val="28"/>
          <w:szCs w:val="28"/>
        </w:rPr>
        <w:lastRenderedPageBreak/>
        <w:t xml:space="preserve">человеку, находящемуся в трудной ситуации; </w:t>
      </w:r>
      <w:r w:rsidRPr="009345BC">
        <w:rPr>
          <w:sz w:val="28"/>
          <w:szCs w:val="28"/>
        </w:rPr>
        <w:br/>
        <w:t xml:space="preserve"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  <w:r w:rsidRPr="009345BC">
        <w:rPr>
          <w:sz w:val="28"/>
          <w:szCs w:val="28"/>
        </w:rPr>
        <w:br/>
        <w:t xml:space="preserve">• уважительное отношение к родителям (законным представителям), к старшим, заботливое отношение к младшим; </w:t>
      </w:r>
      <w:r w:rsidRPr="009345BC">
        <w:rPr>
          <w:sz w:val="28"/>
          <w:szCs w:val="28"/>
        </w:rPr>
        <w:br/>
        <w:t xml:space="preserve">• знание традиций своей семьи и школы,  бережное отношение к ним. </w:t>
      </w:r>
      <w:proofErr w:type="gramEnd"/>
    </w:p>
    <w:p w:rsidR="00EF5DC9" w:rsidRDefault="00EF5DC9" w:rsidP="00EF5DC9">
      <w:pPr>
        <w:pStyle w:val="Style20"/>
        <w:widowControl/>
        <w:spacing w:line="240" w:lineRule="auto"/>
        <w:ind w:right="86"/>
        <w:jc w:val="both"/>
        <w:rPr>
          <w:b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3. «Я – и общество» Воспитание трудолюбия, творческого отношения к учению, труду, жизни: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b/>
          <w:bCs/>
          <w:sz w:val="28"/>
          <w:szCs w:val="28"/>
        </w:rPr>
      </w:pPr>
      <w:r w:rsidRPr="009345BC">
        <w:rPr>
          <w:sz w:val="28"/>
          <w:szCs w:val="28"/>
        </w:rPr>
        <w:t xml:space="preserve">1. Субботники по благоустройству классных комнат. </w:t>
      </w:r>
      <w:r w:rsidRPr="009345BC">
        <w:rPr>
          <w:sz w:val="28"/>
          <w:szCs w:val="28"/>
        </w:rPr>
        <w:br/>
        <w:t xml:space="preserve">2. Обустройство территории школьного помещения к праздникам. </w:t>
      </w:r>
      <w:r w:rsidRPr="009345BC">
        <w:rPr>
          <w:sz w:val="28"/>
          <w:szCs w:val="28"/>
        </w:rPr>
        <w:br/>
        <w:t xml:space="preserve">3. Уроки профориентации: Встречи-беседы с родителями - людьми различных профессий, прославившихся своим трудом, его результатами; </w:t>
      </w:r>
      <w:r w:rsidRPr="009345BC">
        <w:rPr>
          <w:sz w:val="28"/>
          <w:szCs w:val="28"/>
        </w:rPr>
        <w:br/>
        <w:t xml:space="preserve">4. Экскурсии на предприятия города. </w:t>
      </w:r>
      <w:r w:rsidRPr="009345BC">
        <w:rPr>
          <w:sz w:val="28"/>
          <w:szCs w:val="28"/>
        </w:rPr>
        <w:br/>
        <w:t xml:space="preserve">5. Проектно-исследовательские, творческие (художественные, литературные) работы учащихся. </w:t>
      </w:r>
      <w:r w:rsidRPr="009345BC">
        <w:rPr>
          <w:sz w:val="28"/>
          <w:szCs w:val="28"/>
        </w:rPr>
        <w:br/>
        <w:t xml:space="preserve">6. Вовлечение школьников в кружки, секции, клубы по интересам. 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>1. Организация и проведение совместных праздников .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sz w:val="28"/>
          <w:szCs w:val="28"/>
        </w:rPr>
        <w:t xml:space="preserve">2. Участие родителей в смотрах – конкурсах, проводимых в гимназии («Осенняя фантазия» и т.д.); </w:t>
      </w:r>
      <w:r w:rsidRPr="009345BC">
        <w:rPr>
          <w:sz w:val="28"/>
          <w:szCs w:val="28"/>
        </w:rPr>
        <w:br/>
        <w:t xml:space="preserve">3. Праздники-игры по теме труда: ярмарки, «Город мастеров». </w:t>
      </w:r>
      <w:r w:rsidRPr="009345BC">
        <w:rPr>
          <w:sz w:val="28"/>
          <w:szCs w:val="28"/>
        </w:rPr>
        <w:br/>
        <w:t xml:space="preserve">4. Организация экскурсия на производственные предприятия с привлечением родителей; </w:t>
      </w:r>
      <w:r w:rsidRPr="009345BC">
        <w:rPr>
          <w:sz w:val="28"/>
          <w:szCs w:val="28"/>
        </w:rPr>
        <w:br/>
        <w:t xml:space="preserve">5. Участие в коллективно-творческих делах по подготовке трудовых праздников; </w:t>
      </w:r>
      <w:r w:rsidRPr="009345BC">
        <w:rPr>
          <w:sz w:val="28"/>
          <w:szCs w:val="28"/>
        </w:rPr>
        <w:br/>
        <w:t xml:space="preserve">6. Организация встреч-бесед с родителями - людьми различных профессий, прославившихся своим трудом, его результатами; </w:t>
      </w:r>
      <w:r w:rsidRPr="009345BC">
        <w:rPr>
          <w:sz w:val="28"/>
          <w:szCs w:val="28"/>
        </w:rPr>
        <w:br/>
        <w:t xml:space="preserve">7. Совместные проекты с родителями. </w:t>
      </w:r>
    </w:p>
    <w:p w:rsidR="00EF5DC9" w:rsidRPr="009345BC" w:rsidRDefault="00EF5DC9" w:rsidP="00EF5DC9">
      <w:pPr>
        <w:rPr>
          <w:sz w:val="28"/>
          <w:szCs w:val="28"/>
        </w:rPr>
      </w:pPr>
      <w:proofErr w:type="gramStart"/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• ценностное отношение к труду и творчеству, человеку труда, трудовым достижениям России и человечества, трудолюбие; </w:t>
      </w:r>
      <w:r w:rsidRPr="009345BC">
        <w:rPr>
          <w:sz w:val="28"/>
          <w:szCs w:val="28"/>
        </w:rPr>
        <w:br/>
        <w:t xml:space="preserve">• ценностное и творческое отношение к учебному труду; </w:t>
      </w:r>
      <w:r w:rsidRPr="009345BC">
        <w:rPr>
          <w:sz w:val="28"/>
          <w:szCs w:val="28"/>
        </w:rPr>
        <w:br/>
        <w:t xml:space="preserve">• элементарные представления о различных профессиях; </w:t>
      </w:r>
      <w:r w:rsidRPr="009345BC">
        <w:rPr>
          <w:sz w:val="28"/>
          <w:szCs w:val="28"/>
        </w:rPr>
        <w:br/>
        <w:t xml:space="preserve">• первоначальные навыки трудового творческого сотрудничества со сверстниками, старшими детьми и взрослыми; </w:t>
      </w:r>
      <w:r w:rsidRPr="009345BC">
        <w:rPr>
          <w:sz w:val="28"/>
          <w:szCs w:val="28"/>
        </w:rPr>
        <w:br/>
        <w:t xml:space="preserve">• осознание приоритета нравственных основ труда, творчества, создания нового; </w:t>
      </w:r>
      <w:r w:rsidRPr="009345BC">
        <w:rPr>
          <w:sz w:val="28"/>
          <w:szCs w:val="28"/>
        </w:rPr>
        <w:br/>
        <w:t>• первоначальный опыт участия в различных видах общественно полезной и личностно значимой деятельности;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  <w:r w:rsidRPr="009345BC">
        <w:rPr>
          <w:sz w:val="28"/>
          <w:szCs w:val="28"/>
        </w:rPr>
        <w:br/>
        <w:t xml:space="preserve">• мотивация к самореализации в социальном творчестве, познавательной и практической, общественно полезной деятельности. 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rPr>
          <w:rStyle w:val="FontStyle87"/>
          <w:sz w:val="28"/>
          <w:szCs w:val="28"/>
        </w:rPr>
      </w:pPr>
    </w:p>
    <w:p w:rsidR="00EF5DC9" w:rsidRDefault="00EF5DC9" w:rsidP="00EF5DC9">
      <w:pPr>
        <w:pStyle w:val="Style20"/>
        <w:widowControl/>
        <w:spacing w:line="240" w:lineRule="auto"/>
        <w:ind w:right="86"/>
        <w:jc w:val="both"/>
        <w:rPr>
          <w:b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lastRenderedPageBreak/>
        <w:t>Блок 4. «Я – здоровый». Формирование ценностного отношения к здоровью и здоровому образу жизни: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1. Дни Здоровья (2 раза в год). </w:t>
      </w:r>
      <w:r w:rsidRPr="009345BC">
        <w:rPr>
          <w:sz w:val="28"/>
          <w:szCs w:val="28"/>
        </w:rPr>
        <w:br/>
        <w:t xml:space="preserve">2. Система профилактических мер по ПДД и </w:t>
      </w:r>
      <w:proofErr w:type="gramStart"/>
      <w:r w:rsidRPr="009345BC">
        <w:rPr>
          <w:sz w:val="28"/>
          <w:szCs w:val="28"/>
        </w:rPr>
        <w:t>поведении</w:t>
      </w:r>
      <w:proofErr w:type="gramEnd"/>
      <w:r w:rsidRPr="009345BC">
        <w:rPr>
          <w:sz w:val="28"/>
          <w:szCs w:val="28"/>
        </w:rPr>
        <w:t xml:space="preserve"> при ЧС. </w:t>
      </w:r>
      <w:r w:rsidRPr="009345BC">
        <w:rPr>
          <w:sz w:val="28"/>
          <w:szCs w:val="28"/>
        </w:rPr>
        <w:br/>
        <w:t xml:space="preserve">3. Спортивные мероприятия ко Дню Защитника Отечества. </w:t>
      </w:r>
      <w:r w:rsidRPr="009345BC">
        <w:rPr>
          <w:sz w:val="28"/>
          <w:szCs w:val="28"/>
        </w:rPr>
        <w:br/>
        <w:t xml:space="preserve">4. Беседы школьного врача с </w:t>
      </w:r>
      <w:proofErr w:type="gramStart"/>
      <w:r w:rsidRPr="009345BC">
        <w:rPr>
          <w:sz w:val="28"/>
          <w:szCs w:val="28"/>
        </w:rPr>
        <w:t>обучающимися</w:t>
      </w:r>
      <w:proofErr w:type="gramEnd"/>
      <w:r w:rsidRPr="009345BC">
        <w:rPr>
          <w:sz w:val="28"/>
          <w:szCs w:val="28"/>
        </w:rPr>
        <w:t xml:space="preserve"> «Здоровый образ жизни», «Профилактика простудных заболеваний»… </w:t>
      </w:r>
      <w:r w:rsidRPr="009345BC">
        <w:rPr>
          <w:sz w:val="28"/>
          <w:szCs w:val="28"/>
        </w:rPr>
        <w:br/>
        <w:t xml:space="preserve">5. Участие в спортивных массовых мероприятиях округа 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6. Агитбригады «Прививка», «Безопасность», «ЗОЖ»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7. КТД: устный журнал «Учись делать здоровый выбор», викторины, акция «Здоровая перемена», </w:t>
      </w:r>
      <w:r w:rsidRPr="009345BC">
        <w:rPr>
          <w:sz w:val="28"/>
          <w:szCs w:val="28"/>
        </w:rPr>
        <w:br/>
        <w:t>8. Акция «Я выбираю спорт, как альтернативу пагубным привычкам!»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9. Творческие работы учащихся «Секреты здоровья» (фото коллажи, буклеты, рисунки, литературные работы) </w:t>
      </w:r>
      <w:r w:rsidRPr="009345BC">
        <w:rPr>
          <w:sz w:val="28"/>
          <w:szCs w:val="28"/>
        </w:rPr>
        <w:br/>
        <w:t xml:space="preserve">10. Общешкольный праздник-игра «День витаминов!» 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11. Рейды «Чистые руки»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12. Информационные стенды.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13. </w:t>
      </w:r>
      <w:proofErr w:type="spellStart"/>
      <w:r w:rsidRPr="009345BC">
        <w:rPr>
          <w:sz w:val="28"/>
          <w:szCs w:val="28"/>
        </w:rPr>
        <w:t>Физминутки</w:t>
      </w:r>
      <w:proofErr w:type="spellEnd"/>
      <w:r w:rsidRPr="009345BC">
        <w:rPr>
          <w:sz w:val="28"/>
          <w:szCs w:val="28"/>
        </w:rPr>
        <w:t>.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14. Танцевальные переменки.</w:t>
      </w:r>
    </w:p>
    <w:p w:rsidR="00EF5DC9" w:rsidRPr="009345BC" w:rsidRDefault="00EF5DC9" w:rsidP="00EF5DC9">
      <w:pPr>
        <w:pStyle w:val="Style20"/>
        <w:widowControl/>
        <w:spacing w:line="240" w:lineRule="auto"/>
        <w:jc w:val="left"/>
        <w:rPr>
          <w:b/>
          <w:bCs/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  общешкольное родительское собрание «Наши дети и их будущее. </w:t>
      </w:r>
      <w:proofErr w:type="gramStart"/>
      <w:r w:rsidRPr="009345BC">
        <w:rPr>
          <w:sz w:val="28"/>
          <w:szCs w:val="28"/>
        </w:rPr>
        <w:t xml:space="preserve">Думай до, а не после» (профилактика по правонарушениям, употреблению ПАВ); «Рациональное питание школьников и их родителей»;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лекции « Правила летнего отдыха у водоемов»; «Остерегайтесь клещей»;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консультации психолога, психоневролога, логопеда, учителя физической культуры по вопросам </w:t>
      </w:r>
      <w:proofErr w:type="spellStart"/>
      <w:r w:rsidRPr="009345BC">
        <w:rPr>
          <w:sz w:val="28"/>
          <w:szCs w:val="28"/>
        </w:rPr>
        <w:t>здоровьесбережения</w:t>
      </w:r>
      <w:proofErr w:type="spellEnd"/>
      <w:r w:rsidRPr="009345BC">
        <w:rPr>
          <w:sz w:val="28"/>
          <w:szCs w:val="28"/>
        </w:rPr>
        <w:t xml:space="preserve"> обучающихся;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распространение буклетов для </w:t>
      </w:r>
      <w:proofErr w:type="spellStart"/>
      <w:r w:rsidRPr="009345BC">
        <w:rPr>
          <w:sz w:val="28"/>
          <w:szCs w:val="28"/>
        </w:rPr>
        <w:t>родителй</w:t>
      </w:r>
      <w:proofErr w:type="spellEnd"/>
      <w:r w:rsidRPr="009345BC">
        <w:rPr>
          <w:sz w:val="28"/>
          <w:szCs w:val="28"/>
        </w:rPr>
        <w:t xml:space="preserve"> по вопросам </w:t>
      </w:r>
      <w:proofErr w:type="spellStart"/>
      <w:r w:rsidRPr="009345BC">
        <w:rPr>
          <w:sz w:val="28"/>
          <w:szCs w:val="28"/>
        </w:rPr>
        <w:t>наркопрофилактики</w:t>
      </w:r>
      <w:proofErr w:type="spellEnd"/>
      <w:r w:rsidRPr="009345BC">
        <w:rPr>
          <w:sz w:val="28"/>
          <w:szCs w:val="28"/>
        </w:rPr>
        <w:t xml:space="preserve"> «Это необходимо знать»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совместные праздники для детей и родителей </w:t>
      </w:r>
      <w:proofErr w:type="gramEnd"/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В начальной школе создана предметно – развивающая среда, способствующая повышению уровня физического, психического и социального здоровья обучающихся и воспитанников; соблюдается оптимальный режим учебного труда и активного отдыха детей,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EF5DC9" w:rsidRDefault="00EF5DC9" w:rsidP="00EF5DC9">
      <w:pPr>
        <w:pStyle w:val="Style20"/>
        <w:widowControl/>
        <w:spacing w:line="240" w:lineRule="auto"/>
        <w:ind w:right="86"/>
        <w:jc w:val="both"/>
        <w:rPr>
          <w:b/>
          <w:bCs/>
          <w:sz w:val="28"/>
          <w:szCs w:val="28"/>
        </w:rPr>
      </w:pPr>
      <w:r w:rsidRPr="009345BC">
        <w:rPr>
          <w:rStyle w:val="FontStyle87"/>
          <w:i/>
          <w:sz w:val="28"/>
          <w:szCs w:val="28"/>
        </w:rPr>
        <w:t xml:space="preserve">Блок 5. «Я и планета». </w:t>
      </w:r>
      <w:r w:rsidRPr="009345BC">
        <w:rPr>
          <w:b/>
          <w:i/>
          <w:sz w:val="28"/>
          <w:szCs w:val="28"/>
        </w:rPr>
        <w:t xml:space="preserve">Воспитание ценностного отношения к </w:t>
      </w:r>
      <w:proofErr w:type="gramStart"/>
      <w:r w:rsidRPr="009345BC">
        <w:rPr>
          <w:b/>
          <w:i/>
          <w:sz w:val="28"/>
          <w:szCs w:val="28"/>
        </w:rPr>
        <w:t>прекрасному</w:t>
      </w:r>
      <w:proofErr w:type="gramEnd"/>
      <w:r w:rsidRPr="009345BC">
        <w:rPr>
          <w:b/>
          <w:i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both"/>
        <w:rPr>
          <w:sz w:val="28"/>
          <w:szCs w:val="28"/>
        </w:rPr>
      </w:pPr>
      <w:r w:rsidRPr="009345BC">
        <w:rPr>
          <w:sz w:val="28"/>
          <w:szCs w:val="28"/>
        </w:rPr>
        <w:t>1. Неделя окружающего мира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2. Экологические дни.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3. Организация экскурсий по историческим местам города </w:t>
      </w:r>
      <w:r w:rsidRPr="009345BC">
        <w:rPr>
          <w:sz w:val="28"/>
          <w:szCs w:val="28"/>
        </w:rPr>
        <w:br/>
        <w:t xml:space="preserve">4. Посещение краеведческого музея.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lastRenderedPageBreak/>
        <w:t xml:space="preserve">5. Организация и проведение походов «Выходного дня». </w:t>
      </w:r>
      <w:r w:rsidRPr="009345BC">
        <w:rPr>
          <w:sz w:val="28"/>
          <w:szCs w:val="28"/>
        </w:rPr>
        <w:br/>
        <w:t xml:space="preserve">6.  Участие в городских, областных конкурсах проектно-исследовательских работ по экологии. </w:t>
      </w:r>
      <w:r w:rsidRPr="009345BC">
        <w:rPr>
          <w:sz w:val="28"/>
          <w:szCs w:val="28"/>
        </w:rPr>
        <w:br/>
        <w:t xml:space="preserve">7. Участие в городских праздниках </w:t>
      </w:r>
      <w:r w:rsidRPr="009345BC">
        <w:rPr>
          <w:sz w:val="28"/>
          <w:szCs w:val="28"/>
        </w:rPr>
        <w:br/>
        <w:t xml:space="preserve">8. Участие в реализации проекта по благоустройству школьного двора. 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9. Выполнение творческих заданий по разным предметам. </w:t>
      </w:r>
    </w:p>
    <w:p w:rsidR="00EF5DC9" w:rsidRPr="009345BC" w:rsidRDefault="00EF5DC9" w:rsidP="00EF5DC9">
      <w:pPr>
        <w:pStyle w:val="Style20"/>
        <w:widowControl/>
        <w:spacing w:line="24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10. Посещение театральных представлений, концертов, выставок. </w:t>
      </w:r>
      <w:r w:rsidRPr="009345BC">
        <w:rPr>
          <w:sz w:val="28"/>
          <w:szCs w:val="28"/>
        </w:rPr>
        <w:br/>
        <w:t xml:space="preserve">11. Совместные мероприятия с муниципальной библиотекой (праздники, творческая деятельность, встречи с писателями). </w:t>
      </w:r>
      <w:r w:rsidRPr="009345BC">
        <w:rPr>
          <w:sz w:val="28"/>
          <w:szCs w:val="28"/>
        </w:rPr>
        <w:br/>
        <w:t xml:space="preserve">12. Вовлечение школьников в кружки, секции, клубы по интересам (опыт самореализации в художественном творчестве). </w:t>
      </w:r>
    </w:p>
    <w:p w:rsidR="00EF5DC9" w:rsidRPr="009345BC" w:rsidRDefault="00EF5DC9" w:rsidP="00EF5DC9">
      <w:pPr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1. Тематические классные собрания. </w:t>
      </w:r>
      <w:r w:rsidRPr="009345BC">
        <w:rPr>
          <w:sz w:val="28"/>
          <w:szCs w:val="28"/>
        </w:rPr>
        <w:br/>
        <w:t xml:space="preserve">2. Общешкольные собрания. </w:t>
      </w:r>
      <w:r w:rsidRPr="009345BC">
        <w:rPr>
          <w:sz w:val="28"/>
          <w:szCs w:val="28"/>
        </w:rPr>
        <w:br/>
        <w:t xml:space="preserve">3. Привлечение родителей для совместной работы во внеурочное время. </w:t>
      </w:r>
    </w:p>
    <w:p w:rsidR="00EF5DC9" w:rsidRPr="009345BC" w:rsidRDefault="00EF5DC9" w:rsidP="00EF5DC9">
      <w:pPr>
        <w:rPr>
          <w:rStyle w:val="FontStyle87"/>
          <w:b w:val="0"/>
          <w:bCs w:val="0"/>
          <w:sz w:val="28"/>
          <w:szCs w:val="28"/>
        </w:rPr>
      </w:pPr>
      <w:r w:rsidRPr="009345BC">
        <w:rPr>
          <w:sz w:val="28"/>
          <w:szCs w:val="28"/>
        </w:rPr>
        <w:t xml:space="preserve">4. Участие учащихся вместе с родителями в проведении выставок семейного художественного творчества, музыкальных вечеров. </w:t>
      </w:r>
      <w:r w:rsidRPr="009345BC">
        <w:rPr>
          <w:sz w:val="28"/>
          <w:szCs w:val="28"/>
        </w:rPr>
        <w:br/>
        <w:t xml:space="preserve">5. Встречи-беседы с людьми творческих профессий; </w:t>
      </w:r>
      <w:r w:rsidRPr="009345BC">
        <w:rPr>
          <w:sz w:val="28"/>
          <w:szCs w:val="28"/>
        </w:rPr>
        <w:br/>
        <w:t xml:space="preserve">6. Участие в художественном оформлении школьных классов, помещений школы к праздникам, мероприятиям. </w:t>
      </w:r>
      <w:r w:rsidRPr="009345BC">
        <w:rPr>
          <w:sz w:val="28"/>
          <w:szCs w:val="28"/>
        </w:rPr>
        <w:br/>
      </w:r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• ценностное отношение к природе; </w:t>
      </w:r>
      <w:r w:rsidRPr="009345BC">
        <w:rPr>
          <w:sz w:val="28"/>
          <w:szCs w:val="28"/>
        </w:rPr>
        <w:br/>
        <w:t xml:space="preserve">• первоначальный опыт эстетического, эмоционально-нравственного отношения к природе; </w:t>
      </w:r>
      <w:r w:rsidRPr="009345BC">
        <w:rPr>
          <w:sz w:val="28"/>
          <w:szCs w:val="28"/>
        </w:rPr>
        <w:br/>
        <w:t xml:space="preserve">• элементарные знания о традициях нравственно-этического отношения к природе в культуре народов России, нормах экологической этики; </w:t>
      </w:r>
      <w:r w:rsidRPr="009345BC">
        <w:rPr>
          <w:sz w:val="28"/>
          <w:szCs w:val="28"/>
        </w:rPr>
        <w:br/>
        <w:t xml:space="preserve">• первоначальный опыт участия в природоохранной деятельности в школе, на пришкольном участке, по месту жительства; </w:t>
      </w:r>
      <w:r w:rsidRPr="009345BC">
        <w:rPr>
          <w:sz w:val="28"/>
          <w:szCs w:val="28"/>
        </w:rPr>
        <w:br/>
        <w:t>• личный опыт участия в экологических инициативах, проектах</w:t>
      </w:r>
      <w:proofErr w:type="gramStart"/>
      <w:r w:rsidRPr="009345BC">
        <w:rPr>
          <w:sz w:val="28"/>
          <w:szCs w:val="28"/>
        </w:rPr>
        <w:t>.</w:t>
      </w:r>
      <w:proofErr w:type="gramEnd"/>
      <w:r w:rsidRPr="009345BC">
        <w:rPr>
          <w:sz w:val="28"/>
          <w:szCs w:val="28"/>
        </w:rPr>
        <w:t xml:space="preserve"> • </w:t>
      </w:r>
      <w:proofErr w:type="gramStart"/>
      <w:r w:rsidRPr="009345BC">
        <w:rPr>
          <w:sz w:val="28"/>
          <w:szCs w:val="28"/>
        </w:rPr>
        <w:t>п</w:t>
      </w:r>
      <w:proofErr w:type="gramEnd"/>
      <w:r w:rsidRPr="009345BC">
        <w:rPr>
          <w:sz w:val="28"/>
          <w:szCs w:val="28"/>
        </w:rPr>
        <w:t xml:space="preserve">ервоначальные умения видеть красоту в окружающем мире; </w:t>
      </w:r>
      <w:r w:rsidRPr="009345BC">
        <w:rPr>
          <w:sz w:val="28"/>
          <w:szCs w:val="28"/>
        </w:rPr>
        <w:br/>
        <w:t xml:space="preserve">• первоначальные умения видеть красоту в поведении, поступках людей; </w:t>
      </w:r>
      <w:r w:rsidRPr="009345BC">
        <w:rPr>
          <w:sz w:val="28"/>
          <w:szCs w:val="28"/>
        </w:rPr>
        <w:br/>
        <w:t xml:space="preserve">• элементарные представления об эстетических и художественных ценностях отечественной культуры; </w:t>
      </w:r>
      <w:r w:rsidRPr="009345BC">
        <w:rPr>
          <w:sz w:val="28"/>
          <w:szCs w:val="28"/>
        </w:rPr>
        <w:br/>
        <w:t xml:space="preserve">• первоначальный опыт эмоционального постижения народного творчества, этнокультурных традиций, фольклора народов России; </w:t>
      </w:r>
      <w:r w:rsidRPr="009345BC">
        <w:rPr>
          <w:sz w:val="28"/>
          <w:szCs w:val="28"/>
        </w:rPr>
        <w:br/>
        <w:t xml:space="preserve"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  <w:r w:rsidRPr="009345BC">
        <w:rPr>
          <w:sz w:val="28"/>
          <w:szCs w:val="28"/>
        </w:rPr>
        <w:br/>
        <w:t xml:space="preserve"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  <w:r w:rsidRPr="009345BC">
        <w:rPr>
          <w:sz w:val="28"/>
          <w:szCs w:val="28"/>
        </w:rPr>
        <w:br/>
        <w:t xml:space="preserve">• мотивация к реализации эстетических ценностей в пространстве образовательного учреждения и семьи. Все направления духовно-нравственного развития и воспитания важны, дополняют друг друга и </w:t>
      </w:r>
      <w:r w:rsidRPr="009345BC">
        <w:rPr>
          <w:sz w:val="28"/>
          <w:szCs w:val="28"/>
        </w:rPr>
        <w:lastRenderedPageBreak/>
        <w:t xml:space="preserve">обеспечивают развитие личности на основе отечественных духовных, нравственных и культурных традиций. </w:t>
      </w:r>
    </w:p>
    <w:p w:rsidR="00EF5DC9" w:rsidRDefault="00EF5DC9" w:rsidP="00EF5DC9">
      <w:pPr>
        <w:pStyle w:val="40"/>
        <w:ind w:right="142"/>
        <w:jc w:val="both"/>
        <w:rPr>
          <w:b/>
          <w:sz w:val="28"/>
          <w:szCs w:val="28"/>
        </w:rPr>
      </w:pPr>
    </w:p>
    <w:p w:rsidR="00057A7B" w:rsidRDefault="00057A7B" w:rsidP="00EF5DC9"/>
    <w:sectPr w:rsidR="00057A7B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32046"/>
    <w:multiLevelType w:val="hybridMultilevel"/>
    <w:tmpl w:val="86E444D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3B064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2CCE"/>
    <w:multiLevelType w:val="hybridMultilevel"/>
    <w:tmpl w:val="4886C58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13A2D"/>
    <w:multiLevelType w:val="hybridMultilevel"/>
    <w:tmpl w:val="2508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F27F8"/>
    <w:multiLevelType w:val="hybridMultilevel"/>
    <w:tmpl w:val="0DE6772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A352C"/>
    <w:multiLevelType w:val="hybridMultilevel"/>
    <w:tmpl w:val="0EA8AC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27449"/>
    <w:multiLevelType w:val="hybridMultilevel"/>
    <w:tmpl w:val="D8921490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08A"/>
    <w:multiLevelType w:val="hybridMultilevel"/>
    <w:tmpl w:val="6D7A76E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2336A"/>
    <w:multiLevelType w:val="hybridMultilevel"/>
    <w:tmpl w:val="51EC343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A0D85"/>
    <w:multiLevelType w:val="hybridMultilevel"/>
    <w:tmpl w:val="C61A85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D3588"/>
    <w:multiLevelType w:val="hybridMultilevel"/>
    <w:tmpl w:val="2A04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F4DDB"/>
    <w:multiLevelType w:val="hybridMultilevel"/>
    <w:tmpl w:val="38C8C69A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B2D6F"/>
    <w:multiLevelType w:val="hybridMultilevel"/>
    <w:tmpl w:val="8DAA1662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F5DC9"/>
    <w:rsid w:val="00057A7B"/>
    <w:rsid w:val="001A560E"/>
    <w:rsid w:val="004326F0"/>
    <w:rsid w:val="005C4BC8"/>
    <w:rsid w:val="00635DBA"/>
    <w:rsid w:val="00A24021"/>
    <w:rsid w:val="00E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s1033"/>
        <o:r id="V:Rule2" type="connector" idref="#_x0000_s1033"/>
        <o:r id="V:Rule3" type="connector" idref="#_s1060">
          <o:proxy start="" idref="#_s1062" connectloc="0"/>
          <o:proxy end="" idref="#_s1061" connectloc="2"/>
        </o:r>
        <o:r id="V:Rule4" type="connector" idref="#_s1058">
          <o:proxy start="" idref="#_s1064" connectloc="0"/>
          <o:proxy end="" idref="#_s1062" connectloc="2"/>
        </o:r>
        <o:r id="V:Rule5" type="connector" idref="#_s1059">
          <o:proxy start="" idref="#_s1063" connectloc="0"/>
          <o:proxy end="" idref="#_s1062" connectloc="2"/>
        </o:r>
        <o:r id="V:Rule6" type="connector" idref="#_s1054">
          <o:proxy start="" idref="#_s1068" connectloc="0"/>
          <o:proxy end="" idref="#_s1063" connectloc="2"/>
        </o:r>
        <o:r id="V:Rule7" type="connector" idref="#_s1032">
          <o:proxy start="" idref="#_s1036" connectloc="0"/>
          <o:proxy end="" idref="#_s1034" connectloc="2"/>
        </o:r>
        <o:r id="V:Rule8" type="connector" idref="#_s1055">
          <o:proxy start="" idref="#_s1067" connectloc="0"/>
          <o:proxy end="" idref="#_s1062" connectloc="2"/>
        </o:r>
        <o:r id="V:Rule9" type="connector" idref="#_s1031">
          <o:proxy start="" idref="#_s1037" connectloc="0"/>
          <o:proxy end="" idref="#_s1034" connectloc="2"/>
        </o:r>
        <o:r id="V:Rule10" type="connector" idref="#_s1057">
          <o:proxy start="" idref="#_s1065" connectloc="0"/>
          <o:proxy end="" idref="#_s1062" connectloc="2"/>
        </o:r>
        <o:r id="V:Rule11" type="connector" idref="#_s1056">
          <o:proxy start="" idref="#_s1066" connectloc="0"/>
          <o:proxy end="" idref="#_s1062" connectloc="2"/>
        </o:r>
        <o:r id="V:Rule12" type="connector" idref="#_s1051">
          <o:proxy start="" idref="#_s1071" connectloc="1"/>
          <o:proxy end="" idref="#_s1066" connectloc="2"/>
        </o:r>
        <o:r id="V:Rule13" type="connector" idref="#_s1029">
          <o:proxy start="" idref="#_s1039" connectloc="0"/>
          <o:proxy end="" idref="#_s1034" connectloc="2"/>
        </o:r>
        <o:r id="V:Rule14" type="connector" idref="#_s1030">
          <o:proxy start="" idref="#_s1038" connectloc="0"/>
          <o:proxy end="" idref="#_s1034" connectloc="2"/>
        </o:r>
        <o:r id="V:Rule15" type="connector" idref="#_s1050">
          <o:proxy start="" idref="#_s1072" connectloc="1"/>
          <o:proxy end="" idref="#_s1067" connectloc="2"/>
        </o:r>
        <o:r id="V:Rule16" type="connector" idref="#_s1028">
          <o:proxy start="" idref="#_s1040" connectloc="0"/>
          <o:proxy end="" idref="#_s1034" connectloc="2"/>
        </o:r>
        <o:r id="V:Rule17" type="connector" idref="#_s1048">
          <o:proxy start="" idref="#_s1074" connectloc="1"/>
          <o:proxy end="" idref="#_s1067" connectloc="2"/>
        </o:r>
        <o:r id="V:Rule18" type="connector" idref="#_s1049">
          <o:proxy start="" idref="#_s1073" connectloc="1"/>
          <o:proxy end="" idref="#_s1067" connectloc="2"/>
        </o:r>
        <o:r id="V:Rule19" type="connector" idref="#_s1053">
          <o:proxy start="" idref="#_s1069" connectloc="1"/>
          <o:proxy end="" idref="#_s1065" connectloc="2"/>
        </o:r>
        <o:r id="V:Rule20" type="connector" idref="#_s1045">
          <o:proxy start="" idref="#_s1077" connectloc="1"/>
          <o:proxy end="" idref="#_s1067" connectloc="2"/>
        </o:r>
        <o:r id="V:Rule21" type="connector" idref="#_s1052">
          <o:proxy start="" idref="#_s1070" connectloc="1"/>
          <o:proxy end="" idref="#_s1065" connectloc="2"/>
        </o:r>
        <o:r id="V:Rule22" type="connector" idref="#_s1047">
          <o:proxy start="" idref="#_s1075" connectloc="1"/>
          <o:proxy end="" idref="#_s1067" connectloc="2"/>
        </o:r>
        <o:r id="V:Rule23" type="connector" idref="#_s1078"/>
        <o:r id="V:Rule24" type="connector" idref="#_s1046">
          <o:proxy start="" idref="#_s1076" connectloc="1"/>
          <o:proxy end="" idref="#_s106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EF5DC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5DC9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F5DC9"/>
    <w:rPr>
      <w:rFonts w:ascii="Calibri" w:eastAsia="Times New Roman" w:hAnsi="Calibri" w:cs="Times New Roman"/>
      <w:b/>
      <w:bCs/>
    </w:rPr>
  </w:style>
  <w:style w:type="character" w:customStyle="1" w:styleId="FontStyle86">
    <w:name w:val="Font Style86"/>
    <w:basedOn w:val="a1"/>
    <w:uiPriority w:val="99"/>
    <w:rsid w:val="00EF5DC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EF5DC9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87">
    <w:name w:val="Font Style87"/>
    <w:basedOn w:val="a1"/>
    <w:uiPriority w:val="99"/>
    <w:rsid w:val="00EF5DC9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Normal (Web)"/>
    <w:basedOn w:val="a"/>
    <w:uiPriority w:val="99"/>
    <w:semiHidden/>
    <w:unhideWhenUsed/>
    <w:rsid w:val="00EF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4701</Words>
  <Characters>26800</Characters>
  <Application>Microsoft Office Word</Application>
  <DocSecurity>0</DocSecurity>
  <Lines>223</Lines>
  <Paragraphs>62</Paragraphs>
  <ScaleCrop>false</ScaleCrop>
  <Company/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2014-05-14T01:25:00Z</dcterms:created>
  <dcterms:modified xsi:type="dcterms:W3CDTF">2014-05-14T01:30:00Z</dcterms:modified>
</cp:coreProperties>
</file>