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CC" w:rsidRDefault="00535ECC" w:rsidP="00535ECC">
      <w:pPr>
        <w:pStyle w:val="a3"/>
        <w:jc w:val="right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Пасынок Юлия Юрьевна,</w:t>
      </w:r>
    </w:p>
    <w:p w:rsidR="00535ECC" w:rsidRDefault="00535ECC" w:rsidP="00535ECC">
      <w:pPr>
        <w:pStyle w:val="a3"/>
        <w:jc w:val="right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учитель начальных классов</w:t>
      </w:r>
    </w:p>
    <w:p w:rsidR="00535ECC" w:rsidRDefault="00535ECC" w:rsidP="00535ECC">
      <w:pPr>
        <w:pStyle w:val="a3"/>
        <w:jc w:val="right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МБОУ НОШ № 21 г. Южно-Сахалинска</w:t>
      </w:r>
    </w:p>
    <w:p w:rsidR="00535ECC" w:rsidRPr="00D61F8E" w:rsidRDefault="00535ECC" w:rsidP="00535ECC">
      <w:pPr>
        <w:shd w:val="clear" w:color="auto" w:fill="FFFFFF"/>
        <w:jc w:val="center"/>
        <w:outlineLvl w:val="0"/>
        <w:rPr>
          <w:bCs/>
          <w:kern w:val="36"/>
        </w:rPr>
      </w:pPr>
    </w:p>
    <w:p w:rsidR="00827808" w:rsidRPr="00535ECC" w:rsidRDefault="00535ECC" w:rsidP="00535ECC">
      <w:pPr>
        <w:pStyle w:val="a3"/>
        <w:ind w:right="142"/>
        <w:jc w:val="center"/>
        <w:rPr>
          <w:b/>
          <w:sz w:val="28"/>
          <w:szCs w:val="28"/>
        </w:rPr>
      </w:pPr>
      <w:r w:rsidRPr="00535ECC">
        <w:rPr>
          <w:b/>
          <w:sz w:val="28"/>
          <w:szCs w:val="28"/>
        </w:rPr>
        <w:t>Программа коррекционной работы</w:t>
      </w:r>
      <w:r w:rsidR="00B03CA0">
        <w:rPr>
          <w:b/>
          <w:sz w:val="28"/>
          <w:szCs w:val="28"/>
        </w:rPr>
        <w:t>: начальная школа</w:t>
      </w:r>
    </w:p>
    <w:p w:rsidR="00827808" w:rsidRDefault="00827808" w:rsidP="00827808">
      <w:pPr>
        <w:pStyle w:val="a3"/>
        <w:ind w:right="142"/>
        <w:jc w:val="both"/>
        <w:rPr>
          <w:b/>
          <w:sz w:val="28"/>
          <w:szCs w:val="28"/>
        </w:rPr>
      </w:pPr>
    </w:p>
    <w:p w:rsidR="00827808" w:rsidRDefault="00827808" w:rsidP="00827808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«условий для индивидуального развития всех обучающихся, в особенности тех, кто в наибольшей степени нуждается в специальных условиях обучения, – одаренных детей и детей с ограниченными возможностями здоровья»; «учет образовательных потребностей детей с ограниченными возможностями здоровья».</w:t>
      </w:r>
      <w:proofErr w:type="gramEnd"/>
    </w:p>
    <w:p w:rsidR="00827808" w:rsidRDefault="00827808" w:rsidP="00827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Вместе с тем, в определенной коррекционной работе нуждаются и «сильные» дети. В этом случае главная забота учителя – не задержать развитие школьника, способствовать формированию инициативного и творческого подхода к учебной деятельности, способности к размышлению, рассуждению, самостоятельному поиску. Задания для этой группы детей включены в учебники, рабочие тетради, тетради для дифференцированной работы, дидактические материалы, сборники контрольных и проверочных работ.</w:t>
      </w:r>
    </w:p>
    <w:p w:rsidR="00827808" w:rsidRDefault="00827808" w:rsidP="00827808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Программа коррекционной работы обеспечивает:</w:t>
      </w:r>
    </w:p>
    <w:p w:rsidR="00827808" w:rsidRDefault="00827808" w:rsidP="00827808">
      <w:pPr>
        <w:widowControl w:val="0"/>
        <w:numPr>
          <w:ilvl w:val="1"/>
          <w:numId w:val="2"/>
        </w:numPr>
        <w:shd w:val="clear" w:color="auto" w:fill="FFFFFF"/>
        <w:tabs>
          <w:tab w:val="num" w:pos="360"/>
          <w:tab w:val="left" w:pos="1027"/>
        </w:tabs>
        <w:autoSpaceDE w:val="0"/>
        <w:autoSpaceDN w:val="0"/>
        <w:adjustRightInd w:val="0"/>
        <w:spacing w:line="322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особых образовательных потребностей детей с ограниченными возможностями здоровья (в дальнейшем, ОВЗ), </w:t>
      </w:r>
      <w:r>
        <w:rPr>
          <w:spacing w:val="-1"/>
          <w:sz w:val="28"/>
          <w:szCs w:val="28"/>
        </w:rPr>
        <w:t>обусловленных недостатками в их физическом и (или) психическом развитии;</w:t>
      </w:r>
    </w:p>
    <w:p w:rsidR="00827808" w:rsidRDefault="00827808" w:rsidP="00827808">
      <w:pPr>
        <w:widowControl w:val="0"/>
        <w:numPr>
          <w:ilvl w:val="1"/>
          <w:numId w:val="2"/>
        </w:numPr>
        <w:shd w:val="clear" w:color="auto" w:fill="FFFFFF"/>
        <w:tabs>
          <w:tab w:val="num" w:pos="360"/>
          <w:tab w:val="left" w:pos="1027"/>
        </w:tabs>
        <w:autoSpaceDE w:val="0"/>
        <w:autoSpaceDN w:val="0"/>
        <w:adjustRightInd w:val="0"/>
        <w:spacing w:line="322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индивидуально ориентированную </w:t>
      </w:r>
      <w:proofErr w:type="spellStart"/>
      <w:r>
        <w:rPr>
          <w:sz w:val="28"/>
          <w:szCs w:val="28"/>
        </w:rPr>
        <w:t>психолого-медикопедагогическую</w:t>
      </w:r>
      <w:proofErr w:type="spellEnd"/>
      <w:r>
        <w:rPr>
          <w:sz w:val="28"/>
          <w:szCs w:val="28"/>
        </w:rPr>
        <w:t xml:space="preserve"> помощь детям с ОВЗ с учётом особенностей психического развития и индивидуальных возможностей детей (в соответствии с рекомендациями ПМПК);</w:t>
      </w:r>
    </w:p>
    <w:p w:rsidR="00827808" w:rsidRDefault="00827808" w:rsidP="00827808">
      <w:pPr>
        <w:numPr>
          <w:ilvl w:val="1"/>
          <w:numId w:val="2"/>
        </w:numPr>
        <w:shd w:val="clear" w:color="auto" w:fill="FFFFFF"/>
        <w:tabs>
          <w:tab w:val="num" w:pos="360"/>
          <w:tab w:val="left" w:pos="946"/>
        </w:tabs>
        <w:spacing w:line="322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даёт возможность освоить детям с ОВЗ основную образовательную</w:t>
      </w:r>
      <w:r>
        <w:rPr>
          <w:sz w:val="28"/>
          <w:szCs w:val="28"/>
        </w:rPr>
        <w:br/>
        <w:t>программу;</w:t>
      </w:r>
    </w:p>
    <w:p w:rsidR="00827808" w:rsidRDefault="00827808" w:rsidP="00827808">
      <w:pPr>
        <w:numPr>
          <w:ilvl w:val="1"/>
          <w:numId w:val="2"/>
        </w:numPr>
        <w:shd w:val="clear" w:color="auto" w:fill="FFFFFF"/>
        <w:tabs>
          <w:tab w:val="num" w:pos="360"/>
          <w:tab w:val="left" w:pos="869"/>
        </w:tabs>
        <w:spacing w:line="322" w:lineRule="exact"/>
        <w:ind w:left="36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обеспечивает и интеграцию детей с ОВЗ в образовательном учреждении.</w:t>
      </w:r>
      <w:r>
        <w:rPr>
          <w:spacing w:val="-3"/>
          <w:sz w:val="28"/>
          <w:szCs w:val="28"/>
        </w:rPr>
        <w:br/>
      </w:r>
    </w:p>
    <w:p w:rsidR="00827808" w:rsidRDefault="00827808" w:rsidP="00292C5E">
      <w:pPr>
        <w:shd w:val="clear" w:color="auto" w:fill="FFFFFF"/>
        <w:tabs>
          <w:tab w:val="left" w:pos="869"/>
          <w:tab w:val="num" w:pos="2160"/>
        </w:tabs>
        <w:spacing w:line="322" w:lineRule="exac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Базовыми документами для создания программы коррекционной работы </w:t>
      </w:r>
      <w:r>
        <w:rPr>
          <w:spacing w:val="-3"/>
          <w:sz w:val="28"/>
          <w:szCs w:val="28"/>
        </w:rPr>
        <w:t>являются:</w:t>
      </w:r>
    </w:p>
    <w:p w:rsidR="00827808" w:rsidRDefault="00827808" w:rsidP="008278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360" w:hanging="360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Федеральный Закон РФ «Об образовании в РФ»;</w:t>
      </w:r>
    </w:p>
    <w:p w:rsidR="00827808" w:rsidRDefault="00827808" w:rsidP="008278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360" w:hanging="36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начального общего образования;</w:t>
      </w:r>
    </w:p>
    <w:p w:rsidR="00827808" w:rsidRDefault="00827808" w:rsidP="008278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360" w:hanging="360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 xml:space="preserve">Типовое положение о специальном (коррекционном) образовательном </w:t>
      </w:r>
      <w:r>
        <w:rPr>
          <w:sz w:val="28"/>
          <w:szCs w:val="28"/>
        </w:rPr>
        <w:t>учреждении  для  обучающихся,  воспитанников  с  отклонениями  в</w:t>
      </w:r>
      <w:r>
        <w:rPr>
          <w:spacing w:val="-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развитии    (в    редакции    Постановлений    Правительства    РФ    от </w:t>
      </w:r>
      <w:r>
        <w:rPr>
          <w:sz w:val="28"/>
          <w:szCs w:val="28"/>
        </w:rPr>
        <w:t xml:space="preserve">18.08.2008г. №617); </w:t>
      </w:r>
    </w:p>
    <w:p w:rsidR="00827808" w:rsidRDefault="00827808" w:rsidP="00827808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360" w:hanging="360"/>
        <w:jc w:val="both"/>
        <w:rPr>
          <w:spacing w:val="-8"/>
          <w:sz w:val="28"/>
          <w:szCs w:val="28"/>
        </w:rPr>
      </w:pPr>
      <w:r>
        <w:rPr>
          <w:spacing w:val="-5"/>
          <w:sz w:val="28"/>
          <w:szCs w:val="28"/>
        </w:rPr>
        <w:t xml:space="preserve"> Образовательная      программа      специального      (коррекционного) </w:t>
      </w:r>
      <w:r>
        <w:rPr>
          <w:sz w:val="28"/>
          <w:szCs w:val="28"/>
        </w:rPr>
        <w:t xml:space="preserve">учреждения. </w:t>
      </w:r>
    </w:p>
    <w:p w:rsidR="00827808" w:rsidRDefault="00827808" w:rsidP="00827808">
      <w:pPr>
        <w:ind w:firstLine="708"/>
        <w:jc w:val="both"/>
        <w:rPr>
          <w:sz w:val="28"/>
          <w:szCs w:val="28"/>
        </w:rPr>
      </w:pPr>
    </w:p>
    <w:p w:rsidR="00827808" w:rsidRDefault="00827808" w:rsidP="00827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коррекционной работы направлена на реализацию следующей общей </w:t>
      </w:r>
      <w:r>
        <w:rPr>
          <w:b/>
          <w:sz w:val="28"/>
          <w:szCs w:val="28"/>
        </w:rPr>
        <w:t>цели:</w:t>
      </w:r>
    </w:p>
    <w:p w:rsidR="00827808" w:rsidRDefault="00827808" w:rsidP="00827808">
      <w:p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о</w:t>
      </w:r>
      <w:r>
        <w:rPr>
          <w:b/>
          <w:i/>
          <w:spacing w:val="-8"/>
          <w:sz w:val="28"/>
          <w:szCs w:val="28"/>
        </w:rPr>
        <w:t>беспечение доступа к качественному образованию детей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pacing w:val="-10"/>
          <w:sz w:val="28"/>
          <w:szCs w:val="28"/>
        </w:rPr>
        <w:t>с ограниченными возможностями здоровья</w:t>
      </w:r>
      <w:r>
        <w:rPr>
          <w:spacing w:val="-10"/>
          <w:sz w:val="28"/>
          <w:szCs w:val="28"/>
        </w:rPr>
        <w:t xml:space="preserve"> через д</w:t>
      </w:r>
      <w:r>
        <w:rPr>
          <w:sz w:val="28"/>
          <w:szCs w:val="28"/>
        </w:rPr>
        <w:t xml:space="preserve">иагностику трудностей обучения, межличностного взаимодействия, отдельных индивидуальных </w:t>
      </w:r>
      <w:proofErr w:type="spellStart"/>
      <w:r>
        <w:rPr>
          <w:sz w:val="28"/>
          <w:szCs w:val="28"/>
        </w:rPr>
        <w:t>психо-физиологических</w:t>
      </w:r>
      <w:proofErr w:type="spellEnd"/>
      <w:r>
        <w:rPr>
          <w:sz w:val="28"/>
          <w:szCs w:val="28"/>
        </w:rPr>
        <w:t xml:space="preserve"> особенностей младших школьников (мышление, пространственная ориентировка, психомоторная координация), обучающихся в данном образовательном учреждении, оказание помощи в освоении основной образовательной программы начального общего образования детям с трудностями обучения, стимулирование школьников с высоким уровнем </w:t>
      </w:r>
      <w:proofErr w:type="spellStart"/>
      <w:r>
        <w:rPr>
          <w:sz w:val="28"/>
          <w:szCs w:val="28"/>
        </w:rPr>
        <w:t>обучаемости</w:t>
      </w:r>
      <w:proofErr w:type="spellEnd"/>
      <w:r>
        <w:rPr>
          <w:sz w:val="28"/>
          <w:szCs w:val="28"/>
        </w:rPr>
        <w:t xml:space="preserve"> (разработка индивидуальной траектории развития), через коррекцию недостатков в</w:t>
      </w:r>
      <w:proofErr w:type="gramEnd"/>
      <w:r>
        <w:rPr>
          <w:sz w:val="28"/>
          <w:szCs w:val="28"/>
        </w:rPr>
        <w:t xml:space="preserve"> физическом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>.</w:t>
      </w:r>
    </w:p>
    <w:p w:rsidR="00827808" w:rsidRDefault="00827808" w:rsidP="0082780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i/>
          <w:iCs/>
          <w:spacing w:val="-5"/>
          <w:sz w:val="28"/>
          <w:szCs w:val="28"/>
        </w:rPr>
        <w:t>Задачи данной программы:</w:t>
      </w:r>
    </w:p>
    <w:p w:rsidR="00827808" w:rsidRDefault="00827808" w:rsidP="00827808">
      <w:pPr>
        <w:shd w:val="clear" w:color="auto" w:fill="FFFFFF"/>
        <w:tabs>
          <w:tab w:val="left" w:pos="360"/>
        </w:tabs>
        <w:ind w:left="360" w:hanging="36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1) </w:t>
      </w:r>
      <w:r>
        <w:rPr>
          <w:rStyle w:val="FontStyle86"/>
          <w:sz w:val="28"/>
          <w:szCs w:val="28"/>
        </w:rPr>
        <w:t xml:space="preserve">своевременное выявление детей с трудностями адаптации, обусловленными ограниченными возможностями здоровья; </w:t>
      </w:r>
      <w:r>
        <w:rPr>
          <w:spacing w:val="-12"/>
          <w:sz w:val="28"/>
          <w:szCs w:val="28"/>
        </w:rPr>
        <w:t xml:space="preserve">расширение охвата нуждающихся детей необходимой им специальной </w:t>
      </w:r>
      <w:r>
        <w:rPr>
          <w:spacing w:val="-10"/>
          <w:sz w:val="28"/>
          <w:szCs w:val="28"/>
        </w:rPr>
        <w:t xml:space="preserve">педагогической помощью, максимальное приближение ее к месту </w:t>
      </w:r>
      <w:r>
        <w:rPr>
          <w:sz w:val="28"/>
          <w:szCs w:val="28"/>
        </w:rPr>
        <w:t>жительства ребенка;</w:t>
      </w:r>
    </w:p>
    <w:p w:rsidR="00827808" w:rsidRDefault="00827808" w:rsidP="00827808">
      <w:pPr>
        <w:shd w:val="clear" w:color="auto" w:fill="FFFFFF"/>
        <w:tabs>
          <w:tab w:val="left" w:pos="360"/>
        </w:tabs>
        <w:spacing w:line="322" w:lineRule="exact"/>
        <w:ind w:left="360" w:hanging="36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2)   </w:t>
      </w:r>
      <w:r>
        <w:rPr>
          <w:rStyle w:val="FontStyle86"/>
          <w:sz w:val="28"/>
          <w:szCs w:val="28"/>
        </w:rPr>
        <w:t xml:space="preserve"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 </w:t>
      </w:r>
      <w:r>
        <w:rPr>
          <w:spacing w:val="-12"/>
          <w:sz w:val="28"/>
          <w:szCs w:val="28"/>
        </w:rPr>
        <w:t xml:space="preserve">обеспечение детям с ОВЗ возможности интегрироваться в среду </w:t>
      </w:r>
      <w:r>
        <w:rPr>
          <w:sz w:val="28"/>
          <w:szCs w:val="28"/>
        </w:rPr>
        <w:t>нормально развивающихся сверстников;</w:t>
      </w:r>
    </w:p>
    <w:p w:rsidR="00827808" w:rsidRDefault="00827808" w:rsidP="00827808">
      <w:pPr>
        <w:shd w:val="clear" w:color="auto" w:fill="FFFFFF"/>
        <w:tabs>
          <w:tab w:val="left" w:pos="360"/>
        </w:tabs>
        <w:spacing w:line="317" w:lineRule="exact"/>
        <w:ind w:left="360" w:hanging="360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3) обеспечение родителям возможности получать необходимую </w:t>
      </w:r>
      <w:r>
        <w:rPr>
          <w:spacing w:val="-10"/>
          <w:sz w:val="28"/>
          <w:szCs w:val="28"/>
        </w:rPr>
        <w:t>консультативную помощь педагогов и медиков;</w:t>
      </w:r>
    </w:p>
    <w:p w:rsidR="00827808" w:rsidRDefault="00827808" w:rsidP="00827808">
      <w:pPr>
        <w:shd w:val="clear" w:color="auto" w:fill="FFFFFF"/>
        <w:tabs>
          <w:tab w:val="left" w:pos="360"/>
        </w:tabs>
        <w:spacing w:line="326" w:lineRule="exact"/>
        <w:ind w:left="360" w:hanging="36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4) обеспечение педагогам, работающим с интегрированными детьми, </w:t>
      </w:r>
      <w:r>
        <w:rPr>
          <w:spacing w:val="-11"/>
          <w:sz w:val="28"/>
          <w:szCs w:val="28"/>
        </w:rPr>
        <w:t>постоянную квалифицированную методическую поддержку;</w:t>
      </w:r>
    </w:p>
    <w:p w:rsidR="00827808" w:rsidRDefault="00827808" w:rsidP="00827808">
      <w:pPr>
        <w:shd w:val="clear" w:color="auto" w:fill="FFFFFF"/>
        <w:tabs>
          <w:tab w:val="left" w:pos="360"/>
        </w:tabs>
        <w:spacing w:line="317" w:lineRule="exact"/>
        <w:ind w:left="360" w:hanging="36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5) обеспечение </w:t>
      </w:r>
      <w:proofErr w:type="spellStart"/>
      <w:r>
        <w:rPr>
          <w:spacing w:val="-11"/>
          <w:sz w:val="28"/>
          <w:szCs w:val="28"/>
        </w:rPr>
        <w:t>медико-психолого-педагогического</w:t>
      </w:r>
      <w:proofErr w:type="spellEnd"/>
      <w:r>
        <w:rPr>
          <w:spacing w:val="-11"/>
          <w:sz w:val="28"/>
          <w:szCs w:val="28"/>
        </w:rPr>
        <w:t xml:space="preserve"> сопровождения каждого </w:t>
      </w:r>
      <w:r>
        <w:rPr>
          <w:sz w:val="28"/>
          <w:szCs w:val="28"/>
        </w:rPr>
        <w:t>интегрированного ребенка;</w:t>
      </w:r>
    </w:p>
    <w:p w:rsidR="00827808" w:rsidRDefault="00827808" w:rsidP="00827808">
      <w:pPr>
        <w:shd w:val="clear" w:color="auto" w:fill="FFFFFF"/>
        <w:tabs>
          <w:tab w:val="left" w:pos="360"/>
        </w:tabs>
        <w:spacing w:line="317" w:lineRule="exact"/>
        <w:ind w:left="360" w:hanging="360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6)  </w:t>
      </w:r>
      <w:r>
        <w:rPr>
          <w:rStyle w:val="FontStyle86"/>
          <w:sz w:val="28"/>
          <w:szCs w:val="28"/>
        </w:rPr>
        <w:t>разработка и реализация индивидуальных учебных планов, организация индивидуальных и (или) групповых занятий для детей с выраженным нарушением в физическом и (или) психическом развитии</w:t>
      </w:r>
      <w:r>
        <w:rPr>
          <w:spacing w:val="-10"/>
          <w:sz w:val="28"/>
          <w:szCs w:val="28"/>
        </w:rPr>
        <w:t xml:space="preserve">; подбор адекватных форм совместного воспитания и обучения для </w:t>
      </w:r>
      <w:r>
        <w:rPr>
          <w:spacing w:val="-12"/>
          <w:sz w:val="28"/>
          <w:szCs w:val="28"/>
        </w:rPr>
        <w:t xml:space="preserve">каждого ребенка с ОВЗ с учетом уровня его психофизического и речевого </w:t>
      </w:r>
      <w:r>
        <w:rPr>
          <w:sz w:val="28"/>
          <w:szCs w:val="28"/>
        </w:rPr>
        <w:t>развития.</w:t>
      </w:r>
    </w:p>
    <w:p w:rsidR="00827808" w:rsidRDefault="00827808" w:rsidP="00827808">
      <w:pPr>
        <w:ind w:firstLine="708"/>
        <w:jc w:val="both"/>
        <w:rPr>
          <w:sz w:val="28"/>
          <w:szCs w:val="28"/>
        </w:rPr>
      </w:pPr>
    </w:p>
    <w:p w:rsidR="00827808" w:rsidRDefault="00827808" w:rsidP="0082780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данной программе речь идет о возможных путях коррекции трудностей обучения. Реализация программы осуществляется на основе следующих </w:t>
      </w:r>
      <w:r>
        <w:rPr>
          <w:b/>
          <w:i/>
          <w:sz w:val="28"/>
          <w:szCs w:val="28"/>
        </w:rPr>
        <w:t>принципов: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Достоверности</w:t>
      </w:r>
      <w:r>
        <w:rPr>
          <w:sz w:val="28"/>
          <w:szCs w:val="28"/>
        </w:rPr>
        <w:t>: профессиональный анализ специалистами образовательного учреждения медицинских показателей учащихся (школьный врач); психологической (школьный психолог, дефектолог) и педагогической (учитель, завуч) диагностики.</w:t>
      </w:r>
      <w:proofErr w:type="gramEnd"/>
      <w:r>
        <w:rPr>
          <w:sz w:val="28"/>
          <w:szCs w:val="28"/>
        </w:rPr>
        <w:t xml:space="preserve"> Оценка предпосылок и причин возникающих трудностей с учетом социального статуса ребенка, семьи, условий обучения и воспитания;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Гуманистической направленности</w:t>
      </w:r>
      <w:r>
        <w:rPr>
          <w:sz w:val="28"/>
          <w:szCs w:val="28"/>
        </w:rPr>
        <w:t>: опора на потенциальные возможности ученика, его интересы и потребности; создание ситуаций успеха в учении, общении со сверстниками и взрослыми;</w:t>
      </w:r>
    </w:p>
    <w:p w:rsidR="00827808" w:rsidRDefault="00827808" w:rsidP="00827808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Педагогической целесообразности: </w:t>
      </w:r>
      <w:r>
        <w:rPr>
          <w:sz w:val="28"/>
          <w:szCs w:val="28"/>
        </w:rPr>
        <w:t>создание программы «Индивидуальная траектория развития учеников»; интеграция усилий педагогического коллектива (учитель, врач, психолог, дефектолог, социальный педагог и др.);</w:t>
      </w:r>
    </w:p>
    <w:p w:rsidR="00827808" w:rsidRDefault="00827808" w:rsidP="00827808">
      <w:pPr>
        <w:pStyle w:val="Style17"/>
        <w:widowControl/>
        <w:tabs>
          <w:tab w:val="left" w:pos="701"/>
        </w:tabs>
        <w:spacing w:line="240" w:lineRule="auto"/>
        <w:ind w:right="10" w:firstLine="0"/>
        <w:rPr>
          <w:rStyle w:val="FontStyle90"/>
          <w:sz w:val="28"/>
          <w:szCs w:val="28"/>
        </w:rPr>
      </w:pPr>
      <w:r>
        <w:rPr>
          <w:rStyle w:val="FontStyle90"/>
          <w:sz w:val="28"/>
          <w:szCs w:val="28"/>
        </w:rPr>
        <w:t xml:space="preserve">Соблюдение интересов ребёнка: </w:t>
      </w:r>
      <w:r>
        <w:rPr>
          <w:rStyle w:val="FontStyle86"/>
          <w:sz w:val="28"/>
          <w:szCs w:val="28"/>
        </w:rPr>
        <w:t xml:space="preserve"> определяет позицию специалиста, который призван решать проблему ребёнка с максимальной пользой и в интересах ребёнка.</w:t>
      </w:r>
    </w:p>
    <w:p w:rsidR="00827808" w:rsidRDefault="00827808" w:rsidP="00827808">
      <w:pPr>
        <w:pStyle w:val="Style17"/>
        <w:widowControl/>
        <w:tabs>
          <w:tab w:val="left" w:pos="701"/>
        </w:tabs>
        <w:spacing w:line="240" w:lineRule="auto"/>
        <w:ind w:right="14" w:firstLine="0"/>
        <w:rPr>
          <w:rStyle w:val="FontStyle90"/>
          <w:sz w:val="28"/>
          <w:szCs w:val="28"/>
        </w:rPr>
      </w:pPr>
      <w:r>
        <w:rPr>
          <w:rStyle w:val="FontStyle90"/>
          <w:sz w:val="28"/>
          <w:szCs w:val="28"/>
        </w:rPr>
        <w:t>Системность:</w:t>
      </w:r>
      <w:r>
        <w:rPr>
          <w:rStyle w:val="FontStyle86"/>
          <w:sz w:val="28"/>
          <w:szCs w:val="28"/>
        </w:rPr>
        <w:t xml:space="preserve">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827808" w:rsidRDefault="00827808" w:rsidP="00827808">
      <w:pPr>
        <w:pStyle w:val="Style17"/>
        <w:widowControl/>
        <w:tabs>
          <w:tab w:val="left" w:pos="701"/>
        </w:tabs>
        <w:spacing w:line="240" w:lineRule="auto"/>
        <w:ind w:right="5" w:firstLine="0"/>
        <w:rPr>
          <w:rStyle w:val="FontStyle90"/>
          <w:sz w:val="28"/>
          <w:szCs w:val="28"/>
        </w:rPr>
      </w:pPr>
      <w:r>
        <w:rPr>
          <w:rStyle w:val="FontStyle90"/>
          <w:sz w:val="28"/>
          <w:szCs w:val="28"/>
        </w:rPr>
        <w:t>Непрерывность:</w:t>
      </w:r>
      <w:r>
        <w:rPr>
          <w:rStyle w:val="FontStyle86"/>
          <w:sz w:val="28"/>
          <w:szCs w:val="28"/>
        </w:rPr>
        <w:t xml:space="preserve">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827808" w:rsidRDefault="00827808" w:rsidP="00827808">
      <w:pPr>
        <w:pStyle w:val="Style17"/>
        <w:widowControl/>
        <w:tabs>
          <w:tab w:val="left" w:pos="701"/>
        </w:tabs>
        <w:spacing w:line="240" w:lineRule="auto"/>
        <w:ind w:right="5" w:firstLine="0"/>
        <w:rPr>
          <w:rStyle w:val="FontStyle90"/>
          <w:sz w:val="28"/>
          <w:szCs w:val="28"/>
        </w:rPr>
      </w:pPr>
      <w:r>
        <w:rPr>
          <w:rStyle w:val="FontStyle90"/>
          <w:sz w:val="28"/>
          <w:szCs w:val="28"/>
        </w:rPr>
        <w:t>Вариативность:</w:t>
      </w:r>
      <w:r>
        <w:rPr>
          <w:rStyle w:val="FontStyle86"/>
          <w:sz w:val="28"/>
          <w:szCs w:val="28"/>
        </w:rPr>
        <w:t xml:space="preserve">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827808" w:rsidRDefault="00827808" w:rsidP="00827808">
      <w:pPr>
        <w:pStyle w:val="Style17"/>
        <w:widowControl/>
        <w:spacing w:line="240" w:lineRule="auto"/>
        <w:ind w:firstLine="0"/>
      </w:pPr>
      <w:proofErr w:type="gramStart"/>
      <w:r>
        <w:rPr>
          <w:rStyle w:val="FontStyle90"/>
          <w:sz w:val="28"/>
          <w:szCs w:val="28"/>
        </w:rPr>
        <w:t>Рекомендательный характер оказания помощи:</w:t>
      </w:r>
      <w:r>
        <w:rPr>
          <w:rStyle w:val="FontStyle86"/>
          <w:sz w:val="28"/>
          <w:szCs w:val="28"/>
        </w:rPr>
        <w:t xml:space="preserve">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  <w:proofErr w:type="gramEnd"/>
    </w:p>
    <w:p w:rsidR="00827808" w:rsidRDefault="00827808" w:rsidP="00827808">
      <w:pPr>
        <w:ind w:firstLine="708"/>
        <w:jc w:val="both"/>
        <w:rPr>
          <w:sz w:val="28"/>
          <w:szCs w:val="28"/>
        </w:rPr>
      </w:pPr>
    </w:p>
    <w:p w:rsidR="00827808" w:rsidRDefault="00827808" w:rsidP="00827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коррекционной деятельности образовательного учреждения позволяет каждому члену педагогического коллектива «увидеть», как протекает учебный процесс у ребенка, определить характер трудностей, особенности усвоения им знаний-умений и способов действий. </w:t>
      </w:r>
    </w:p>
    <w:p w:rsidR="00827808" w:rsidRDefault="00827808" w:rsidP="008278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позволяет оценить усилия коллектива и изменения, произошедшие в развитии обучающегося. Для организации коррекционно-развивающей работы могут быть использованы Технологии Мультимедиа. Они позволяют </w:t>
      </w:r>
      <w:proofErr w:type="spellStart"/>
      <w:r>
        <w:rPr>
          <w:sz w:val="28"/>
          <w:szCs w:val="28"/>
        </w:rPr>
        <w:t>нтегрировано</w:t>
      </w:r>
      <w:proofErr w:type="spellEnd"/>
      <w:r>
        <w:rPr>
          <w:sz w:val="28"/>
          <w:szCs w:val="28"/>
        </w:rPr>
        <w:t xml:space="preserve"> представить информацию (включение анимационных эффектов, видеофрагментов, динамических объектов, </w:t>
      </w:r>
      <w:proofErr w:type="gramStart"/>
      <w:r>
        <w:rPr>
          <w:sz w:val="28"/>
          <w:szCs w:val="28"/>
        </w:rPr>
        <w:t>комментариев, подсказок</w:t>
      </w:r>
      <w:proofErr w:type="gramEnd"/>
      <w:r>
        <w:rPr>
          <w:sz w:val="28"/>
          <w:szCs w:val="28"/>
        </w:rPr>
        <w:t>);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индивидуализацию обучения за счет обеспечения моментального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деятельности ученика.</w:t>
      </w:r>
    </w:p>
    <w:p w:rsidR="00827808" w:rsidRDefault="00827808" w:rsidP="00827808">
      <w:pPr>
        <w:jc w:val="both"/>
        <w:rPr>
          <w:b/>
          <w:bCs/>
          <w:i/>
          <w:iCs/>
          <w:color w:val="000000"/>
          <w:sz w:val="28"/>
          <w:szCs w:val="28"/>
        </w:rPr>
      </w:pPr>
    </w:p>
    <w:p w:rsidR="00827808" w:rsidRDefault="00827808" w:rsidP="00827808">
      <w:pPr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Общая характеристика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общеучебных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трудностей обучения:</w:t>
      </w:r>
    </w:p>
    <w:p w:rsidR="00827808" w:rsidRDefault="00827808" w:rsidP="008278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неумение включиться в учебную работу;</w:t>
      </w:r>
    </w:p>
    <w:p w:rsidR="00827808" w:rsidRDefault="00827808" w:rsidP="008278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 неспособность самостоятельно начать выполнение задания;</w:t>
      </w:r>
    </w:p>
    <w:p w:rsidR="00827808" w:rsidRDefault="00827808" w:rsidP="008278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неготовность выполнять задание без пошаговой инструкции и помощи;</w:t>
      </w:r>
    </w:p>
    <w:p w:rsidR="00827808" w:rsidRDefault="00827808" w:rsidP="008278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непонимание, неумение выполнить многокомпонентное задание (состоящее из нескольких простых);</w:t>
      </w:r>
    </w:p>
    <w:p w:rsidR="00827808" w:rsidRDefault="00827808" w:rsidP="008278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недостаточная осознанность в усвоении и применении алгоритмов (правил);</w:t>
      </w:r>
    </w:p>
    <w:p w:rsidR="00827808" w:rsidRDefault="00827808" w:rsidP="008278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неумение пользоваться полученными знаниями-умениями при решении стандартных учебных и практических задач;</w:t>
      </w:r>
    </w:p>
    <w:p w:rsidR="00827808" w:rsidRDefault="00827808" w:rsidP="0082780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00B15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неспособность учесть все условия и этапы решения задания в ходе его выполнения (неполное выполнение задания);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>– смешение (подмена) алгоритмов, понятий; нарушение последовательности шагов алгоритма при его выполнении;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подмена задания (логически и алгоритмически более </w:t>
      </w:r>
      <w:proofErr w:type="gramStart"/>
      <w:r>
        <w:rPr>
          <w:sz w:val="28"/>
          <w:szCs w:val="28"/>
        </w:rPr>
        <w:t>простым</w:t>
      </w:r>
      <w:proofErr w:type="gramEnd"/>
      <w:r>
        <w:rPr>
          <w:sz w:val="28"/>
          <w:szCs w:val="28"/>
        </w:rPr>
        <w:t>);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>– неспособность контролировать ход (процесс) и результат выполнения задания;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>– неумение понять и объяснить причину своей ошибки, исправить ее;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>– неумение применить знания в нестандартной ситуации;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>– неумение решить учебную задачу с использованием «другого» приема (способа), сравнить решения по степени рациональности.</w:t>
      </w:r>
    </w:p>
    <w:p w:rsidR="00827808" w:rsidRDefault="00827808" w:rsidP="00827808">
      <w:pPr>
        <w:jc w:val="both"/>
        <w:rPr>
          <w:b/>
          <w:bCs/>
          <w:i/>
          <w:iCs/>
          <w:sz w:val="28"/>
          <w:szCs w:val="28"/>
        </w:rPr>
      </w:pPr>
    </w:p>
    <w:p w:rsidR="00827808" w:rsidRDefault="00827808" w:rsidP="00827808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Общая характеристика трудностей межличностных отношений</w:t>
      </w:r>
    </w:p>
    <w:p w:rsidR="00827808" w:rsidRDefault="00827808" w:rsidP="00827808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Характер взаимодействия ученика и учителя: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>– непонимание, неготовность услышать учителя (взрослого), психологическая «несовместимость» (по результатам выполнения теста «Портрет учителя»)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>– боязнь критики, негативной оценки;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отсутствие положительного опыта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взрослыми.</w:t>
      </w:r>
    </w:p>
    <w:p w:rsidR="00827808" w:rsidRDefault="00827808" w:rsidP="00827808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Взаимодействие ученика и других учеников: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эгоцентричность</w:t>
      </w:r>
      <w:proofErr w:type="spellEnd"/>
      <w:r>
        <w:rPr>
          <w:sz w:val="28"/>
          <w:szCs w:val="28"/>
        </w:rPr>
        <w:t>, неумение общаться;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>– повышенная тревожность (по результатам выполнения теста «Цветные шарики»);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>– неумение строить совместную деятельность (по результатам выполнения теста «Рукавички»);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>– заниженная (завышенная) самооценка (по результатам выполнения теста «Лестница», «Семья»).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>– другие трудности…</w:t>
      </w:r>
    </w:p>
    <w:p w:rsidR="00827808" w:rsidRDefault="00827808" w:rsidP="00827808">
      <w:pPr>
        <w:jc w:val="both"/>
        <w:rPr>
          <w:b/>
          <w:bCs/>
          <w:i/>
          <w:iCs/>
          <w:sz w:val="28"/>
          <w:szCs w:val="28"/>
        </w:rPr>
      </w:pPr>
    </w:p>
    <w:p w:rsidR="00827808" w:rsidRDefault="00827808" w:rsidP="00827808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Общая характеристика детей с ограниченными возможностями здоровья и физического развития</w:t>
      </w:r>
    </w:p>
    <w:p w:rsidR="00827808" w:rsidRDefault="00827808" w:rsidP="008278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раздел программы базируется на выводах и рекомендациях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комиссии.</w:t>
      </w:r>
    </w:p>
    <w:p w:rsidR="00827808" w:rsidRDefault="00827808" w:rsidP="00827808">
      <w:pPr>
        <w:jc w:val="both"/>
        <w:rPr>
          <w:b/>
          <w:bCs/>
          <w:i/>
          <w:iCs/>
          <w:sz w:val="28"/>
          <w:szCs w:val="28"/>
        </w:rPr>
      </w:pPr>
    </w:p>
    <w:p w:rsidR="00827808" w:rsidRDefault="00827808" w:rsidP="00827808">
      <w:pPr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Основные направления коррекционной деятельности образовательного</w:t>
      </w:r>
      <w:proofErr w:type="gramEnd"/>
    </w:p>
    <w:p w:rsidR="00827808" w:rsidRDefault="00827808" w:rsidP="00827808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учреждения</w:t>
      </w:r>
    </w:p>
    <w:p w:rsidR="00827808" w:rsidRDefault="00827808" w:rsidP="00827808">
      <w:pPr>
        <w:pStyle w:val="Style17"/>
        <w:widowControl/>
        <w:spacing w:line="240" w:lineRule="auto"/>
        <w:ind w:firstLine="851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lastRenderedPageBreak/>
        <w:t>Программа коррекционной работы на ступени начального общего образования включает в себя взаимосвязанные направления. Данные направления отражают её основное содержание:</w:t>
      </w:r>
    </w:p>
    <w:p w:rsidR="00827808" w:rsidRDefault="00827808" w:rsidP="00827808">
      <w:pPr>
        <w:pStyle w:val="Style17"/>
        <w:widowControl/>
        <w:numPr>
          <w:ilvl w:val="0"/>
          <w:numId w:val="4"/>
        </w:numPr>
        <w:tabs>
          <w:tab w:val="left" w:pos="0"/>
          <w:tab w:val="left" w:pos="426"/>
        </w:tabs>
        <w:spacing w:line="240" w:lineRule="auto"/>
        <w:ind w:left="0" w:firstLine="0"/>
        <w:rPr>
          <w:rStyle w:val="FontStyle90"/>
          <w:sz w:val="28"/>
          <w:szCs w:val="28"/>
        </w:rPr>
      </w:pPr>
      <w:r>
        <w:rPr>
          <w:rStyle w:val="FontStyle90"/>
          <w:sz w:val="28"/>
          <w:szCs w:val="28"/>
        </w:rPr>
        <w:t xml:space="preserve">диагностическая работа </w:t>
      </w:r>
      <w:r>
        <w:rPr>
          <w:rStyle w:val="FontStyle86"/>
          <w:sz w:val="28"/>
          <w:szCs w:val="28"/>
        </w:rPr>
        <w:t xml:space="preserve">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</w:t>
      </w:r>
      <w:proofErr w:type="spellStart"/>
      <w:r>
        <w:rPr>
          <w:rStyle w:val="FontStyle86"/>
          <w:sz w:val="28"/>
          <w:szCs w:val="28"/>
        </w:rPr>
        <w:t>психолого</w:t>
      </w:r>
      <w:proofErr w:type="spellEnd"/>
      <w:r>
        <w:rPr>
          <w:rStyle w:val="FontStyle86"/>
          <w:sz w:val="28"/>
          <w:szCs w:val="28"/>
        </w:rPr>
        <w:t xml:space="preserve"> - </w:t>
      </w:r>
      <w:proofErr w:type="spellStart"/>
      <w:r>
        <w:rPr>
          <w:rStyle w:val="FontStyle86"/>
          <w:sz w:val="28"/>
          <w:szCs w:val="28"/>
        </w:rPr>
        <w:t>медик</w:t>
      </w:r>
      <w:proofErr w:type="gramStart"/>
      <w:r>
        <w:rPr>
          <w:rStyle w:val="FontStyle86"/>
          <w:sz w:val="28"/>
          <w:szCs w:val="28"/>
        </w:rPr>
        <w:t>о</w:t>
      </w:r>
      <w:proofErr w:type="spellEnd"/>
      <w:r>
        <w:rPr>
          <w:rStyle w:val="FontStyle86"/>
          <w:sz w:val="28"/>
          <w:szCs w:val="28"/>
        </w:rPr>
        <w:t>-</w:t>
      </w:r>
      <w:proofErr w:type="gramEnd"/>
      <w:r>
        <w:rPr>
          <w:rStyle w:val="FontStyle86"/>
          <w:sz w:val="28"/>
          <w:szCs w:val="28"/>
        </w:rPr>
        <w:t xml:space="preserve"> педагогической помощи в условиях образовательного учреждения;</w:t>
      </w:r>
    </w:p>
    <w:p w:rsidR="00827808" w:rsidRDefault="00827808" w:rsidP="00827808">
      <w:pPr>
        <w:pStyle w:val="Style17"/>
        <w:widowControl/>
        <w:numPr>
          <w:ilvl w:val="0"/>
          <w:numId w:val="4"/>
        </w:numPr>
        <w:tabs>
          <w:tab w:val="left" w:pos="0"/>
          <w:tab w:val="left" w:pos="426"/>
          <w:tab w:val="left" w:pos="1003"/>
        </w:tabs>
        <w:spacing w:line="240" w:lineRule="auto"/>
        <w:ind w:left="0" w:firstLine="0"/>
        <w:rPr>
          <w:rStyle w:val="FontStyle86"/>
          <w:sz w:val="28"/>
          <w:szCs w:val="28"/>
        </w:rPr>
      </w:pPr>
      <w:r>
        <w:rPr>
          <w:rStyle w:val="FontStyle90"/>
          <w:sz w:val="28"/>
          <w:szCs w:val="28"/>
        </w:rPr>
        <w:t xml:space="preserve">коррекционно-развивающая работа </w:t>
      </w:r>
      <w:r>
        <w:rPr>
          <w:rStyle w:val="FontStyle86"/>
          <w:sz w:val="28"/>
          <w:szCs w:val="28"/>
        </w:rPr>
        <w:t xml:space="preserve"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</w:t>
      </w:r>
      <w:proofErr w:type="gramStart"/>
      <w:r>
        <w:rPr>
          <w:rStyle w:val="FontStyle86"/>
          <w:sz w:val="28"/>
          <w:szCs w:val="28"/>
        </w:rPr>
        <w:t>у</w:t>
      </w:r>
      <w:proofErr w:type="gramEnd"/>
      <w:r>
        <w:rPr>
          <w:rStyle w:val="FontStyle86"/>
          <w:sz w:val="28"/>
          <w:szCs w:val="28"/>
        </w:rPr>
        <w:t xml:space="preserve"> обучающихся (личностных, регулятивных, познавательных, коммуникативных);</w:t>
      </w:r>
    </w:p>
    <w:p w:rsidR="00827808" w:rsidRDefault="00827808" w:rsidP="00827808">
      <w:pPr>
        <w:pStyle w:val="Style17"/>
        <w:widowControl/>
        <w:numPr>
          <w:ilvl w:val="0"/>
          <w:numId w:val="4"/>
        </w:numPr>
        <w:tabs>
          <w:tab w:val="left" w:pos="0"/>
          <w:tab w:val="left" w:pos="426"/>
          <w:tab w:val="left" w:pos="850"/>
        </w:tabs>
        <w:spacing w:line="240" w:lineRule="auto"/>
        <w:ind w:left="0" w:firstLine="0"/>
        <w:rPr>
          <w:rStyle w:val="FontStyle86"/>
          <w:sz w:val="28"/>
          <w:szCs w:val="28"/>
        </w:rPr>
      </w:pPr>
      <w:r>
        <w:rPr>
          <w:rStyle w:val="FontStyle90"/>
          <w:sz w:val="28"/>
          <w:szCs w:val="28"/>
        </w:rPr>
        <w:t xml:space="preserve">консультативная работа </w:t>
      </w:r>
      <w:r>
        <w:rPr>
          <w:rStyle w:val="FontStyle86"/>
          <w:sz w:val="28"/>
          <w:szCs w:val="28"/>
        </w:rPr>
        <w:t>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827808" w:rsidRDefault="00827808" w:rsidP="00827808">
      <w:pPr>
        <w:pStyle w:val="Style54"/>
        <w:widowControl/>
        <w:numPr>
          <w:ilvl w:val="0"/>
          <w:numId w:val="4"/>
        </w:numPr>
        <w:tabs>
          <w:tab w:val="left" w:pos="0"/>
          <w:tab w:val="left" w:pos="374"/>
          <w:tab w:val="left" w:pos="426"/>
        </w:tabs>
        <w:spacing w:line="240" w:lineRule="auto"/>
        <w:ind w:left="0" w:firstLine="0"/>
        <w:jc w:val="both"/>
        <w:rPr>
          <w:rStyle w:val="FontStyle86"/>
          <w:sz w:val="28"/>
          <w:szCs w:val="28"/>
        </w:rPr>
      </w:pPr>
      <w:r>
        <w:rPr>
          <w:rStyle w:val="FontStyle90"/>
          <w:sz w:val="28"/>
          <w:szCs w:val="28"/>
        </w:rPr>
        <w:t xml:space="preserve">информационно-просветительская работа </w:t>
      </w:r>
      <w:r>
        <w:rPr>
          <w:rStyle w:val="FontStyle86"/>
          <w:sz w:val="28"/>
          <w:szCs w:val="28"/>
        </w:rPr>
        <w:t xml:space="preserve">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</w:t>
      </w:r>
      <w:r>
        <w:rPr>
          <w:rStyle w:val="FontStyle89"/>
          <w:sz w:val="28"/>
          <w:szCs w:val="28"/>
        </w:rPr>
        <w:t xml:space="preserve">образовательного </w:t>
      </w:r>
      <w:r>
        <w:rPr>
          <w:rStyle w:val="FontStyle86"/>
          <w:sz w:val="28"/>
          <w:szCs w:val="28"/>
        </w:rPr>
        <w:t>процесса –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827808" w:rsidRDefault="00827808" w:rsidP="00827808">
      <w:pPr>
        <w:pStyle w:val="Style23"/>
        <w:widowControl/>
        <w:spacing w:before="10"/>
        <w:jc w:val="both"/>
        <w:rPr>
          <w:rStyle w:val="FontStyle88"/>
          <w:sz w:val="28"/>
          <w:szCs w:val="28"/>
        </w:rPr>
      </w:pPr>
    </w:p>
    <w:p w:rsidR="00827808" w:rsidRDefault="00827808" w:rsidP="00827808">
      <w:pPr>
        <w:pStyle w:val="Style23"/>
        <w:widowControl/>
        <w:spacing w:before="10"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Характеристика содержания.</w:t>
      </w:r>
    </w:p>
    <w:p w:rsidR="00827808" w:rsidRDefault="00827808" w:rsidP="00827808">
      <w:pPr>
        <w:pStyle w:val="Style54"/>
        <w:widowControl/>
        <w:spacing w:line="240" w:lineRule="auto"/>
        <w:ind w:firstLine="851"/>
        <w:jc w:val="both"/>
        <w:rPr>
          <w:rStyle w:val="FontStyle90"/>
          <w:sz w:val="28"/>
          <w:szCs w:val="28"/>
        </w:rPr>
      </w:pPr>
      <w:r>
        <w:rPr>
          <w:rStyle w:val="FontStyle90"/>
          <w:sz w:val="28"/>
          <w:szCs w:val="28"/>
        </w:rPr>
        <w:t>Диагностическая работа включает:</w:t>
      </w:r>
    </w:p>
    <w:p w:rsidR="00827808" w:rsidRDefault="00827808" w:rsidP="00827808">
      <w:pPr>
        <w:pStyle w:val="Style17"/>
        <w:widowControl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своевременное выявление детей, нуждающихся в специализированной помощи;</w:t>
      </w:r>
    </w:p>
    <w:p w:rsidR="00827808" w:rsidRDefault="00827808" w:rsidP="00827808">
      <w:pPr>
        <w:pStyle w:val="Style17"/>
        <w:widowControl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раннюю (с первых дней пребывания ребёнка в образовательном учреждении) диагностику отклонений в развитии и анализ причин трудностей адаптации;</w:t>
      </w:r>
    </w:p>
    <w:p w:rsidR="00827808" w:rsidRDefault="00827808" w:rsidP="00827808">
      <w:pPr>
        <w:pStyle w:val="Style17"/>
        <w:widowControl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</w:pPr>
      <w:r>
        <w:rPr>
          <w:rStyle w:val="FontStyle86"/>
          <w:sz w:val="28"/>
          <w:szCs w:val="28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827808" w:rsidRDefault="00827808" w:rsidP="00827808">
      <w:pPr>
        <w:pStyle w:val="Style17"/>
        <w:widowControl/>
        <w:numPr>
          <w:ilvl w:val="0"/>
          <w:numId w:val="5"/>
        </w:numPr>
        <w:tabs>
          <w:tab w:val="left" w:pos="426"/>
          <w:tab w:val="left" w:pos="931"/>
        </w:tabs>
        <w:spacing w:line="240" w:lineRule="auto"/>
        <w:ind w:left="0"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827808" w:rsidRDefault="00827808" w:rsidP="00827808">
      <w:pPr>
        <w:pStyle w:val="Style17"/>
        <w:widowControl/>
        <w:numPr>
          <w:ilvl w:val="0"/>
          <w:numId w:val="5"/>
        </w:numPr>
        <w:tabs>
          <w:tab w:val="left" w:pos="426"/>
          <w:tab w:val="left" w:pos="931"/>
        </w:tabs>
        <w:spacing w:line="240" w:lineRule="auto"/>
        <w:ind w:left="0" w:firstLine="0"/>
      </w:pPr>
      <w:r>
        <w:rPr>
          <w:rStyle w:val="FontStyle86"/>
          <w:sz w:val="28"/>
          <w:szCs w:val="28"/>
        </w:rPr>
        <w:t>изучение развития эмоционально-волевой сферы и личностных особенностей обучающихся;</w:t>
      </w:r>
    </w:p>
    <w:p w:rsidR="00827808" w:rsidRDefault="00827808" w:rsidP="00827808">
      <w:pPr>
        <w:pStyle w:val="Style17"/>
        <w:widowControl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827808" w:rsidRDefault="00827808" w:rsidP="00827808">
      <w:pPr>
        <w:pStyle w:val="Style17"/>
        <w:widowControl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изучение адаптивных возможностей и уровня социализации ребёнка с ограниченными возможностями здоровья;</w:t>
      </w:r>
    </w:p>
    <w:p w:rsidR="00827808" w:rsidRDefault="00827808" w:rsidP="00827808">
      <w:pPr>
        <w:pStyle w:val="Style17"/>
        <w:widowControl/>
        <w:numPr>
          <w:ilvl w:val="0"/>
          <w:numId w:val="5"/>
        </w:numPr>
        <w:tabs>
          <w:tab w:val="left" w:pos="426"/>
        </w:tabs>
        <w:spacing w:line="240" w:lineRule="auto"/>
        <w:ind w:left="0"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lastRenderedPageBreak/>
        <w:t>системный разносторонний контроль специалистов за уровнем и динамикой развития ребёнка;</w:t>
      </w:r>
    </w:p>
    <w:p w:rsidR="00827808" w:rsidRDefault="00827808" w:rsidP="00827808">
      <w:pPr>
        <w:pStyle w:val="Style41"/>
        <w:widowControl/>
        <w:numPr>
          <w:ilvl w:val="0"/>
          <w:numId w:val="5"/>
        </w:numPr>
        <w:tabs>
          <w:tab w:val="left" w:pos="426"/>
          <w:tab w:val="left" w:pos="851"/>
        </w:tabs>
        <w:spacing w:line="240" w:lineRule="auto"/>
        <w:ind w:left="0" w:firstLine="0"/>
        <w:jc w:val="both"/>
        <w:rPr>
          <w:rStyle w:val="FontStyle90"/>
          <w:sz w:val="28"/>
          <w:szCs w:val="28"/>
        </w:rPr>
      </w:pPr>
      <w:r>
        <w:rPr>
          <w:rStyle w:val="FontStyle86"/>
          <w:sz w:val="28"/>
          <w:szCs w:val="28"/>
        </w:rPr>
        <w:t>анализ успешности коррекционно-развивающей работы.</w:t>
      </w:r>
      <w:r>
        <w:rPr>
          <w:rStyle w:val="FontStyle86"/>
          <w:sz w:val="28"/>
          <w:szCs w:val="28"/>
        </w:rPr>
        <w:br/>
      </w:r>
      <w:r>
        <w:rPr>
          <w:rStyle w:val="FontStyle90"/>
          <w:sz w:val="28"/>
          <w:szCs w:val="28"/>
        </w:rPr>
        <w:t xml:space="preserve">            Коррекционно-развивающая работа включает:</w:t>
      </w:r>
    </w:p>
    <w:p w:rsidR="00827808" w:rsidRDefault="00827808" w:rsidP="00827808">
      <w:pPr>
        <w:pStyle w:val="Style17"/>
        <w:widowControl/>
        <w:numPr>
          <w:ilvl w:val="0"/>
          <w:numId w:val="6"/>
        </w:numPr>
        <w:tabs>
          <w:tab w:val="left" w:pos="0"/>
          <w:tab w:val="left" w:pos="426"/>
        </w:tabs>
        <w:spacing w:line="240" w:lineRule="auto"/>
        <w:ind w:left="0"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827808" w:rsidRDefault="00827808" w:rsidP="00827808">
      <w:pPr>
        <w:pStyle w:val="Style17"/>
        <w:widowControl/>
        <w:numPr>
          <w:ilvl w:val="0"/>
          <w:numId w:val="6"/>
        </w:numPr>
        <w:tabs>
          <w:tab w:val="left" w:pos="0"/>
          <w:tab w:val="left" w:pos="426"/>
        </w:tabs>
        <w:spacing w:before="5" w:line="240" w:lineRule="auto"/>
        <w:ind w:left="0"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827808" w:rsidRDefault="00827808" w:rsidP="00827808">
      <w:pPr>
        <w:pStyle w:val="Style17"/>
        <w:widowControl/>
        <w:numPr>
          <w:ilvl w:val="0"/>
          <w:numId w:val="6"/>
        </w:numPr>
        <w:tabs>
          <w:tab w:val="left" w:pos="0"/>
          <w:tab w:val="left" w:pos="426"/>
        </w:tabs>
        <w:spacing w:line="240" w:lineRule="auto"/>
        <w:ind w:left="0"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827808" w:rsidRDefault="00827808" w:rsidP="00827808">
      <w:pPr>
        <w:pStyle w:val="Style41"/>
        <w:widowControl/>
        <w:numPr>
          <w:ilvl w:val="0"/>
          <w:numId w:val="6"/>
        </w:numPr>
        <w:tabs>
          <w:tab w:val="left" w:pos="0"/>
          <w:tab w:val="left" w:pos="426"/>
        </w:tabs>
        <w:spacing w:line="240" w:lineRule="auto"/>
        <w:ind w:left="0" w:firstLine="0"/>
        <w:jc w:val="both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коррекцию и развитие высших психических функций;</w:t>
      </w:r>
    </w:p>
    <w:p w:rsidR="00827808" w:rsidRDefault="00827808" w:rsidP="00827808">
      <w:pPr>
        <w:pStyle w:val="Style17"/>
        <w:widowControl/>
        <w:numPr>
          <w:ilvl w:val="0"/>
          <w:numId w:val="6"/>
        </w:numPr>
        <w:tabs>
          <w:tab w:val="left" w:pos="0"/>
          <w:tab w:val="left" w:pos="426"/>
          <w:tab w:val="left" w:pos="926"/>
        </w:tabs>
        <w:spacing w:line="240" w:lineRule="auto"/>
        <w:ind w:left="0"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 xml:space="preserve">развитие эмоционально-волевой и личностной сфер ребёнка и </w:t>
      </w:r>
      <w:proofErr w:type="spellStart"/>
      <w:r>
        <w:rPr>
          <w:rStyle w:val="FontStyle86"/>
          <w:sz w:val="28"/>
          <w:szCs w:val="28"/>
        </w:rPr>
        <w:t>психокоррекцию</w:t>
      </w:r>
      <w:proofErr w:type="spellEnd"/>
      <w:r>
        <w:rPr>
          <w:rStyle w:val="FontStyle86"/>
          <w:sz w:val="28"/>
          <w:szCs w:val="28"/>
        </w:rPr>
        <w:t xml:space="preserve"> его поведения;</w:t>
      </w:r>
    </w:p>
    <w:p w:rsidR="00827808" w:rsidRDefault="00827808" w:rsidP="00827808">
      <w:pPr>
        <w:pStyle w:val="Style17"/>
        <w:widowControl/>
        <w:numPr>
          <w:ilvl w:val="0"/>
          <w:numId w:val="6"/>
        </w:numPr>
        <w:tabs>
          <w:tab w:val="left" w:pos="0"/>
          <w:tab w:val="left" w:pos="426"/>
        </w:tabs>
        <w:spacing w:before="5" w:line="240" w:lineRule="auto"/>
        <w:ind w:left="0"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социальную защиту ребёнка в случаях неблагоприятных условий жизни при психотравмирующих обстоятельствах.</w:t>
      </w:r>
    </w:p>
    <w:p w:rsidR="00827808" w:rsidRDefault="00827808" w:rsidP="00827808">
      <w:pPr>
        <w:pStyle w:val="Style54"/>
        <w:widowControl/>
        <w:spacing w:line="240" w:lineRule="auto"/>
        <w:ind w:firstLine="851"/>
        <w:jc w:val="both"/>
        <w:rPr>
          <w:rStyle w:val="FontStyle90"/>
          <w:sz w:val="28"/>
          <w:szCs w:val="28"/>
        </w:rPr>
      </w:pPr>
      <w:r>
        <w:rPr>
          <w:rStyle w:val="FontStyle90"/>
          <w:sz w:val="28"/>
          <w:szCs w:val="28"/>
        </w:rPr>
        <w:t>Консультативная работа включает:</w:t>
      </w:r>
    </w:p>
    <w:p w:rsidR="00827808" w:rsidRDefault="00827808" w:rsidP="00827808">
      <w:pPr>
        <w:pStyle w:val="Style17"/>
        <w:widowControl/>
        <w:numPr>
          <w:ilvl w:val="0"/>
          <w:numId w:val="7"/>
        </w:numPr>
        <w:tabs>
          <w:tab w:val="left" w:pos="426"/>
        </w:tabs>
        <w:spacing w:line="240" w:lineRule="auto"/>
        <w:ind w:left="0" w:firstLine="0"/>
        <w:rPr>
          <w:rStyle w:val="FontStyle86"/>
          <w:sz w:val="28"/>
          <w:szCs w:val="28"/>
        </w:rPr>
      </w:pPr>
      <w:proofErr w:type="gramStart"/>
      <w:r>
        <w:rPr>
          <w:rStyle w:val="FontStyle86"/>
          <w:sz w:val="28"/>
          <w:szCs w:val="28"/>
        </w:rPr>
        <w:t>выработку совместных обоснованных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  <w:proofErr w:type="gramEnd"/>
    </w:p>
    <w:p w:rsidR="00827808" w:rsidRDefault="00827808" w:rsidP="00827808">
      <w:pPr>
        <w:pStyle w:val="Style17"/>
        <w:widowControl/>
        <w:numPr>
          <w:ilvl w:val="0"/>
          <w:numId w:val="7"/>
        </w:numPr>
        <w:tabs>
          <w:tab w:val="left" w:pos="426"/>
          <w:tab w:val="left" w:pos="773"/>
        </w:tabs>
        <w:spacing w:line="240" w:lineRule="auto"/>
        <w:ind w:left="0"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консультирование специалистами педагогов по выбору индивидуальн</w:t>
      </w:r>
      <w:proofErr w:type="gramStart"/>
      <w:r>
        <w:rPr>
          <w:rStyle w:val="FontStyle86"/>
          <w:sz w:val="28"/>
          <w:szCs w:val="28"/>
        </w:rPr>
        <w:t>о-</w:t>
      </w:r>
      <w:proofErr w:type="gramEnd"/>
      <w:r>
        <w:rPr>
          <w:rStyle w:val="FontStyle86"/>
          <w:sz w:val="28"/>
          <w:szCs w:val="28"/>
        </w:rPr>
        <w:t xml:space="preserve"> ориентированных методов и приёмов работы с обучающимся с ограниченными возможностями здоровья;</w:t>
      </w:r>
    </w:p>
    <w:p w:rsidR="00827808" w:rsidRDefault="00827808" w:rsidP="00827808">
      <w:pPr>
        <w:pStyle w:val="Style17"/>
        <w:widowControl/>
        <w:numPr>
          <w:ilvl w:val="0"/>
          <w:numId w:val="7"/>
        </w:numPr>
        <w:tabs>
          <w:tab w:val="left" w:pos="426"/>
          <w:tab w:val="left" w:pos="701"/>
        </w:tabs>
        <w:spacing w:line="240" w:lineRule="auto"/>
        <w:ind w:left="0" w:right="38" w:firstLine="0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827808" w:rsidRDefault="00827808" w:rsidP="00827808">
      <w:pPr>
        <w:pStyle w:val="Style54"/>
        <w:widowControl/>
        <w:spacing w:line="240" w:lineRule="auto"/>
        <w:ind w:firstLine="851"/>
        <w:jc w:val="both"/>
        <w:rPr>
          <w:rStyle w:val="FontStyle90"/>
          <w:sz w:val="28"/>
          <w:szCs w:val="28"/>
        </w:rPr>
      </w:pPr>
      <w:r>
        <w:rPr>
          <w:rStyle w:val="FontStyle90"/>
          <w:sz w:val="28"/>
          <w:szCs w:val="28"/>
        </w:rPr>
        <w:t>Информационно-просветительская работа предусматривает:</w:t>
      </w:r>
    </w:p>
    <w:p w:rsidR="00827808" w:rsidRDefault="00827808" w:rsidP="00827808">
      <w:pPr>
        <w:pStyle w:val="Style17"/>
        <w:widowControl/>
        <w:numPr>
          <w:ilvl w:val="0"/>
          <w:numId w:val="8"/>
        </w:numPr>
        <w:tabs>
          <w:tab w:val="left" w:pos="426"/>
        </w:tabs>
        <w:spacing w:line="240" w:lineRule="auto"/>
        <w:ind w:left="0" w:right="24" w:firstLine="0"/>
        <w:rPr>
          <w:rStyle w:val="FontStyle86"/>
          <w:sz w:val="28"/>
          <w:szCs w:val="28"/>
        </w:rPr>
      </w:pPr>
      <w:proofErr w:type="gramStart"/>
      <w:r>
        <w:rPr>
          <w:rStyle w:val="FontStyle86"/>
          <w:sz w:val="28"/>
          <w:szCs w:val="28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- обучающимся (как имеющим, так и не имеющим недостатки в развитии), их родителям (законным представителям), педагогическим работникам, – вопросов, связанных с особенностями образовательного процесса и сопровождения детей с ограниченными возможностями здоровья;</w:t>
      </w:r>
      <w:proofErr w:type="gramEnd"/>
    </w:p>
    <w:p w:rsidR="00827808" w:rsidRDefault="00827808" w:rsidP="00827808">
      <w:pPr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rPr>
          <w:rStyle w:val="FontStyle86"/>
          <w:sz w:val="28"/>
          <w:szCs w:val="28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827808" w:rsidRDefault="00827808" w:rsidP="00827808">
      <w:pPr>
        <w:pStyle w:val="Style23"/>
        <w:widowControl/>
        <w:ind w:left="350"/>
        <w:jc w:val="both"/>
        <w:rPr>
          <w:sz w:val="28"/>
          <w:szCs w:val="28"/>
        </w:rPr>
      </w:pPr>
    </w:p>
    <w:p w:rsidR="00827808" w:rsidRDefault="00827808" w:rsidP="00827808">
      <w:pPr>
        <w:pStyle w:val="Style23"/>
        <w:widowControl/>
        <w:jc w:val="both"/>
        <w:rPr>
          <w:rStyle w:val="FontStyle88"/>
          <w:sz w:val="28"/>
          <w:szCs w:val="28"/>
        </w:rPr>
      </w:pPr>
      <w:r>
        <w:rPr>
          <w:rStyle w:val="FontStyle88"/>
          <w:sz w:val="28"/>
          <w:szCs w:val="28"/>
        </w:rPr>
        <w:t>Этапы реализации программы.</w:t>
      </w:r>
    </w:p>
    <w:p w:rsidR="00827808" w:rsidRDefault="00827808" w:rsidP="00827808">
      <w:pPr>
        <w:pStyle w:val="Style17"/>
        <w:widowControl/>
        <w:spacing w:line="240" w:lineRule="auto"/>
        <w:ind w:firstLine="851"/>
        <w:rPr>
          <w:rStyle w:val="FontStyle86"/>
          <w:sz w:val="28"/>
          <w:szCs w:val="28"/>
        </w:rPr>
      </w:pPr>
      <w:r>
        <w:rPr>
          <w:rStyle w:val="FontStyle86"/>
          <w:sz w:val="28"/>
          <w:szCs w:val="28"/>
        </w:rPr>
        <w:lastRenderedPageBreak/>
        <w:t xml:space="preserve">Коррекционная работа реализуется поэтапно. Последовательность этапов и их </w:t>
      </w:r>
      <w:proofErr w:type="spellStart"/>
      <w:r>
        <w:rPr>
          <w:rStyle w:val="FontStyle86"/>
          <w:sz w:val="28"/>
          <w:szCs w:val="28"/>
        </w:rPr>
        <w:t>адресность</w:t>
      </w:r>
      <w:proofErr w:type="spellEnd"/>
      <w:r>
        <w:rPr>
          <w:rStyle w:val="FontStyle86"/>
          <w:sz w:val="28"/>
          <w:szCs w:val="28"/>
        </w:rPr>
        <w:t xml:space="preserve"> создают необходимые предпосылки для устранения </w:t>
      </w:r>
      <w:proofErr w:type="spellStart"/>
      <w:r>
        <w:rPr>
          <w:rStyle w:val="FontStyle86"/>
          <w:sz w:val="28"/>
          <w:szCs w:val="28"/>
        </w:rPr>
        <w:t>дезорганизующих</w:t>
      </w:r>
      <w:proofErr w:type="spellEnd"/>
      <w:r>
        <w:rPr>
          <w:rStyle w:val="FontStyle86"/>
          <w:sz w:val="28"/>
          <w:szCs w:val="28"/>
        </w:rPr>
        <w:t xml:space="preserve"> факторов.</w:t>
      </w:r>
    </w:p>
    <w:p w:rsidR="00827808" w:rsidRDefault="00827808" w:rsidP="00827808">
      <w:pPr>
        <w:pStyle w:val="Style17"/>
        <w:widowControl/>
        <w:spacing w:line="240" w:lineRule="auto"/>
        <w:ind w:firstLine="851"/>
        <w:rPr>
          <w:rStyle w:val="FontStyle86"/>
          <w:sz w:val="28"/>
          <w:szCs w:val="28"/>
        </w:rPr>
      </w:pPr>
      <w:r>
        <w:rPr>
          <w:rStyle w:val="FontStyle90"/>
          <w:sz w:val="28"/>
          <w:szCs w:val="28"/>
        </w:rPr>
        <w:t xml:space="preserve">Этап сбора и анализа информации </w:t>
      </w:r>
      <w:r>
        <w:rPr>
          <w:rStyle w:val="FontStyle86"/>
          <w:sz w:val="28"/>
          <w:szCs w:val="28"/>
        </w:rPr>
        <w:t>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 технической и кадровой базы учреждения.</w:t>
      </w:r>
    </w:p>
    <w:p w:rsidR="00827808" w:rsidRDefault="00827808" w:rsidP="00827808">
      <w:pPr>
        <w:pStyle w:val="Style17"/>
        <w:widowControl/>
        <w:spacing w:line="240" w:lineRule="auto"/>
        <w:ind w:firstLine="851"/>
        <w:rPr>
          <w:rStyle w:val="FontStyle86"/>
          <w:sz w:val="28"/>
          <w:szCs w:val="28"/>
        </w:rPr>
      </w:pPr>
      <w:r>
        <w:rPr>
          <w:rStyle w:val="FontStyle90"/>
          <w:sz w:val="28"/>
          <w:szCs w:val="28"/>
        </w:rPr>
        <w:t xml:space="preserve">Этап планирования, организации, координации </w:t>
      </w:r>
      <w:r>
        <w:rPr>
          <w:rStyle w:val="FontStyle86"/>
          <w:sz w:val="28"/>
          <w:szCs w:val="28"/>
        </w:rPr>
        <w:t>(организационн</w:t>
      </w:r>
      <w:proofErr w:type="gramStart"/>
      <w:r>
        <w:rPr>
          <w:rStyle w:val="FontStyle86"/>
          <w:sz w:val="28"/>
          <w:szCs w:val="28"/>
        </w:rPr>
        <w:t>о-</w:t>
      </w:r>
      <w:proofErr w:type="gramEnd"/>
      <w:r>
        <w:rPr>
          <w:rStyle w:val="FontStyle86"/>
          <w:sz w:val="28"/>
          <w:szCs w:val="28"/>
        </w:rPr>
        <w:t xml:space="preserve"> исполнительская деятельность). Результатом работы является особым образом организованный образовательный процесс, имеющий </w:t>
      </w:r>
      <w:proofErr w:type="spellStart"/>
      <w:r>
        <w:rPr>
          <w:rStyle w:val="FontStyle86"/>
          <w:sz w:val="28"/>
          <w:szCs w:val="28"/>
        </w:rPr>
        <w:t>коррекционн</w:t>
      </w:r>
      <w:proofErr w:type="gramStart"/>
      <w:r>
        <w:rPr>
          <w:rStyle w:val="FontStyle86"/>
          <w:sz w:val="28"/>
          <w:szCs w:val="28"/>
        </w:rPr>
        <w:t>о</w:t>
      </w:r>
      <w:proofErr w:type="spellEnd"/>
      <w:r>
        <w:rPr>
          <w:rStyle w:val="FontStyle86"/>
          <w:sz w:val="28"/>
          <w:szCs w:val="28"/>
        </w:rPr>
        <w:t>-</w:t>
      </w:r>
      <w:proofErr w:type="gramEnd"/>
      <w:r>
        <w:rPr>
          <w:rStyle w:val="FontStyle86"/>
          <w:sz w:val="28"/>
          <w:szCs w:val="28"/>
        </w:rPr>
        <w:t xml:space="preserve"> 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детей.</w:t>
      </w:r>
    </w:p>
    <w:p w:rsidR="00827808" w:rsidRDefault="00827808" w:rsidP="00827808">
      <w:pPr>
        <w:pStyle w:val="Style17"/>
        <w:widowControl/>
        <w:spacing w:line="240" w:lineRule="auto"/>
        <w:ind w:firstLine="851"/>
        <w:rPr>
          <w:rStyle w:val="FontStyle86"/>
          <w:sz w:val="28"/>
          <w:szCs w:val="28"/>
        </w:rPr>
      </w:pPr>
      <w:r>
        <w:rPr>
          <w:rStyle w:val="FontStyle90"/>
          <w:sz w:val="28"/>
          <w:szCs w:val="28"/>
        </w:rPr>
        <w:t xml:space="preserve">Этап диагностики коррекционно-развивающей образовательной среды </w:t>
      </w:r>
      <w:r>
        <w:rPr>
          <w:rStyle w:val="FontStyle86"/>
          <w:sz w:val="28"/>
          <w:szCs w:val="28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827808" w:rsidRDefault="00827808" w:rsidP="00827808">
      <w:pPr>
        <w:pStyle w:val="Style17"/>
        <w:widowControl/>
        <w:spacing w:line="240" w:lineRule="auto"/>
        <w:ind w:firstLine="851"/>
        <w:rPr>
          <w:rStyle w:val="FontStyle86"/>
          <w:sz w:val="28"/>
          <w:szCs w:val="28"/>
        </w:rPr>
      </w:pPr>
      <w:r>
        <w:rPr>
          <w:rStyle w:val="FontStyle90"/>
          <w:sz w:val="28"/>
          <w:szCs w:val="28"/>
        </w:rPr>
        <w:t xml:space="preserve">Этап регуляции и корректировки </w:t>
      </w:r>
      <w:r>
        <w:rPr>
          <w:rStyle w:val="FontStyle86"/>
          <w:sz w:val="28"/>
          <w:szCs w:val="28"/>
        </w:rPr>
        <w:t>(</w:t>
      </w:r>
      <w:proofErr w:type="spellStart"/>
      <w:r>
        <w:rPr>
          <w:rStyle w:val="FontStyle86"/>
          <w:sz w:val="28"/>
          <w:szCs w:val="28"/>
        </w:rPr>
        <w:t>регулятивно-корректировочная</w:t>
      </w:r>
      <w:proofErr w:type="spellEnd"/>
      <w:r>
        <w:rPr>
          <w:rStyle w:val="FontStyle86"/>
          <w:sz w:val="28"/>
          <w:szCs w:val="28"/>
        </w:rPr>
        <w:t xml:space="preserve">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827808" w:rsidRDefault="00827808" w:rsidP="00827808">
      <w:pPr>
        <w:jc w:val="both"/>
      </w:pPr>
    </w:p>
    <w:p w:rsidR="00057A7B" w:rsidRDefault="00827808" w:rsidP="00827808">
      <w:r>
        <w:rPr>
          <w:sz w:val="28"/>
          <w:szCs w:val="28"/>
        </w:rPr>
        <w:t xml:space="preserve">В образовательном учреждении предполагается использование средств обучения, обеспечивающих дифференциацию и индивидуализацию учебной работы на уроке и во внеурочное время: учебники (рубрики «Трудное задание», «Работа в парах» и др.), рабочие тетради, факультативные курсы по направлениям: спортивно-оздоровительное, духовно-нравственное, социальное, 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>, общекультурное.</w:t>
      </w:r>
    </w:p>
    <w:sectPr w:rsidR="00057A7B" w:rsidSect="0005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2046"/>
    <w:multiLevelType w:val="hybridMultilevel"/>
    <w:tmpl w:val="86E444D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23B064B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27DFE"/>
    <w:multiLevelType w:val="hybridMultilevel"/>
    <w:tmpl w:val="8D684986"/>
    <w:lvl w:ilvl="0" w:tplc="C4C2B8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134B9"/>
    <w:multiLevelType w:val="hybridMultilevel"/>
    <w:tmpl w:val="0A56D81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3068F"/>
    <w:multiLevelType w:val="hybridMultilevel"/>
    <w:tmpl w:val="A254FBB0"/>
    <w:lvl w:ilvl="0" w:tplc="C4C2B8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D4FDF"/>
    <w:multiLevelType w:val="hybridMultilevel"/>
    <w:tmpl w:val="E7C27E00"/>
    <w:lvl w:ilvl="0" w:tplc="C4C2B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1D3E20"/>
    <w:multiLevelType w:val="hybridMultilevel"/>
    <w:tmpl w:val="093C936A"/>
    <w:lvl w:ilvl="0" w:tplc="C4C2B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4A72D5"/>
    <w:multiLevelType w:val="hybridMultilevel"/>
    <w:tmpl w:val="4746DB26"/>
    <w:lvl w:ilvl="0" w:tplc="C4C2B8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AE3FBB"/>
    <w:multiLevelType w:val="singleLevel"/>
    <w:tmpl w:val="61E03EB8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08"/>
    <w:rsid w:val="00057A7B"/>
    <w:rsid w:val="0025215E"/>
    <w:rsid w:val="00292C5E"/>
    <w:rsid w:val="00535ECC"/>
    <w:rsid w:val="005C4BC8"/>
    <w:rsid w:val="00827808"/>
    <w:rsid w:val="00B03CA0"/>
    <w:rsid w:val="00E6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0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5"/>
    <w:basedOn w:val="a"/>
    <w:semiHidden/>
    <w:unhideWhenUsed/>
    <w:rsid w:val="00827808"/>
  </w:style>
  <w:style w:type="paragraph" w:customStyle="1" w:styleId="Style41">
    <w:name w:val="Style41"/>
    <w:basedOn w:val="a"/>
    <w:rsid w:val="00827808"/>
    <w:pPr>
      <w:widowControl w:val="0"/>
      <w:autoSpaceDE w:val="0"/>
      <w:autoSpaceDN w:val="0"/>
      <w:adjustRightInd w:val="0"/>
      <w:spacing w:line="230" w:lineRule="exact"/>
      <w:ind w:hanging="360"/>
    </w:pPr>
  </w:style>
  <w:style w:type="paragraph" w:customStyle="1" w:styleId="Style17">
    <w:name w:val="Style17"/>
    <w:basedOn w:val="a"/>
    <w:uiPriority w:val="99"/>
    <w:rsid w:val="00827808"/>
    <w:pPr>
      <w:widowControl w:val="0"/>
      <w:autoSpaceDE w:val="0"/>
      <w:autoSpaceDN w:val="0"/>
      <w:adjustRightInd w:val="0"/>
      <w:spacing w:line="331" w:lineRule="exact"/>
      <w:ind w:firstLine="341"/>
      <w:jc w:val="both"/>
    </w:pPr>
  </w:style>
  <w:style w:type="paragraph" w:customStyle="1" w:styleId="Style23">
    <w:name w:val="Style23"/>
    <w:basedOn w:val="a"/>
    <w:uiPriority w:val="99"/>
    <w:rsid w:val="00827808"/>
    <w:pPr>
      <w:widowControl w:val="0"/>
      <w:autoSpaceDE w:val="0"/>
      <w:autoSpaceDN w:val="0"/>
      <w:adjustRightInd w:val="0"/>
    </w:pPr>
  </w:style>
  <w:style w:type="paragraph" w:customStyle="1" w:styleId="Style54">
    <w:name w:val="Style54"/>
    <w:basedOn w:val="a"/>
    <w:uiPriority w:val="99"/>
    <w:rsid w:val="00827808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86">
    <w:name w:val="Font Style86"/>
    <w:basedOn w:val="a0"/>
    <w:uiPriority w:val="99"/>
    <w:rsid w:val="00827808"/>
    <w:rPr>
      <w:rFonts w:ascii="Times New Roman" w:hAnsi="Times New Roman" w:cs="Times New Roman" w:hint="default"/>
      <w:sz w:val="26"/>
      <w:szCs w:val="26"/>
    </w:rPr>
  </w:style>
  <w:style w:type="character" w:customStyle="1" w:styleId="FontStyle90">
    <w:name w:val="Font Style90"/>
    <w:basedOn w:val="a0"/>
    <w:uiPriority w:val="99"/>
    <w:rsid w:val="00827808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88">
    <w:name w:val="Font Style88"/>
    <w:basedOn w:val="a0"/>
    <w:uiPriority w:val="99"/>
    <w:rsid w:val="0082780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89">
    <w:name w:val="Font Style89"/>
    <w:basedOn w:val="a0"/>
    <w:uiPriority w:val="99"/>
    <w:rsid w:val="00827808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5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2341</Words>
  <Characters>13345</Characters>
  <Application>Microsoft Office Word</Application>
  <DocSecurity>0</DocSecurity>
  <Lines>111</Lines>
  <Paragraphs>31</Paragraphs>
  <ScaleCrop>false</ScaleCrop>
  <Company/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2014-12-08T23:18:00Z</dcterms:created>
  <dcterms:modified xsi:type="dcterms:W3CDTF">2014-12-11T04:57:00Z</dcterms:modified>
</cp:coreProperties>
</file>