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2C" w:rsidRDefault="0051612C" w:rsidP="0051612C">
      <w:pPr>
        <w:jc w:val="right"/>
      </w:pPr>
      <w:r>
        <w:t xml:space="preserve">Пасынок Ю.Ю., </w:t>
      </w:r>
    </w:p>
    <w:p w:rsidR="0051612C" w:rsidRDefault="0051612C" w:rsidP="0051612C">
      <w:pPr>
        <w:jc w:val="right"/>
      </w:pPr>
      <w:r>
        <w:t xml:space="preserve">заместитель директора по УВР, </w:t>
      </w:r>
    </w:p>
    <w:p w:rsidR="0051612C" w:rsidRDefault="0051612C" w:rsidP="0051612C">
      <w:pPr>
        <w:jc w:val="right"/>
      </w:pPr>
      <w:r>
        <w:t xml:space="preserve">учитель начальных классов </w:t>
      </w:r>
    </w:p>
    <w:p w:rsidR="0051612C" w:rsidRDefault="0051612C" w:rsidP="0051612C">
      <w:pPr>
        <w:jc w:val="right"/>
      </w:pPr>
      <w:r>
        <w:t>МБОУ НОШ № 21 г. Южно-Сахалинска</w:t>
      </w:r>
    </w:p>
    <w:p w:rsidR="0051612C" w:rsidRDefault="0051612C" w:rsidP="004D3A98">
      <w:pPr>
        <w:spacing w:line="240" w:lineRule="auto"/>
        <w:jc w:val="center"/>
        <w:rPr>
          <w:b/>
          <w:bCs/>
          <w:color w:val="1C1C1C"/>
          <w:lang w:eastAsia="ru-RU"/>
        </w:rPr>
      </w:pPr>
    </w:p>
    <w:p w:rsidR="004D3A98" w:rsidRDefault="004D3A98" w:rsidP="004D3A98">
      <w:pPr>
        <w:spacing w:line="240" w:lineRule="auto"/>
        <w:jc w:val="center"/>
        <w:rPr>
          <w:b/>
          <w:bCs/>
          <w:color w:val="1C1C1C"/>
          <w:lang w:eastAsia="ru-RU"/>
        </w:rPr>
      </w:pPr>
      <w:r w:rsidRPr="004A3C4E">
        <w:rPr>
          <w:b/>
          <w:bCs/>
          <w:color w:val="1C1C1C"/>
          <w:lang w:eastAsia="ru-RU"/>
        </w:rPr>
        <w:t>ПЛАН</w:t>
      </w:r>
      <w:r w:rsidRPr="004A3C4E">
        <w:rPr>
          <w:b/>
          <w:bCs/>
          <w:color w:val="1C1C1C"/>
          <w:lang w:eastAsia="ru-RU"/>
        </w:rPr>
        <w:br/>
        <w:t xml:space="preserve">мероприятий по </w:t>
      </w:r>
      <w:proofErr w:type="spellStart"/>
      <w:r w:rsidRPr="004A3C4E">
        <w:rPr>
          <w:b/>
          <w:bCs/>
          <w:color w:val="1C1C1C"/>
          <w:lang w:eastAsia="ru-RU"/>
        </w:rPr>
        <w:t>антикоррупционной</w:t>
      </w:r>
      <w:proofErr w:type="spellEnd"/>
      <w:r w:rsidRPr="004A3C4E">
        <w:rPr>
          <w:b/>
          <w:bCs/>
          <w:color w:val="1C1C1C"/>
          <w:lang w:eastAsia="ru-RU"/>
        </w:rPr>
        <w:t xml:space="preserve"> деятельности в школе</w:t>
      </w:r>
      <w:r w:rsidRPr="004A3C4E">
        <w:rPr>
          <w:b/>
          <w:bCs/>
          <w:color w:val="1C1C1C"/>
          <w:lang w:eastAsia="ru-RU"/>
        </w:rPr>
        <w:br/>
      </w:r>
    </w:p>
    <w:p w:rsidR="004D3A98" w:rsidRPr="004A3C4E" w:rsidRDefault="004D3A98" w:rsidP="004D3A98">
      <w:pPr>
        <w:spacing w:line="240" w:lineRule="auto"/>
        <w:jc w:val="center"/>
        <w:rPr>
          <w:lang w:eastAsia="ru-RU"/>
        </w:rPr>
      </w:pPr>
    </w:p>
    <w:p w:rsidR="004D3A98" w:rsidRPr="004A3C4E" w:rsidRDefault="004D3A98" w:rsidP="004D3A98">
      <w:pPr>
        <w:spacing w:line="240" w:lineRule="auto"/>
        <w:jc w:val="both"/>
        <w:rPr>
          <w:lang w:eastAsia="ru-RU"/>
        </w:rPr>
      </w:pPr>
      <w:r w:rsidRPr="004A3C4E">
        <w:rPr>
          <w:b/>
          <w:bCs/>
          <w:lang w:eastAsia="ru-RU"/>
        </w:rPr>
        <w:t xml:space="preserve">Цель: </w:t>
      </w:r>
      <w:r w:rsidRPr="004A3C4E">
        <w:rPr>
          <w:lang w:eastAsia="ru-RU"/>
        </w:rPr>
        <w:t>Создание и внедрение организационно-правовых механизмов, нравст</w:t>
      </w:r>
      <w:r>
        <w:rPr>
          <w:lang w:eastAsia="ru-RU"/>
        </w:rPr>
        <w:t>венно-психологической атмосферы</w:t>
      </w:r>
      <w:r w:rsidRPr="004A3C4E">
        <w:rPr>
          <w:lang w:eastAsia="ru-RU"/>
        </w:rPr>
        <w:t>,</w:t>
      </w:r>
      <w:r>
        <w:rPr>
          <w:lang w:eastAsia="ru-RU"/>
        </w:rPr>
        <w:t xml:space="preserve"> </w:t>
      </w:r>
      <w:r w:rsidRPr="004A3C4E">
        <w:rPr>
          <w:lang w:eastAsia="ru-RU"/>
        </w:rPr>
        <w:t>направленных на эффективную профилактику коррупции в школе.</w:t>
      </w:r>
    </w:p>
    <w:p w:rsidR="004D3A98" w:rsidRPr="004A3C4E" w:rsidRDefault="004D3A98" w:rsidP="004D3A98">
      <w:pPr>
        <w:spacing w:line="240" w:lineRule="auto"/>
        <w:jc w:val="both"/>
        <w:rPr>
          <w:lang w:eastAsia="ru-RU"/>
        </w:rPr>
      </w:pPr>
      <w:r w:rsidRPr="004A3C4E">
        <w:rPr>
          <w:b/>
          <w:bCs/>
          <w:lang w:eastAsia="ru-RU"/>
        </w:rPr>
        <w:t xml:space="preserve">Задачи: </w:t>
      </w:r>
    </w:p>
    <w:p w:rsidR="004D3A98" w:rsidRPr="004A3C4E" w:rsidRDefault="004D3A98" w:rsidP="004D3A98">
      <w:pPr>
        <w:spacing w:line="240" w:lineRule="auto"/>
        <w:jc w:val="both"/>
        <w:rPr>
          <w:lang w:eastAsia="ru-RU"/>
        </w:rPr>
      </w:pPr>
      <w:r w:rsidRPr="004A3C4E">
        <w:rPr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4D3A98" w:rsidRPr="004A3C4E" w:rsidRDefault="004D3A98" w:rsidP="004D3A98">
      <w:pPr>
        <w:spacing w:line="240" w:lineRule="auto"/>
        <w:jc w:val="both"/>
        <w:rPr>
          <w:lang w:eastAsia="ru-RU"/>
        </w:rPr>
      </w:pPr>
      <w:r w:rsidRPr="004A3C4E">
        <w:rPr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4D3A98" w:rsidRPr="004A3C4E" w:rsidRDefault="004D3A98" w:rsidP="004D3A98">
      <w:pPr>
        <w:spacing w:line="240" w:lineRule="auto"/>
        <w:jc w:val="both"/>
        <w:rPr>
          <w:lang w:eastAsia="ru-RU"/>
        </w:rPr>
      </w:pPr>
      <w:r w:rsidRPr="004A3C4E">
        <w:rPr>
          <w:lang w:eastAsia="ru-RU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4D3A98" w:rsidRDefault="004D3A98" w:rsidP="004D3A98">
      <w:pPr>
        <w:spacing w:line="240" w:lineRule="auto"/>
        <w:jc w:val="both"/>
        <w:rPr>
          <w:bCs/>
          <w:lang w:eastAsia="ru-RU"/>
        </w:rPr>
      </w:pPr>
      <w:r w:rsidRPr="004A3C4E">
        <w:rPr>
          <w:bCs/>
          <w:lang w:eastAsia="ru-RU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4A3C4E">
        <w:rPr>
          <w:bCs/>
          <w:lang w:eastAsia="ru-RU"/>
        </w:rPr>
        <w:t>коррупциоогенных</w:t>
      </w:r>
      <w:proofErr w:type="spellEnd"/>
      <w:r w:rsidRPr="004A3C4E">
        <w:rPr>
          <w:bCs/>
          <w:lang w:eastAsia="ru-RU"/>
        </w:rPr>
        <w:t xml:space="preserve"> факторов, а так же на их в свободное освещение в средствах массовой информации</w:t>
      </w:r>
      <w:r>
        <w:rPr>
          <w:bCs/>
          <w:lang w:eastAsia="ru-RU"/>
        </w:rPr>
        <w:t>.</w:t>
      </w:r>
    </w:p>
    <w:p w:rsidR="004D3A98" w:rsidRDefault="004D3A98" w:rsidP="004D3A98">
      <w:pPr>
        <w:spacing w:line="240" w:lineRule="auto"/>
        <w:jc w:val="both"/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662"/>
        <w:gridCol w:w="4407"/>
        <w:gridCol w:w="1735"/>
        <w:gridCol w:w="2767"/>
      </w:tblGrid>
      <w:tr w:rsidR="004F6CED" w:rsidTr="004F6CED">
        <w:tc>
          <w:tcPr>
            <w:tcW w:w="662" w:type="dxa"/>
          </w:tcPr>
          <w:p w:rsidR="004F6CED" w:rsidRPr="004A3C4E" w:rsidRDefault="004F6CED" w:rsidP="00501999">
            <w:pPr>
              <w:spacing w:line="351" w:lineRule="atLeast"/>
              <w:jc w:val="center"/>
              <w:rPr>
                <w:lang w:eastAsia="ru-RU"/>
              </w:rPr>
            </w:pPr>
            <w:r w:rsidRPr="004A3C4E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4407" w:type="dxa"/>
          </w:tcPr>
          <w:p w:rsidR="004F6CED" w:rsidRPr="004A3C4E" w:rsidRDefault="004F6CED" w:rsidP="00501999">
            <w:pPr>
              <w:spacing w:line="351" w:lineRule="atLeast"/>
              <w:jc w:val="center"/>
              <w:rPr>
                <w:lang w:eastAsia="ru-RU"/>
              </w:rPr>
            </w:pPr>
            <w:r w:rsidRPr="004A3C4E">
              <w:rPr>
                <w:b/>
                <w:bCs/>
                <w:lang w:eastAsia="ru-RU"/>
              </w:rPr>
              <w:t>Мероприятия</w:t>
            </w:r>
          </w:p>
        </w:tc>
        <w:tc>
          <w:tcPr>
            <w:tcW w:w="1735" w:type="dxa"/>
          </w:tcPr>
          <w:p w:rsidR="004F6CED" w:rsidRPr="004A3C4E" w:rsidRDefault="004F6CED" w:rsidP="00501999">
            <w:pPr>
              <w:spacing w:line="351" w:lineRule="atLeast"/>
              <w:jc w:val="center"/>
              <w:rPr>
                <w:lang w:eastAsia="ru-RU"/>
              </w:rPr>
            </w:pPr>
            <w:r w:rsidRPr="004A3C4E">
              <w:rPr>
                <w:b/>
                <w:bCs/>
                <w:lang w:eastAsia="ru-RU"/>
              </w:rPr>
              <w:t>Сроки</w:t>
            </w:r>
          </w:p>
        </w:tc>
        <w:tc>
          <w:tcPr>
            <w:tcW w:w="2767" w:type="dxa"/>
          </w:tcPr>
          <w:p w:rsidR="004F6CED" w:rsidRPr="004A3C4E" w:rsidRDefault="004F6CED" w:rsidP="00501999">
            <w:pPr>
              <w:spacing w:line="351" w:lineRule="atLeast"/>
              <w:jc w:val="center"/>
              <w:rPr>
                <w:lang w:eastAsia="ru-RU"/>
              </w:rPr>
            </w:pPr>
            <w:r w:rsidRPr="004A3C4E">
              <w:rPr>
                <w:b/>
                <w:bCs/>
                <w:lang w:eastAsia="ru-RU"/>
              </w:rPr>
              <w:t>Ответственные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501999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1.</w:t>
            </w:r>
          </w:p>
        </w:tc>
        <w:tc>
          <w:tcPr>
            <w:tcW w:w="4407" w:type="dxa"/>
          </w:tcPr>
          <w:p w:rsidR="004F6CED" w:rsidRPr="004A3C4E" w:rsidRDefault="004F6CED" w:rsidP="00501999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1735" w:type="dxa"/>
          </w:tcPr>
          <w:p w:rsidR="004F6CED" w:rsidRPr="004A3C4E" w:rsidRDefault="004F6CED" w:rsidP="00501999">
            <w:pPr>
              <w:spacing w:line="351" w:lineRule="atLeast"/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2767" w:type="dxa"/>
          </w:tcPr>
          <w:p w:rsidR="004F6CED" w:rsidRPr="004A3C4E" w:rsidRDefault="004F6CED" w:rsidP="00501999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Директор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2.</w:t>
            </w:r>
          </w:p>
        </w:tc>
        <w:tc>
          <w:tcPr>
            <w:tcW w:w="4407" w:type="dxa"/>
          </w:tcPr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Оформить стенд со следующей информацией:</w:t>
            </w:r>
            <w:r w:rsidRPr="004A3C4E">
              <w:rPr>
                <w:lang w:eastAsia="ru-RU"/>
              </w:rPr>
              <w:br/>
              <w:t>- копия лицензии учреждения,</w:t>
            </w:r>
            <w:r w:rsidRPr="004A3C4E">
              <w:rPr>
                <w:lang w:eastAsia="ru-RU"/>
              </w:rPr>
              <w:br/>
              <w:t>- свидетельство о государств</w:t>
            </w:r>
            <w:proofErr w:type="gramStart"/>
            <w:r w:rsidRPr="004A3C4E">
              <w:rPr>
                <w:lang w:eastAsia="ru-RU"/>
              </w:rPr>
              <w:t>.</w:t>
            </w:r>
            <w:proofErr w:type="gramEnd"/>
            <w:r w:rsidRPr="004A3C4E">
              <w:rPr>
                <w:lang w:eastAsia="ru-RU"/>
              </w:rPr>
              <w:t xml:space="preserve"> </w:t>
            </w:r>
            <w:proofErr w:type="gramStart"/>
            <w:r w:rsidRPr="004A3C4E">
              <w:rPr>
                <w:lang w:eastAsia="ru-RU"/>
              </w:rPr>
              <w:t>а</w:t>
            </w:r>
            <w:proofErr w:type="gramEnd"/>
            <w:r w:rsidRPr="004A3C4E">
              <w:rPr>
                <w:lang w:eastAsia="ru-RU"/>
              </w:rPr>
              <w:t>ккредитации,</w:t>
            </w:r>
            <w:r w:rsidRPr="004A3C4E">
              <w:rPr>
                <w:lang w:eastAsia="ru-RU"/>
              </w:rPr>
              <w:br/>
              <w:t>- положение об условиях приема обучающихся в школу;</w:t>
            </w:r>
            <w:r w:rsidRPr="004A3C4E">
              <w:rPr>
                <w:lang w:eastAsia="ru-RU"/>
              </w:rPr>
              <w:br/>
              <w:t>- режим работы школы;</w:t>
            </w:r>
            <w:r w:rsidRPr="004A3C4E">
              <w:rPr>
                <w:lang w:eastAsia="ru-RU"/>
              </w:rPr>
              <w:br/>
              <w:t>- график и порядок приема граждан директором школы по личным вопросам;</w:t>
            </w:r>
            <w:r w:rsidRPr="004A3C4E">
              <w:rPr>
                <w:lang w:eastAsia="ru-RU"/>
              </w:rPr>
              <w:br/>
              <w:t xml:space="preserve">- план по </w:t>
            </w:r>
            <w:proofErr w:type="spellStart"/>
            <w:r w:rsidRPr="004A3C4E">
              <w:rPr>
                <w:lang w:eastAsia="ru-RU"/>
              </w:rPr>
              <w:t>антикоррупционной</w:t>
            </w:r>
            <w:proofErr w:type="spellEnd"/>
            <w:r w:rsidRPr="004A3C4E">
              <w:rPr>
                <w:lang w:eastAsia="ru-RU"/>
              </w:rPr>
              <w:t xml:space="preserve"> деятельности;</w:t>
            </w:r>
            <w:r w:rsidRPr="004A3C4E">
              <w:rPr>
                <w:lang w:eastAsia="ru-RU"/>
              </w:rPr>
              <w:br/>
              <w:t xml:space="preserve">- отчет  запланированной работы   по </w:t>
            </w:r>
            <w:proofErr w:type="spellStart"/>
            <w:r w:rsidRPr="004A3C4E">
              <w:rPr>
                <w:lang w:eastAsia="ru-RU"/>
              </w:rPr>
              <w:t>антикоррупционной</w:t>
            </w:r>
            <w:proofErr w:type="spellEnd"/>
            <w:r w:rsidRPr="004A3C4E">
              <w:rPr>
                <w:lang w:eastAsia="ru-RU"/>
              </w:rPr>
              <w:t xml:space="preserve"> деятельности;</w:t>
            </w:r>
          </w:p>
        </w:tc>
        <w:tc>
          <w:tcPr>
            <w:tcW w:w="1735" w:type="dxa"/>
          </w:tcPr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 </w:t>
            </w:r>
          </w:p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 </w:t>
            </w:r>
          </w:p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 </w:t>
            </w:r>
          </w:p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 </w:t>
            </w:r>
          </w:p>
        </w:tc>
        <w:tc>
          <w:tcPr>
            <w:tcW w:w="2767" w:type="dxa"/>
          </w:tcPr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Зам. директора по </w:t>
            </w:r>
            <w:r w:rsidRPr="004A3C4E">
              <w:rPr>
                <w:lang w:eastAsia="ru-RU"/>
              </w:rPr>
              <w:t>ВР</w:t>
            </w:r>
          </w:p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 </w:t>
            </w:r>
          </w:p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 </w:t>
            </w:r>
          </w:p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 </w:t>
            </w:r>
          </w:p>
          <w:p w:rsidR="004F6CED" w:rsidRPr="004A3C4E" w:rsidRDefault="004F6CED" w:rsidP="000465C8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 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lastRenderedPageBreak/>
              <w:t>3.</w:t>
            </w:r>
          </w:p>
        </w:tc>
        <w:tc>
          <w:tcPr>
            <w:tcW w:w="4407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735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  <w:r w:rsidRPr="004A3C4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январь</w:t>
            </w:r>
          </w:p>
        </w:tc>
        <w:tc>
          <w:tcPr>
            <w:tcW w:w="2767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Председатель Рабочей группы по противодействию коррупции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4.</w:t>
            </w:r>
          </w:p>
        </w:tc>
        <w:tc>
          <w:tcPr>
            <w:tcW w:w="4407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35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В течение года</w:t>
            </w:r>
          </w:p>
        </w:tc>
        <w:tc>
          <w:tcPr>
            <w:tcW w:w="2767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Зам. директора по ВР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5.</w:t>
            </w:r>
          </w:p>
        </w:tc>
        <w:tc>
          <w:tcPr>
            <w:tcW w:w="4407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35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767" w:type="dxa"/>
          </w:tcPr>
          <w:p w:rsidR="004F6CED" w:rsidRPr="004A3C4E" w:rsidRDefault="004F6CED" w:rsidP="00DC75A1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Директор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1D28FB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6.</w:t>
            </w:r>
          </w:p>
        </w:tc>
        <w:tc>
          <w:tcPr>
            <w:tcW w:w="4407" w:type="dxa"/>
          </w:tcPr>
          <w:p w:rsidR="004F6CED" w:rsidRPr="004A3C4E" w:rsidRDefault="004F6CED" w:rsidP="001D28FB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4A3C4E">
              <w:rPr>
                <w:lang w:eastAsia="ru-RU"/>
              </w:rPr>
              <w:t>коррупциогенных</w:t>
            </w:r>
            <w:proofErr w:type="spellEnd"/>
            <w:r w:rsidRPr="004A3C4E">
              <w:rPr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735" w:type="dxa"/>
          </w:tcPr>
          <w:p w:rsidR="004F6CED" w:rsidRPr="004A3C4E" w:rsidRDefault="004F6CED" w:rsidP="001D28FB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Февраль</w:t>
            </w:r>
            <w:r w:rsidRPr="004A3C4E">
              <w:rPr>
                <w:lang w:eastAsia="ru-RU"/>
              </w:rPr>
              <w:br/>
              <w:t>ноябрь</w:t>
            </w:r>
          </w:p>
        </w:tc>
        <w:tc>
          <w:tcPr>
            <w:tcW w:w="2767" w:type="dxa"/>
          </w:tcPr>
          <w:p w:rsidR="004F6CED" w:rsidRPr="004A3C4E" w:rsidRDefault="004F6CED" w:rsidP="001D28FB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Рабочая группа по противодействию коррупции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1D28FB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7.</w:t>
            </w:r>
          </w:p>
        </w:tc>
        <w:tc>
          <w:tcPr>
            <w:tcW w:w="4407" w:type="dxa"/>
          </w:tcPr>
          <w:p w:rsidR="004F6CED" w:rsidRPr="004A3C4E" w:rsidRDefault="004F6CED" w:rsidP="001D28FB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4A3C4E">
              <w:rPr>
                <w:lang w:eastAsia="ru-RU"/>
              </w:rPr>
              <w:br/>
              <w:t> (оформляется в виде заключения)</w:t>
            </w:r>
          </w:p>
        </w:tc>
        <w:tc>
          <w:tcPr>
            <w:tcW w:w="1735" w:type="dxa"/>
          </w:tcPr>
          <w:p w:rsidR="004F6CED" w:rsidRPr="004A3C4E" w:rsidRDefault="004F6CED" w:rsidP="001D28FB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1 раз в полугодие</w:t>
            </w:r>
          </w:p>
        </w:tc>
        <w:tc>
          <w:tcPr>
            <w:tcW w:w="2767" w:type="dxa"/>
          </w:tcPr>
          <w:p w:rsidR="004F6CED" w:rsidRPr="004A3C4E" w:rsidRDefault="004F6CED" w:rsidP="001D28FB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Рабочая группа по противодействию коррупции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8.</w:t>
            </w:r>
          </w:p>
        </w:tc>
        <w:tc>
          <w:tcPr>
            <w:tcW w:w="4407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735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сентябрь</w:t>
            </w:r>
          </w:p>
        </w:tc>
        <w:tc>
          <w:tcPr>
            <w:tcW w:w="2767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Директор, зам. Директора по </w:t>
            </w:r>
            <w:r w:rsidRPr="004A3C4E">
              <w:rPr>
                <w:lang w:eastAsia="ru-RU"/>
              </w:rPr>
              <w:t>ВР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9.</w:t>
            </w:r>
          </w:p>
        </w:tc>
        <w:tc>
          <w:tcPr>
            <w:tcW w:w="4407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35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1 раз в четверти</w:t>
            </w:r>
          </w:p>
        </w:tc>
        <w:tc>
          <w:tcPr>
            <w:tcW w:w="2767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Рабочая группа по противодействию коррупции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10.</w:t>
            </w:r>
          </w:p>
        </w:tc>
        <w:tc>
          <w:tcPr>
            <w:tcW w:w="4407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735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>
              <w:rPr>
                <w:lang w:eastAsia="ru-RU"/>
              </w:rPr>
              <w:t>Октябрь</w:t>
            </w:r>
            <w:r w:rsidRPr="004A3C4E">
              <w:rPr>
                <w:lang w:eastAsia="ru-RU"/>
              </w:rPr>
              <w:br/>
            </w:r>
            <w:r>
              <w:rPr>
                <w:lang w:eastAsia="ru-RU"/>
              </w:rPr>
              <w:t>Февраль</w:t>
            </w:r>
          </w:p>
        </w:tc>
        <w:tc>
          <w:tcPr>
            <w:tcW w:w="2767" w:type="dxa"/>
          </w:tcPr>
          <w:p w:rsidR="004F6CED" w:rsidRPr="004A3C4E" w:rsidRDefault="004F6CED" w:rsidP="00B05A84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Зам. директора по УВР, ВР</w:t>
            </w:r>
            <w:r w:rsidRPr="004A3C4E">
              <w:rPr>
                <w:lang w:eastAsia="ru-RU"/>
              </w:rPr>
              <w:br/>
              <w:t>Классные руководители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11.</w:t>
            </w:r>
          </w:p>
        </w:tc>
        <w:tc>
          <w:tcPr>
            <w:tcW w:w="440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Проведение классных часов с 1-</w:t>
            </w:r>
            <w:r>
              <w:rPr>
                <w:lang w:eastAsia="ru-RU"/>
              </w:rPr>
              <w:t>4</w:t>
            </w:r>
            <w:r w:rsidRPr="004A3C4E">
              <w:rPr>
                <w:lang w:eastAsia="ru-RU"/>
              </w:rPr>
              <w:t xml:space="preserve"> классы, посвященных Международному дню </w:t>
            </w:r>
            <w:proofErr w:type="spellStart"/>
            <w:r w:rsidRPr="004A3C4E">
              <w:rPr>
                <w:lang w:eastAsia="ru-RU"/>
              </w:rPr>
              <w:t>антикоррупции</w:t>
            </w:r>
            <w:proofErr w:type="spellEnd"/>
            <w:r w:rsidRPr="004A3C4E">
              <w:rPr>
                <w:lang w:eastAsia="ru-RU"/>
              </w:rPr>
              <w:t>.</w:t>
            </w:r>
          </w:p>
        </w:tc>
        <w:tc>
          <w:tcPr>
            <w:tcW w:w="1735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декабрь</w:t>
            </w:r>
          </w:p>
        </w:tc>
        <w:tc>
          <w:tcPr>
            <w:tcW w:w="276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Классные руководители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lastRenderedPageBreak/>
              <w:t>12.</w:t>
            </w:r>
          </w:p>
        </w:tc>
        <w:tc>
          <w:tcPr>
            <w:tcW w:w="440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735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февраль</w:t>
            </w:r>
          </w:p>
        </w:tc>
        <w:tc>
          <w:tcPr>
            <w:tcW w:w="276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Директор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13.</w:t>
            </w:r>
          </w:p>
        </w:tc>
        <w:tc>
          <w:tcPr>
            <w:tcW w:w="440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 xml:space="preserve">Проведение отчетов директора </w:t>
            </w:r>
            <w:proofErr w:type="gramStart"/>
            <w:r w:rsidRPr="004A3C4E">
              <w:rPr>
                <w:lang w:eastAsia="ru-RU"/>
              </w:rPr>
              <w:t>школы</w:t>
            </w:r>
            <w:proofErr w:type="gramEnd"/>
            <w:r w:rsidRPr="004A3C4E">
              <w:rPr>
                <w:lang w:eastAsia="ru-RU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1735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март</w:t>
            </w:r>
          </w:p>
        </w:tc>
        <w:tc>
          <w:tcPr>
            <w:tcW w:w="276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Директор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14.</w:t>
            </w:r>
          </w:p>
        </w:tc>
        <w:tc>
          <w:tcPr>
            <w:tcW w:w="440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35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По мере выявления фактов</w:t>
            </w:r>
          </w:p>
        </w:tc>
        <w:tc>
          <w:tcPr>
            <w:tcW w:w="276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Директор, зам. директора по УВР</w:t>
            </w:r>
            <w:proofErr w:type="gramStart"/>
            <w:r w:rsidRPr="004A3C4E">
              <w:rPr>
                <w:lang w:eastAsia="ru-RU"/>
              </w:rPr>
              <w:t>,В</w:t>
            </w:r>
            <w:proofErr w:type="gramEnd"/>
            <w:r w:rsidRPr="004A3C4E">
              <w:rPr>
                <w:lang w:eastAsia="ru-RU"/>
              </w:rPr>
              <w:t>Р 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15.</w:t>
            </w:r>
          </w:p>
        </w:tc>
        <w:tc>
          <w:tcPr>
            <w:tcW w:w="440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735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2 раза в год</w:t>
            </w:r>
          </w:p>
        </w:tc>
        <w:tc>
          <w:tcPr>
            <w:tcW w:w="276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Зам. директора п</w:t>
            </w:r>
            <w:r>
              <w:rPr>
                <w:lang w:eastAsia="ru-RU"/>
              </w:rPr>
              <w:t xml:space="preserve">о </w:t>
            </w:r>
            <w:r w:rsidRPr="004A3C4E">
              <w:rPr>
                <w:lang w:eastAsia="ru-RU"/>
              </w:rPr>
              <w:t>ВР</w:t>
            </w:r>
          </w:p>
        </w:tc>
      </w:tr>
      <w:tr w:rsidR="004F6CED" w:rsidTr="004F6CED">
        <w:tc>
          <w:tcPr>
            <w:tcW w:w="662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16.</w:t>
            </w:r>
          </w:p>
        </w:tc>
        <w:tc>
          <w:tcPr>
            <w:tcW w:w="440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735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 </w:t>
            </w:r>
          </w:p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>
              <w:rPr>
                <w:lang w:eastAsia="ru-RU"/>
              </w:rPr>
              <w:t>Декабрь</w:t>
            </w:r>
          </w:p>
        </w:tc>
        <w:tc>
          <w:tcPr>
            <w:tcW w:w="2767" w:type="dxa"/>
          </w:tcPr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 w:rsidRPr="004A3C4E">
              <w:rPr>
                <w:lang w:eastAsia="ru-RU"/>
              </w:rPr>
              <w:t> </w:t>
            </w:r>
          </w:p>
          <w:p w:rsidR="004F6CED" w:rsidRPr="004A3C4E" w:rsidRDefault="004F6CED" w:rsidP="00915C3C">
            <w:pPr>
              <w:spacing w:line="351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Зам. директора по </w:t>
            </w:r>
            <w:r w:rsidRPr="004A3C4E">
              <w:rPr>
                <w:lang w:eastAsia="ru-RU"/>
              </w:rPr>
              <w:t>ВР</w:t>
            </w:r>
          </w:p>
        </w:tc>
      </w:tr>
    </w:tbl>
    <w:p w:rsidR="00801906" w:rsidRDefault="00801906"/>
    <w:sectPr w:rsidR="00801906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3A98"/>
    <w:rsid w:val="00073C59"/>
    <w:rsid w:val="002B3F03"/>
    <w:rsid w:val="004D3A98"/>
    <w:rsid w:val="004F6CED"/>
    <w:rsid w:val="0051612C"/>
    <w:rsid w:val="00565297"/>
    <w:rsid w:val="006F1F3F"/>
    <w:rsid w:val="0080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98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C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5</cp:revision>
  <dcterms:created xsi:type="dcterms:W3CDTF">2014-12-15T11:01:00Z</dcterms:created>
  <dcterms:modified xsi:type="dcterms:W3CDTF">2014-12-15T11:22:00Z</dcterms:modified>
</cp:coreProperties>
</file>