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747" w:rsidRDefault="00340747" w:rsidP="00340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340747" w:rsidRDefault="00340747" w:rsidP="00340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340747" w:rsidRDefault="00340747" w:rsidP="00340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340747" w:rsidRDefault="00340747" w:rsidP="00340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747" w:rsidRDefault="00340747" w:rsidP="00340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747" w:rsidRDefault="00340747" w:rsidP="00340747">
      <w:pPr>
        <w:rPr>
          <w:rFonts w:ascii="Times New Roman" w:hAnsi="Times New Roman" w:cs="Times New Roman"/>
          <w:sz w:val="28"/>
          <w:szCs w:val="28"/>
        </w:rPr>
      </w:pPr>
    </w:p>
    <w:p w:rsidR="00340747" w:rsidRDefault="00340747" w:rsidP="003407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747" w:rsidRDefault="00340747" w:rsidP="00340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340747" w:rsidRPr="001A3493" w:rsidRDefault="00340747" w:rsidP="00340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Правила пожарной безопасности при газопламенных работах</w:t>
      </w:r>
    </w:p>
    <w:p w:rsidR="00340747" w:rsidRDefault="00340747" w:rsidP="00340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0747" w:rsidRDefault="00340747" w:rsidP="00340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340747" w:rsidRDefault="00340747" w:rsidP="00340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340747" w:rsidRDefault="00340747" w:rsidP="00340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747" w:rsidRDefault="00340747" w:rsidP="00340747">
      <w:pPr>
        <w:rPr>
          <w:rFonts w:ascii="Times New Roman" w:hAnsi="Times New Roman" w:cs="Times New Roman"/>
          <w:sz w:val="28"/>
          <w:szCs w:val="28"/>
        </w:rPr>
      </w:pPr>
    </w:p>
    <w:p w:rsidR="00340747" w:rsidRDefault="00340747" w:rsidP="00340747">
      <w:pPr>
        <w:rPr>
          <w:rFonts w:ascii="Times New Roman" w:hAnsi="Times New Roman" w:cs="Times New Roman"/>
          <w:sz w:val="28"/>
          <w:szCs w:val="28"/>
        </w:rPr>
      </w:pPr>
    </w:p>
    <w:p w:rsidR="00340747" w:rsidRDefault="00340747" w:rsidP="00340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747" w:rsidRDefault="00340747" w:rsidP="00340747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340747" w:rsidRDefault="00340747" w:rsidP="00340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747" w:rsidRDefault="00340747" w:rsidP="00340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747" w:rsidRDefault="00340747" w:rsidP="0034074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747" w:rsidRDefault="00340747" w:rsidP="00340747">
      <w:pPr>
        <w:rPr>
          <w:rFonts w:ascii="Times New Roman" w:hAnsi="Times New Roman" w:cs="Times New Roman"/>
          <w:sz w:val="28"/>
          <w:szCs w:val="28"/>
        </w:rPr>
      </w:pPr>
    </w:p>
    <w:p w:rsidR="00340747" w:rsidRDefault="00340747" w:rsidP="00340747">
      <w:pPr>
        <w:rPr>
          <w:rFonts w:ascii="Times New Roman" w:hAnsi="Times New Roman" w:cs="Times New Roman"/>
          <w:sz w:val="28"/>
          <w:szCs w:val="28"/>
        </w:rPr>
      </w:pPr>
    </w:p>
    <w:p w:rsidR="00340747" w:rsidRDefault="00340747" w:rsidP="00340747">
      <w:pPr>
        <w:rPr>
          <w:rFonts w:ascii="Times New Roman" w:hAnsi="Times New Roman" w:cs="Times New Roman"/>
          <w:sz w:val="28"/>
          <w:szCs w:val="28"/>
        </w:rPr>
      </w:pPr>
    </w:p>
    <w:p w:rsidR="00340747" w:rsidRDefault="00340747" w:rsidP="003407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45175F" w:rsidRDefault="00340747" w:rsidP="00340747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lastRenderedPageBreak/>
        <w:t>Правила пожарной безопасности при газопламенных работах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0747" w:rsidRDefault="00340747">
      <w:pPr>
        <w:rPr>
          <w:rFonts w:ascii="Times New Roman" w:hAnsi="Times New Roman" w:cs="Times New Roman"/>
          <w:b/>
          <w:sz w:val="24"/>
          <w:szCs w:val="24"/>
        </w:rPr>
      </w:pPr>
      <w:r w:rsidRPr="00340747">
        <w:rPr>
          <w:rFonts w:ascii="Times New Roman" w:hAnsi="Times New Roman" w:cs="Times New Roman"/>
          <w:b/>
          <w:sz w:val="24"/>
          <w:szCs w:val="24"/>
        </w:rPr>
        <w:t>Тест.</w:t>
      </w:r>
    </w:p>
    <w:p w:rsidR="00340747" w:rsidRPr="00340747" w:rsidRDefault="00340747" w:rsidP="00964C89">
      <w:pPr>
        <w:pStyle w:val="1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12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Какие мероприятия необходимо выполнить при про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изводстве газопламенных работ на расстоянии менее 5 м от деревянных стен?</w:t>
      </w:r>
    </w:p>
    <w:p w:rsidR="00340747" w:rsidRPr="00340747" w:rsidRDefault="00340747" w:rsidP="00340747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 w:rsidR="00964C89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Выполнять работы при малой мощности газового пламени.</w:t>
      </w:r>
    </w:p>
    <w:p w:rsidR="00340747" w:rsidRPr="00340747" w:rsidRDefault="00340747" w:rsidP="00340747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 w:rsidR="00964C89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Закрыть стены листами из несгораемого материала.</w:t>
      </w:r>
    </w:p>
    <w:p w:rsidR="00340747" w:rsidRPr="00340747" w:rsidRDefault="00340747" w:rsidP="00340747">
      <w:pPr>
        <w:pStyle w:val="1"/>
        <w:shd w:val="clear" w:color="auto" w:fill="auto"/>
        <w:tabs>
          <w:tab w:val="left" w:pos="533"/>
        </w:tabs>
        <w:spacing w:before="0" w:after="123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 w:rsidR="00964C89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Можно ничего не предпринимать.</w:t>
      </w:r>
    </w:p>
    <w:p w:rsidR="00340747" w:rsidRPr="00340747" w:rsidRDefault="00340747" w:rsidP="00964C89">
      <w:pPr>
        <w:pStyle w:val="1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12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На какое минимальное расстояние от места сварки, с точки зрения пожарной безопасности, можно ставить ка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нистру с бензином?</w:t>
      </w:r>
    </w:p>
    <w:p w:rsidR="00340747" w:rsidRPr="00340747" w:rsidRDefault="00340747" w:rsidP="00340747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 w:rsidR="00964C89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5 м.</w:t>
      </w:r>
    </w:p>
    <w:p w:rsidR="00340747" w:rsidRPr="00340747" w:rsidRDefault="00340747" w:rsidP="00340747">
      <w:pPr>
        <w:pStyle w:val="170"/>
        <w:shd w:val="clear" w:color="auto" w:fill="auto"/>
        <w:tabs>
          <w:tab w:val="left" w:pos="533"/>
        </w:tabs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64C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Pr="00340747">
        <w:rPr>
          <w:rFonts w:ascii="Times New Roman" w:hAnsi="Times New Roman" w:cs="Times New Roman"/>
          <w:color w:val="000000"/>
          <w:sz w:val="24"/>
          <w:szCs w:val="24"/>
        </w:rPr>
        <w:t>м.</w:t>
      </w:r>
    </w:p>
    <w:p w:rsidR="00340747" w:rsidRPr="00340747" w:rsidRDefault="00340747" w:rsidP="00340747">
      <w:pPr>
        <w:pStyle w:val="1"/>
        <w:shd w:val="clear" w:color="auto" w:fill="auto"/>
        <w:tabs>
          <w:tab w:val="left" w:pos="533"/>
        </w:tabs>
        <w:spacing w:before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 w:rsidR="00964C89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Необходимо вынести из помещения.</w:t>
      </w:r>
    </w:p>
    <w:p w:rsidR="00340747" w:rsidRPr="00340747" w:rsidRDefault="00340747" w:rsidP="00964C89">
      <w:pPr>
        <w:pStyle w:val="1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12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Что вы предпримете, если на рабочем месте разлился керосин?</w:t>
      </w:r>
    </w:p>
    <w:p w:rsidR="00340747" w:rsidRPr="00340747" w:rsidRDefault="00340747" w:rsidP="00340747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 w:rsidR="00964C89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Соберете и выжгите остатки пламенем горелки.</w:t>
      </w:r>
    </w:p>
    <w:p w:rsidR="00340747" w:rsidRPr="00340747" w:rsidRDefault="00340747" w:rsidP="00340747">
      <w:pPr>
        <w:pStyle w:val="1"/>
        <w:shd w:val="clear" w:color="auto" w:fill="auto"/>
        <w:tabs>
          <w:tab w:val="left" w:pos="533"/>
        </w:tabs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 w:rsidR="00964C89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Соберете и </w:t>
      </w:r>
      <w:proofErr w:type="spellStart"/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засыпете</w:t>
      </w:r>
      <w:proofErr w:type="spellEnd"/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песком.</w:t>
      </w:r>
    </w:p>
    <w:p w:rsidR="00340747" w:rsidRPr="00340747" w:rsidRDefault="00340747" w:rsidP="00340747">
      <w:pPr>
        <w:pStyle w:val="1"/>
        <w:shd w:val="clear" w:color="auto" w:fill="auto"/>
        <w:tabs>
          <w:tab w:val="left" w:pos="533"/>
        </w:tabs>
        <w:spacing w:before="0" w:after="182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ab/>
      </w:r>
      <w:r w:rsidR="00964C89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Ничего не будете предпринимать.</w:t>
      </w:r>
    </w:p>
    <w:p w:rsidR="00340747" w:rsidRPr="00340747" w:rsidRDefault="00340747" w:rsidP="00964C89">
      <w:pPr>
        <w:pStyle w:val="1"/>
        <w:numPr>
          <w:ilvl w:val="0"/>
          <w:numId w:val="1"/>
        </w:numPr>
        <w:shd w:val="clear" w:color="auto" w:fill="auto"/>
        <w:tabs>
          <w:tab w:val="left" w:pos="533"/>
        </w:tabs>
        <w:spacing w:before="0" w:after="120" w:line="240" w:lineRule="auto"/>
        <w:ind w:left="20" w:right="40" w:firstLine="280"/>
        <w:rPr>
          <w:rFonts w:ascii="Times New Roman" w:hAnsi="Times New Roman" w:cs="Times New Roman"/>
          <w:sz w:val="24"/>
          <w:szCs w:val="24"/>
        </w:rPr>
      </w:pP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Каким инструментом необходимо пользоваться при вскрытии тары и работе с карбидом кальция?</w:t>
      </w:r>
    </w:p>
    <w:p w:rsidR="00340747" w:rsidRPr="00340747" w:rsidRDefault="00340747" w:rsidP="00502E39">
      <w:pPr>
        <w:pStyle w:val="1"/>
        <w:shd w:val="clear" w:color="auto" w:fill="F4F4F4" w:themeFill="background1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а) </w:t>
      </w:r>
      <w:r w:rsidR="00964C89">
        <w:rPr>
          <w:rStyle w:val="LucidaSansUnicode7pt0pt"/>
          <w:rFonts w:ascii="Times New Roman" w:hAnsi="Times New Roman" w:cs="Times New Roman"/>
          <w:sz w:val="24"/>
          <w:szCs w:val="24"/>
        </w:rPr>
        <w:t xml:space="preserve"> </w:t>
      </w:r>
      <w:r w:rsidRPr="00340747">
        <w:rPr>
          <w:rStyle w:val="LucidaSansUnicode7pt0pt"/>
          <w:rFonts w:ascii="Times New Roman" w:hAnsi="Times New Roman" w:cs="Times New Roman"/>
          <w:sz w:val="24"/>
          <w:szCs w:val="24"/>
        </w:rPr>
        <w:t>Инструмент изготовлен из меди.</w:t>
      </w:r>
    </w:p>
    <w:p w:rsidR="00340747" w:rsidRPr="00340747" w:rsidRDefault="00964C89" w:rsidP="00502E39">
      <w:pPr>
        <w:pStyle w:val="1"/>
        <w:shd w:val="clear" w:color="auto" w:fill="F4F4F4" w:themeFill="background1"/>
        <w:tabs>
          <w:tab w:val="left" w:pos="596"/>
        </w:tabs>
        <w:spacing w:before="0"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0747" w:rsidRPr="00340747">
        <w:rPr>
          <w:rFonts w:ascii="Times New Roman" w:hAnsi="Times New Roman" w:cs="Times New Roman"/>
          <w:sz w:val="24"/>
          <w:szCs w:val="24"/>
        </w:rPr>
        <w:t>б)</w:t>
      </w:r>
      <w:r w:rsidR="00340747" w:rsidRPr="00340747">
        <w:rPr>
          <w:rFonts w:ascii="Times New Roman" w:hAnsi="Times New Roman" w:cs="Times New Roman"/>
          <w:sz w:val="24"/>
          <w:szCs w:val="24"/>
        </w:rPr>
        <w:tab/>
        <w:t>Инструмент изготовлен из железа.</w:t>
      </w:r>
    </w:p>
    <w:p w:rsidR="00340747" w:rsidRPr="00340747" w:rsidRDefault="00964C89" w:rsidP="00502E39">
      <w:pPr>
        <w:pStyle w:val="1"/>
        <w:shd w:val="clear" w:color="auto" w:fill="F4F4F4" w:themeFill="background1"/>
        <w:tabs>
          <w:tab w:val="left" w:pos="596"/>
        </w:tabs>
        <w:spacing w:before="0" w:after="207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0747" w:rsidRPr="00340747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747" w:rsidRPr="00340747">
        <w:rPr>
          <w:rFonts w:ascii="Times New Roman" w:hAnsi="Times New Roman" w:cs="Times New Roman"/>
          <w:sz w:val="24"/>
          <w:szCs w:val="24"/>
        </w:rPr>
        <w:tab/>
        <w:t>Инструмент изготовлен из латуни.</w:t>
      </w:r>
    </w:p>
    <w:p w:rsidR="00340747" w:rsidRPr="00340747" w:rsidRDefault="00340747" w:rsidP="00412C66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spacing w:before="0" w:after="120" w:line="240" w:lineRule="auto"/>
        <w:ind w:left="60" w:right="60" w:firstLine="30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t>В каком из указанных случаев не нарушены права экс</w:t>
      </w:r>
      <w:r w:rsidRPr="00340747">
        <w:rPr>
          <w:rFonts w:ascii="Times New Roman" w:hAnsi="Times New Roman" w:cs="Times New Roman"/>
          <w:sz w:val="24"/>
          <w:szCs w:val="24"/>
        </w:rPr>
        <w:softHyphen/>
        <w:t>плуатации ацетиленового генератора?</w:t>
      </w:r>
    </w:p>
    <w:p w:rsidR="00340747" w:rsidRPr="00340747" w:rsidRDefault="00340747" w:rsidP="00412C66">
      <w:pPr>
        <w:pStyle w:val="1"/>
        <w:shd w:val="clear" w:color="auto" w:fill="auto"/>
        <w:tabs>
          <w:tab w:val="left" w:pos="596"/>
        </w:tabs>
        <w:spacing w:before="0" w:after="0" w:line="240" w:lineRule="auto"/>
        <w:ind w:left="60" w:right="60" w:firstLine="30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t>а)</w:t>
      </w:r>
      <w:r w:rsidRPr="00340747">
        <w:rPr>
          <w:rFonts w:ascii="Times New Roman" w:hAnsi="Times New Roman" w:cs="Times New Roman"/>
          <w:sz w:val="24"/>
          <w:szCs w:val="24"/>
        </w:rPr>
        <w:tab/>
        <w:t>Масса карбида кальция загруженного в загрузочное устройство генератора, меньше единовременной загрузки.</w:t>
      </w:r>
    </w:p>
    <w:p w:rsidR="00340747" w:rsidRPr="00340747" w:rsidRDefault="00340747" w:rsidP="00412C66">
      <w:pPr>
        <w:pStyle w:val="1"/>
        <w:shd w:val="clear" w:color="auto" w:fill="auto"/>
        <w:tabs>
          <w:tab w:val="left" w:pos="596"/>
        </w:tabs>
        <w:spacing w:before="0" w:after="0" w:line="240" w:lineRule="auto"/>
        <w:ind w:left="60" w:right="60" w:firstLine="30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t>б)</w:t>
      </w:r>
      <w:r w:rsidRPr="00340747">
        <w:rPr>
          <w:rFonts w:ascii="Times New Roman" w:hAnsi="Times New Roman" w:cs="Times New Roman"/>
          <w:sz w:val="24"/>
          <w:szCs w:val="24"/>
        </w:rPr>
        <w:tab/>
        <w:t>Масса загруженного в генератор карбида кальция больше единовременной загрузки.</w:t>
      </w:r>
    </w:p>
    <w:p w:rsidR="00340747" w:rsidRPr="00340747" w:rsidRDefault="00340747" w:rsidP="00412C66">
      <w:pPr>
        <w:pStyle w:val="1"/>
        <w:shd w:val="clear" w:color="auto" w:fill="auto"/>
        <w:tabs>
          <w:tab w:val="left" w:pos="596"/>
        </w:tabs>
        <w:spacing w:before="0" w:after="246" w:line="240" w:lineRule="auto"/>
        <w:ind w:left="60" w:right="60" w:firstLine="30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t>в)</w:t>
      </w:r>
      <w:r w:rsidRPr="00340747">
        <w:rPr>
          <w:rFonts w:ascii="Times New Roman" w:hAnsi="Times New Roman" w:cs="Times New Roman"/>
          <w:sz w:val="24"/>
          <w:szCs w:val="24"/>
        </w:rPr>
        <w:tab/>
        <w:t>Грануляция карбида кальция, загруженного в генера</w:t>
      </w:r>
      <w:r w:rsidRPr="00340747">
        <w:rPr>
          <w:rFonts w:ascii="Times New Roman" w:hAnsi="Times New Roman" w:cs="Times New Roman"/>
          <w:sz w:val="24"/>
          <w:szCs w:val="24"/>
        </w:rPr>
        <w:softHyphen/>
        <w:t>тор, меньше, чем указана в техническом паспорте.</w:t>
      </w:r>
    </w:p>
    <w:p w:rsidR="00340747" w:rsidRPr="00340747" w:rsidRDefault="00340747" w:rsidP="00412C66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spacing w:before="0" w:after="120" w:line="240" w:lineRule="auto"/>
        <w:ind w:left="60" w:right="60" w:firstLine="30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t>В каком случае применен безопасный способ отогре</w:t>
      </w:r>
      <w:r w:rsidRPr="00340747">
        <w:rPr>
          <w:rFonts w:ascii="Times New Roman" w:hAnsi="Times New Roman" w:cs="Times New Roman"/>
          <w:sz w:val="24"/>
          <w:szCs w:val="24"/>
        </w:rPr>
        <w:softHyphen/>
        <w:t>ва замерзшего кислородного редуктора?</w:t>
      </w:r>
    </w:p>
    <w:p w:rsidR="00340747" w:rsidRPr="00340747" w:rsidRDefault="00340747" w:rsidP="00412C66">
      <w:pPr>
        <w:pStyle w:val="1"/>
        <w:shd w:val="clear" w:color="auto" w:fill="auto"/>
        <w:tabs>
          <w:tab w:val="left" w:pos="596"/>
        </w:tabs>
        <w:spacing w:before="0" w:after="0" w:line="240" w:lineRule="auto"/>
        <w:ind w:left="60" w:firstLine="30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t>а)</w:t>
      </w:r>
      <w:r w:rsidRPr="00340747">
        <w:rPr>
          <w:rFonts w:ascii="Times New Roman" w:hAnsi="Times New Roman" w:cs="Times New Roman"/>
          <w:sz w:val="24"/>
          <w:szCs w:val="24"/>
        </w:rPr>
        <w:tab/>
        <w:t>Использована газовая горелка.</w:t>
      </w:r>
    </w:p>
    <w:p w:rsidR="00340747" w:rsidRPr="00340747" w:rsidRDefault="00340747" w:rsidP="00412C66">
      <w:pPr>
        <w:pStyle w:val="1"/>
        <w:shd w:val="clear" w:color="auto" w:fill="auto"/>
        <w:tabs>
          <w:tab w:val="left" w:pos="596"/>
        </w:tabs>
        <w:spacing w:before="0" w:after="0" w:line="240" w:lineRule="auto"/>
        <w:ind w:left="60" w:firstLine="30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t>б)</w:t>
      </w:r>
      <w:r w:rsidRPr="00340747">
        <w:rPr>
          <w:rFonts w:ascii="Times New Roman" w:hAnsi="Times New Roman" w:cs="Times New Roman"/>
          <w:sz w:val="24"/>
          <w:szCs w:val="24"/>
        </w:rPr>
        <w:tab/>
        <w:t>Использован пар.</w:t>
      </w:r>
    </w:p>
    <w:p w:rsidR="00340747" w:rsidRPr="00340747" w:rsidRDefault="00340747" w:rsidP="00412C66">
      <w:pPr>
        <w:pStyle w:val="1"/>
        <w:shd w:val="clear" w:color="auto" w:fill="auto"/>
        <w:tabs>
          <w:tab w:val="left" w:pos="596"/>
        </w:tabs>
        <w:spacing w:before="0" w:after="219" w:line="240" w:lineRule="auto"/>
        <w:ind w:left="60" w:firstLine="30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t>в)</w:t>
      </w:r>
      <w:r w:rsidRPr="00340747">
        <w:rPr>
          <w:rFonts w:ascii="Times New Roman" w:hAnsi="Times New Roman" w:cs="Times New Roman"/>
          <w:sz w:val="24"/>
          <w:szCs w:val="24"/>
        </w:rPr>
        <w:tab/>
        <w:t>Использован электрический паяльник.</w:t>
      </w:r>
    </w:p>
    <w:p w:rsidR="00340747" w:rsidRPr="00340747" w:rsidRDefault="00340747" w:rsidP="00964C89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spacing w:before="0" w:after="120" w:line="240" w:lineRule="auto"/>
        <w:ind w:left="60" w:right="60" w:firstLine="30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t>Какой вариант вентиляции отвечает требованиям ТБ и ПБ при выполнении газопламенных работ с использова</w:t>
      </w:r>
      <w:r w:rsidRPr="00340747">
        <w:rPr>
          <w:rFonts w:ascii="Times New Roman" w:hAnsi="Times New Roman" w:cs="Times New Roman"/>
          <w:sz w:val="24"/>
          <w:szCs w:val="24"/>
        </w:rPr>
        <w:softHyphen/>
        <w:t>нием пропан</w:t>
      </w:r>
      <w:r w:rsidR="00412C66">
        <w:rPr>
          <w:rFonts w:ascii="Times New Roman" w:hAnsi="Times New Roman" w:cs="Times New Roman"/>
          <w:sz w:val="24"/>
          <w:szCs w:val="24"/>
        </w:rPr>
        <w:t xml:space="preserve"> </w:t>
      </w:r>
      <w:r w:rsidRPr="00340747">
        <w:rPr>
          <w:rFonts w:ascii="Times New Roman" w:hAnsi="Times New Roman" w:cs="Times New Roman"/>
          <w:sz w:val="24"/>
          <w:szCs w:val="24"/>
        </w:rPr>
        <w:t>-</w:t>
      </w:r>
      <w:r w:rsidR="00412C66">
        <w:rPr>
          <w:rFonts w:ascii="Times New Roman" w:hAnsi="Times New Roman" w:cs="Times New Roman"/>
          <w:sz w:val="24"/>
          <w:szCs w:val="24"/>
        </w:rPr>
        <w:t xml:space="preserve"> </w:t>
      </w:r>
      <w:r w:rsidRPr="00340747">
        <w:rPr>
          <w:rFonts w:ascii="Times New Roman" w:hAnsi="Times New Roman" w:cs="Times New Roman"/>
          <w:sz w:val="24"/>
          <w:szCs w:val="24"/>
        </w:rPr>
        <w:t>бутана?</w:t>
      </w:r>
    </w:p>
    <w:p w:rsidR="00340747" w:rsidRPr="00340747" w:rsidRDefault="00340747" w:rsidP="00964C89">
      <w:pPr>
        <w:pStyle w:val="1"/>
        <w:shd w:val="clear" w:color="auto" w:fill="auto"/>
        <w:tabs>
          <w:tab w:val="left" w:pos="596"/>
        </w:tabs>
        <w:spacing w:after="0" w:line="240" w:lineRule="auto"/>
        <w:ind w:left="60" w:right="60" w:firstLine="30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t>а)</w:t>
      </w:r>
      <w:r w:rsidRPr="00340747">
        <w:rPr>
          <w:rFonts w:ascii="Times New Roman" w:hAnsi="Times New Roman" w:cs="Times New Roman"/>
          <w:sz w:val="24"/>
          <w:szCs w:val="24"/>
        </w:rPr>
        <w:tab/>
        <w:t>Вентиляция сварочного поста осуществляется обще</w:t>
      </w:r>
      <w:r w:rsidRPr="00340747">
        <w:rPr>
          <w:rFonts w:ascii="Times New Roman" w:hAnsi="Times New Roman" w:cs="Times New Roman"/>
          <w:sz w:val="24"/>
          <w:szCs w:val="24"/>
        </w:rPr>
        <w:softHyphen/>
        <w:t>цеховой вентиляционной системой без местной вытяжки.</w:t>
      </w:r>
    </w:p>
    <w:p w:rsidR="00340747" w:rsidRPr="00340747" w:rsidRDefault="00340747" w:rsidP="00412C66">
      <w:pPr>
        <w:pStyle w:val="1"/>
        <w:shd w:val="clear" w:color="auto" w:fill="auto"/>
        <w:tabs>
          <w:tab w:val="left" w:pos="596"/>
        </w:tabs>
        <w:spacing w:before="0" w:after="0" w:line="240" w:lineRule="auto"/>
        <w:ind w:left="60" w:right="60" w:firstLine="30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t>б)</w:t>
      </w:r>
      <w:r w:rsidRPr="00340747">
        <w:rPr>
          <w:rFonts w:ascii="Times New Roman" w:hAnsi="Times New Roman" w:cs="Times New Roman"/>
          <w:sz w:val="24"/>
          <w:szCs w:val="24"/>
        </w:rPr>
        <w:tab/>
        <w:t>Сварочный пост оборудован вытяжным устройст</w:t>
      </w:r>
      <w:r w:rsidRPr="00340747">
        <w:rPr>
          <w:rFonts w:ascii="Times New Roman" w:hAnsi="Times New Roman" w:cs="Times New Roman"/>
          <w:sz w:val="24"/>
          <w:szCs w:val="24"/>
        </w:rPr>
        <w:softHyphen/>
        <w:t>вом, установленным над сварочным столом.</w:t>
      </w:r>
    </w:p>
    <w:p w:rsidR="00340747" w:rsidRPr="00340747" w:rsidRDefault="00340747" w:rsidP="00340747">
      <w:pPr>
        <w:pStyle w:val="1"/>
        <w:shd w:val="clear" w:color="auto" w:fill="auto"/>
        <w:tabs>
          <w:tab w:val="left" w:pos="596"/>
        </w:tabs>
        <w:spacing w:after="211" w:line="240" w:lineRule="auto"/>
        <w:ind w:left="60" w:right="60" w:firstLine="30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t>в)</w:t>
      </w:r>
      <w:r w:rsidRPr="00340747">
        <w:rPr>
          <w:rFonts w:ascii="Times New Roman" w:hAnsi="Times New Roman" w:cs="Times New Roman"/>
          <w:sz w:val="24"/>
          <w:szCs w:val="24"/>
        </w:rPr>
        <w:tab/>
        <w:t>Вытяжное устройство установлено в нижней части поста.</w:t>
      </w:r>
    </w:p>
    <w:p w:rsidR="00340747" w:rsidRPr="00340747" w:rsidRDefault="00340747" w:rsidP="00964C89">
      <w:pPr>
        <w:pStyle w:val="1"/>
        <w:numPr>
          <w:ilvl w:val="0"/>
          <w:numId w:val="2"/>
        </w:numPr>
        <w:shd w:val="clear" w:color="auto" w:fill="auto"/>
        <w:tabs>
          <w:tab w:val="left" w:pos="596"/>
        </w:tabs>
        <w:spacing w:before="0" w:after="120" w:line="240" w:lineRule="auto"/>
        <w:ind w:left="60" w:right="60" w:firstLine="30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t>В случае возникновения пожара лица, выполняющие газопламенные работы, в первую очередь обязаны:</w:t>
      </w:r>
    </w:p>
    <w:p w:rsidR="00340747" w:rsidRPr="00340747" w:rsidRDefault="00340747" w:rsidP="00964C89">
      <w:pPr>
        <w:pStyle w:val="1"/>
        <w:shd w:val="clear" w:color="auto" w:fill="auto"/>
        <w:tabs>
          <w:tab w:val="left" w:pos="596"/>
        </w:tabs>
        <w:spacing w:after="0" w:line="240" w:lineRule="auto"/>
        <w:ind w:left="60" w:right="60" w:firstLine="30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Pr="00340747">
        <w:rPr>
          <w:rFonts w:ascii="Times New Roman" w:hAnsi="Times New Roman" w:cs="Times New Roman"/>
          <w:sz w:val="24"/>
          <w:szCs w:val="24"/>
        </w:rPr>
        <w:tab/>
        <w:t>принять меры по ликвидации пожара имеющимися средствами;</w:t>
      </w:r>
    </w:p>
    <w:p w:rsidR="00340747" w:rsidRPr="00340747" w:rsidRDefault="00340747" w:rsidP="00412C66">
      <w:pPr>
        <w:pStyle w:val="1"/>
        <w:shd w:val="clear" w:color="auto" w:fill="auto"/>
        <w:tabs>
          <w:tab w:val="left" w:pos="596"/>
        </w:tabs>
        <w:spacing w:before="0" w:after="0" w:line="240" w:lineRule="auto"/>
        <w:ind w:left="60" w:firstLine="30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t>б)</w:t>
      </w:r>
      <w:r w:rsidRPr="00340747">
        <w:rPr>
          <w:rFonts w:ascii="Times New Roman" w:hAnsi="Times New Roman" w:cs="Times New Roman"/>
          <w:sz w:val="24"/>
          <w:szCs w:val="24"/>
        </w:rPr>
        <w:tab/>
        <w:t>оказать первую доврачебную помощь пострадавшим;</w:t>
      </w:r>
    </w:p>
    <w:p w:rsidR="00340747" w:rsidRDefault="00340747" w:rsidP="00412C66">
      <w:pPr>
        <w:pStyle w:val="1"/>
        <w:shd w:val="clear" w:color="auto" w:fill="auto"/>
        <w:tabs>
          <w:tab w:val="left" w:pos="596"/>
        </w:tabs>
        <w:spacing w:before="0" w:line="240" w:lineRule="auto"/>
        <w:ind w:left="60" w:firstLine="300"/>
        <w:rPr>
          <w:rFonts w:ascii="Times New Roman" w:hAnsi="Times New Roman" w:cs="Times New Roman"/>
          <w:sz w:val="24"/>
          <w:szCs w:val="24"/>
        </w:rPr>
      </w:pPr>
      <w:r w:rsidRPr="00340747">
        <w:rPr>
          <w:rFonts w:ascii="Times New Roman" w:hAnsi="Times New Roman" w:cs="Times New Roman"/>
          <w:sz w:val="24"/>
          <w:szCs w:val="24"/>
        </w:rPr>
        <w:t>в)</w:t>
      </w:r>
      <w:r w:rsidRPr="00340747">
        <w:rPr>
          <w:rFonts w:ascii="Times New Roman" w:hAnsi="Times New Roman" w:cs="Times New Roman"/>
          <w:sz w:val="24"/>
          <w:szCs w:val="24"/>
        </w:rPr>
        <w:tab/>
        <w:t>вызвать пожарную команду.</w:t>
      </w:r>
    </w:p>
    <w:p w:rsidR="00412C66" w:rsidRDefault="00412C66" w:rsidP="00E05F11">
      <w:pPr>
        <w:pStyle w:val="1"/>
        <w:shd w:val="clear" w:color="auto" w:fill="auto"/>
        <w:tabs>
          <w:tab w:val="left" w:pos="596"/>
        </w:tabs>
        <w:spacing w:before="0" w:after="120" w:line="240" w:lineRule="auto"/>
        <w:ind w:left="6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161932">
        <w:rPr>
          <w:rFonts w:ascii="Times New Roman" w:hAnsi="Times New Roman" w:cs="Times New Roman"/>
          <w:sz w:val="24"/>
          <w:szCs w:val="24"/>
        </w:rPr>
        <w:t>Какие требования к напряжению питания переносного источника освещения и его расположению необходимо соблюдать при работе в замкнутых пространствах?</w:t>
      </w:r>
    </w:p>
    <w:p w:rsidR="00161932" w:rsidRDefault="00E05F11" w:rsidP="00E05F11">
      <w:pPr>
        <w:pStyle w:val="1"/>
        <w:shd w:val="clear" w:color="auto" w:fill="auto"/>
        <w:tabs>
          <w:tab w:val="left" w:pos="596"/>
        </w:tabs>
        <w:spacing w:before="0" w:after="0" w:line="240" w:lineRule="auto"/>
        <w:ind w:left="6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161932">
        <w:rPr>
          <w:rFonts w:ascii="Times New Roman" w:hAnsi="Times New Roman" w:cs="Times New Roman"/>
          <w:sz w:val="24"/>
          <w:szCs w:val="24"/>
        </w:rPr>
        <w:t>) светильник питается от трансформатора с выходным напряжением 12</w:t>
      </w:r>
      <w:proofErr w:type="gramStart"/>
      <w:r w:rsidR="00161932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161932">
        <w:rPr>
          <w:rFonts w:ascii="Times New Roman" w:hAnsi="Times New Roman" w:cs="Times New Roman"/>
          <w:sz w:val="24"/>
          <w:szCs w:val="24"/>
        </w:rPr>
        <w:t>, который расположен внутри емкости.</w:t>
      </w:r>
    </w:p>
    <w:p w:rsidR="00161932" w:rsidRDefault="00E05F11" w:rsidP="00E05F11">
      <w:pPr>
        <w:pStyle w:val="1"/>
        <w:shd w:val="clear" w:color="auto" w:fill="auto"/>
        <w:tabs>
          <w:tab w:val="left" w:pos="596"/>
        </w:tabs>
        <w:spacing w:before="0" w:after="0" w:line="240" w:lineRule="auto"/>
        <w:ind w:left="6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161932">
        <w:rPr>
          <w:rFonts w:ascii="Times New Roman" w:hAnsi="Times New Roman" w:cs="Times New Roman"/>
          <w:sz w:val="24"/>
          <w:szCs w:val="24"/>
        </w:rPr>
        <w:t>) Светильник питается от трансформ</w:t>
      </w:r>
      <w:r>
        <w:rPr>
          <w:rFonts w:ascii="Times New Roman" w:hAnsi="Times New Roman" w:cs="Times New Roman"/>
          <w:sz w:val="24"/>
          <w:szCs w:val="24"/>
        </w:rPr>
        <w:t>атора с выходным напряжением 36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9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61932">
        <w:rPr>
          <w:rFonts w:ascii="Times New Roman" w:hAnsi="Times New Roman" w:cs="Times New Roman"/>
          <w:sz w:val="24"/>
          <w:szCs w:val="24"/>
        </w:rPr>
        <w:t>, который расположен вне емкости.</w:t>
      </w:r>
    </w:p>
    <w:p w:rsidR="00161932" w:rsidRDefault="00E05F11" w:rsidP="00412C66">
      <w:pPr>
        <w:pStyle w:val="1"/>
        <w:shd w:val="clear" w:color="auto" w:fill="auto"/>
        <w:tabs>
          <w:tab w:val="left" w:pos="596"/>
        </w:tabs>
        <w:spacing w:before="0" w:line="240" w:lineRule="auto"/>
        <w:ind w:left="60" w:firstLin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61932">
        <w:rPr>
          <w:rFonts w:ascii="Times New Roman" w:hAnsi="Times New Roman" w:cs="Times New Roman"/>
          <w:sz w:val="24"/>
          <w:szCs w:val="24"/>
        </w:rPr>
        <w:t>) Светильник питается от трансформатора с выходным напряжением 12 в, который расположен вне емкости.</w:t>
      </w:r>
    </w:p>
    <w:p w:rsidR="00E05F11" w:rsidRPr="00383DFE" w:rsidRDefault="00E05F11" w:rsidP="00383DFE">
      <w:pPr>
        <w:pStyle w:val="1"/>
        <w:shd w:val="clear" w:color="auto" w:fill="auto"/>
        <w:tabs>
          <w:tab w:val="left" w:pos="594"/>
        </w:tabs>
        <w:spacing w:before="0" w:after="120" w:line="276" w:lineRule="auto"/>
        <w:ind w:left="340" w:right="20" w:firstLine="0"/>
        <w:rPr>
          <w:rFonts w:ascii="Times New Roman" w:hAnsi="Times New Roman" w:cs="Times New Roman"/>
          <w:sz w:val="24"/>
          <w:szCs w:val="24"/>
        </w:rPr>
      </w:pPr>
      <w:r w:rsidRPr="00383DFE">
        <w:rPr>
          <w:rFonts w:ascii="Times New Roman" w:hAnsi="Times New Roman" w:cs="Times New Roman"/>
          <w:sz w:val="24"/>
          <w:szCs w:val="24"/>
        </w:rPr>
        <w:t xml:space="preserve">10. </w:t>
      </w:r>
      <w:r w:rsidRPr="00383DFE">
        <w:rPr>
          <w:rStyle w:val="LucidaSansUnicode7pt0pt"/>
          <w:rFonts w:ascii="Times New Roman" w:hAnsi="Times New Roman" w:cs="Times New Roman"/>
          <w:sz w:val="24"/>
          <w:szCs w:val="24"/>
        </w:rPr>
        <w:t>Как должна быть выполнена вентиляция при ис</w:t>
      </w:r>
      <w:r w:rsidRPr="00383DFE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пользовании сжиженных газов — заменителей ацетилена?</w:t>
      </w:r>
    </w:p>
    <w:p w:rsidR="00E05F11" w:rsidRPr="00383DFE" w:rsidRDefault="00E05F11" w:rsidP="00E05F11">
      <w:pPr>
        <w:pStyle w:val="1"/>
        <w:shd w:val="clear" w:color="auto" w:fill="auto"/>
        <w:tabs>
          <w:tab w:val="left" w:pos="594"/>
        </w:tabs>
        <w:spacing w:before="0" w:after="0" w:line="276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83DFE">
        <w:rPr>
          <w:rStyle w:val="LucidaSansUnicode7pt0pt"/>
          <w:rFonts w:ascii="Times New Roman" w:hAnsi="Times New Roman" w:cs="Times New Roman"/>
          <w:sz w:val="24"/>
          <w:szCs w:val="24"/>
        </w:rPr>
        <w:t>а)</w:t>
      </w:r>
      <w:r w:rsidRPr="00383DFE">
        <w:rPr>
          <w:rStyle w:val="LucidaSansUnicode7pt0pt"/>
          <w:rFonts w:ascii="Times New Roman" w:hAnsi="Times New Roman" w:cs="Times New Roman"/>
          <w:sz w:val="24"/>
          <w:szCs w:val="24"/>
        </w:rPr>
        <w:tab/>
        <w:t xml:space="preserve"> Можно пользоваться общецеховой системой венти</w:t>
      </w:r>
      <w:r w:rsidRPr="00383DFE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ляции, с вытяжными устройствами, расположенными в верхних частях цеха.</w:t>
      </w:r>
    </w:p>
    <w:p w:rsidR="00E05F11" w:rsidRPr="00383DFE" w:rsidRDefault="00E05F11" w:rsidP="00E05F11">
      <w:pPr>
        <w:pStyle w:val="1"/>
        <w:shd w:val="clear" w:color="auto" w:fill="auto"/>
        <w:tabs>
          <w:tab w:val="left" w:pos="594"/>
        </w:tabs>
        <w:spacing w:before="0" w:after="0" w:line="276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83DFE">
        <w:rPr>
          <w:rStyle w:val="LucidaSansUnicode7pt0pt"/>
          <w:rFonts w:ascii="Times New Roman" w:hAnsi="Times New Roman" w:cs="Times New Roman"/>
          <w:sz w:val="24"/>
          <w:szCs w:val="24"/>
        </w:rPr>
        <w:t>б)</w:t>
      </w:r>
      <w:r w:rsidRPr="00383DFE">
        <w:rPr>
          <w:rStyle w:val="LucidaSansUnicode7pt0pt"/>
          <w:rFonts w:ascii="Times New Roman" w:hAnsi="Times New Roman" w:cs="Times New Roman"/>
          <w:sz w:val="24"/>
          <w:szCs w:val="24"/>
        </w:rPr>
        <w:tab/>
        <w:t xml:space="preserve"> Для обеспечения правил ТБ достаточна естественная вентиляция — сквозняки.</w:t>
      </w:r>
    </w:p>
    <w:p w:rsidR="00E05F11" w:rsidRPr="00383DFE" w:rsidRDefault="00E05F11" w:rsidP="00E05F11">
      <w:pPr>
        <w:pStyle w:val="1"/>
        <w:shd w:val="clear" w:color="auto" w:fill="auto"/>
        <w:tabs>
          <w:tab w:val="left" w:pos="594"/>
        </w:tabs>
        <w:spacing w:before="0" w:after="54" w:line="276" w:lineRule="auto"/>
        <w:ind w:left="20" w:right="20" w:firstLine="320"/>
        <w:rPr>
          <w:rFonts w:ascii="Times New Roman" w:hAnsi="Times New Roman" w:cs="Times New Roman"/>
          <w:sz w:val="24"/>
          <w:szCs w:val="24"/>
        </w:rPr>
      </w:pPr>
      <w:r w:rsidRPr="00383DFE">
        <w:rPr>
          <w:rStyle w:val="LucidaSansUnicode7pt0pt"/>
          <w:rFonts w:ascii="Times New Roman" w:hAnsi="Times New Roman" w:cs="Times New Roman"/>
          <w:sz w:val="24"/>
          <w:szCs w:val="24"/>
        </w:rPr>
        <w:t>в)</w:t>
      </w:r>
      <w:r w:rsidRPr="00383DFE">
        <w:rPr>
          <w:rStyle w:val="LucidaSansUnicode7pt0pt"/>
          <w:rFonts w:ascii="Times New Roman" w:hAnsi="Times New Roman" w:cs="Times New Roman"/>
          <w:sz w:val="24"/>
          <w:szCs w:val="24"/>
        </w:rPr>
        <w:tab/>
        <w:t xml:space="preserve"> Необходима вентиляционная система с вытяжными устройствами, расположенными в нижних частях помеще</w:t>
      </w:r>
      <w:r w:rsidRPr="00383DFE">
        <w:rPr>
          <w:rStyle w:val="LucidaSansUnicode7pt0pt"/>
          <w:rFonts w:ascii="Times New Roman" w:hAnsi="Times New Roman" w:cs="Times New Roman"/>
          <w:sz w:val="24"/>
          <w:szCs w:val="24"/>
        </w:rPr>
        <w:softHyphen/>
        <w:t>ния.</w:t>
      </w:r>
    </w:p>
    <w:p w:rsidR="00E05F11" w:rsidRPr="00340747" w:rsidRDefault="00E05F11" w:rsidP="00412C66">
      <w:pPr>
        <w:pStyle w:val="1"/>
        <w:shd w:val="clear" w:color="auto" w:fill="auto"/>
        <w:tabs>
          <w:tab w:val="left" w:pos="596"/>
        </w:tabs>
        <w:spacing w:before="0" w:line="240" w:lineRule="auto"/>
        <w:ind w:left="60" w:firstLine="300"/>
        <w:rPr>
          <w:rFonts w:ascii="Times New Roman" w:hAnsi="Times New Roman" w:cs="Times New Roman"/>
          <w:sz w:val="24"/>
          <w:szCs w:val="24"/>
        </w:rPr>
      </w:pPr>
    </w:p>
    <w:p w:rsidR="00340747" w:rsidRPr="00340747" w:rsidRDefault="00340747" w:rsidP="003407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40747" w:rsidRPr="00980FCD" w:rsidRDefault="00340747" w:rsidP="0034074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4"/>
          <w:szCs w:val="24"/>
        </w:rPr>
      </w:pPr>
      <w:r w:rsidRPr="00980FCD">
        <w:rPr>
          <w:rStyle w:val="FontStyle11"/>
          <w:rFonts w:ascii="Times New Roman" w:hAnsi="Times New Roman"/>
          <w:sz w:val="24"/>
          <w:szCs w:val="24"/>
        </w:rPr>
        <w:t>Эталон ответа:</w:t>
      </w:r>
    </w:p>
    <w:p w:rsidR="00340747" w:rsidRDefault="00340747" w:rsidP="0034074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978"/>
        <w:gridCol w:w="856"/>
        <w:gridCol w:w="857"/>
        <w:gridCol w:w="857"/>
        <w:gridCol w:w="857"/>
        <w:gridCol w:w="863"/>
        <w:gridCol w:w="857"/>
        <w:gridCol w:w="857"/>
        <w:gridCol w:w="863"/>
        <w:gridCol w:w="857"/>
        <w:gridCol w:w="869"/>
      </w:tblGrid>
      <w:tr w:rsidR="00E05F11" w:rsidTr="003E5F9F">
        <w:tc>
          <w:tcPr>
            <w:tcW w:w="1009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Вопрос</w:t>
            </w:r>
          </w:p>
        </w:tc>
        <w:tc>
          <w:tcPr>
            <w:tcW w:w="941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</w:t>
            </w:r>
          </w:p>
        </w:tc>
        <w:tc>
          <w:tcPr>
            <w:tcW w:w="941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2</w:t>
            </w:r>
          </w:p>
        </w:tc>
        <w:tc>
          <w:tcPr>
            <w:tcW w:w="941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3</w:t>
            </w:r>
          </w:p>
        </w:tc>
        <w:tc>
          <w:tcPr>
            <w:tcW w:w="941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5</w:t>
            </w:r>
          </w:p>
        </w:tc>
        <w:tc>
          <w:tcPr>
            <w:tcW w:w="941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6</w:t>
            </w:r>
          </w:p>
        </w:tc>
        <w:tc>
          <w:tcPr>
            <w:tcW w:w="941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7</w:t>
            </w:r>
          </w:p>
        </w:tc>
        <w:tc>
          <w:tcPr>
            <w:tcW w:w="942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8</w:t>
            </w:r>
          </w:p>
        </w:tc>
        <w:tc>
          <w:tcPr>
            <w:tcW w:w="942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9</w:t>
            </w:r>
          </w:p>
        </w:tc>
        <w:tc>
          <w:tcPr>
            <w:tcW w:w="942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10</w:t>
            </w:r>
          </w:p>
        </w:tc>
      </w:tr>
      <w:tr w:rsidR="00E05F11" w:rsidTr="003E5F9F">
        <w:tc>
          <w:tcPr>
            <w:tcW w:w="1009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left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Ответ</w:t>
            </w:r>
          </w:p>
        </w:tc>
        <w:tc>
          <w:tcPr>
            <w:tcW w:w="941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б</w:t>
            </w:r>
          </w:p>
        </w:tc>
        <w:tc>
          <w:tcPr>
            <w:tcW w:w="941" w:type="dxa"/>
          </w:tcPr>
          <w:p w:rsidR="00340747" w:rsidRDefault="00412C66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</w:t>
            </w:r>
          </w:p>
        </w:tc>
        <w:tc>
          <w:tcPr>
            <w:tcW w:w="941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б</w:t>
            </w:r>
          </w:p>
        </w:tc>
        <w:tc>
          <w:tcPr>
            <w:tcW w:w="941" w:type="dxa"/>
          </w:tcPr>
          <w:p w:rsidR="00340747" w:rsidRDefault="00412C66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</w:t>
            </w:r>
          </w:p>
        </w:tc>
        <w:tc>
          <w:tcPr>
            <w:tcW w:w="941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proofErr w:type="gramStart"/>
            <w:r>
              <w:rPr>
                <w:rStyle w:val="FontStyle11"/>
                <w:rFonts w:ascii="Times New Roman" w:hAnsi="Times New Roman"/>
              </w:rPr>
              <w:t>б</w:t>
            </w:r>
            <w:proofErr w:type="gramEnd"/>
            <w:r w:rsidR="00412C66">
              <w:rPr>
                <w:rStyle w:val="FontStyle11"/>
                <w:rFonts w:ascii="Times New Roman" w:hAnsi="Times New Roman"/>
              </w:rPr>
              <w:t>. в</w:t>
            </w:r>
          </w:p>
        </w:tc>
        <w:tc>
          <w:tcPr>
            <w:tcW w:w="941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б</w:t>
            </w:r>
          </w:p>
        </w:tc>
        <w:tc>
          <w:tcPr>
            <w:tcW w:w="941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 xml:space="preserve"> в</w:t>
            </w:r>
          </w:p>
        </w:tc>
        <w:tc>
          <w:tcPr>
            <w:tcW w:w="942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 xml:space="preserve"> </w:t>
            </w:r>
            <w:r w:rsidR="00412C66">
              <w:rPr>
                <w:rStyle w:val="FontStyle11"/>
                <w:rFonts w:ascii="Times New Roman" w:hAnsi="Times New Roman"/>
              </w:rPr>
              <w:t>в, а</w:t>
            </w:r>
          </w:p>
        </w:tc>
        <w:tc>
          <w:tcPr>
            <w:tcW w:w="942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>в</w:t>
            </w:r>
          </w:p>
        </w:tc>
        <w:tc>
          <w:tcPr>
            <w:tcW w:w="942" w:type="dxa"/>
          </w:tcPr>
          <w:p w:rsidR="00340747" w:rsidRDefault="00340747" w:rsidP="003E5F9F">
            <w:pPr>
              <w:pStyle w:val="Style2"/>
              <w:widowControl/>
              <w:spacing w:before="5" w:line="216" w:lineRule="exact"/>
              <w:jc w:val="center"/>
              <w:rPr>
                <w:rStyle w:val="FontStyle11"/>
                <w:rFonts w:ascii="Times New Roman" w:hAnsi="Times New Roman"/>
              </w:rPr>
            </w:pPr>
            <w:r>
              <w:rPr>
                <w:rStyle w:val="FontStyle11"/>
                <w:rFonts w:ascii="Times New Roman" w:hAnsi="Times New Roman"/>
              </w:rPr>
              <w:t xml:space="preserve"> в</w:t>
            </w:r>
          </w:p>
        </w:tc>
      </w:tr>
    </w:tbl>
    <w:p w:rsidR="00340747" w:rsidRDefault="00340747" w:rsidP="0034074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340747" w:rsidRDefault="00340747" w:rsidP="0034074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340747" w:rsidRDefault="00340747" w:rsidP="0034074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340747" w:rsidRDefault="00340747" w:rsidP="0034074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340747" w:rsidRPr="001E7673" w:rsidRDefault="00340747" w:rsidP="00340747">
      <w:pPr>
        <w:pStyle w:val="Style5"/>
        <w:widowControl/>
        <w:tabs>
          <w:tab w:val="left" w:pos="230"/>
        </w:tabs>
        <w:spacing w:before="10" w:line="240" w:lineRule="auto"/>
        <w:jc w:val="left"/>
        <w:rPr>
          <w:rStyle w:val="FontStyle11"/>
          <w:rFonts w:ascii="Times New Roman" w:hAnsi="Times New Roman"/>
        </w:rPr>
      </w:pPr>
    </w:p>
    <w:p w:rsidR="00340747" w:rsidRPr="00412C66" w:rsidRDefault="00340747" w:rsidP="0034074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</w:rPr>
      </w:pPr>
    </w:p>
    <w:p w:rsidR="00340747" w:rsidRPr="001B1889" w:rsidRDefault="00340747" w:rsidP="0034074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1B1889">
        <w:rPr>
          <w:rStyle w:val="FontStyle12"/>
          <w:rFonts w:ascii="Times New Roman" w:hAnsi="Times New Roman"/>
          <w:sz w:val="24"/>
          <w:szCs w:val="24"/>
        </w:rPr>
        <w:t>Критерии оценок тестирования:</w:t>
      </w:r>
    </w:p>
    <w:p w:rsidR="00340747" w:rsidRPr="001B1889" w:rsidRDefault="00340747" w:rsidP="0034074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1B1889">
        <w:rPr>
          <w:rStyle w:val="FontStyle12"/>
          <w:rFonts w:ascii="Times New Roman" w:hAnsi="Times New Roman"/>
          <w:sz w:val="24"/>
          <w:szCs w:val="24"/>
        </w:rPr>
        <w:t>Оценка «отлично»  9-10 правильных ответов или 90-100% из 10 предложенных вопросов;</w:t>
      </w:r>
    </w:p>
    <w:p w:rsidR="00340747" w:rsidRPr="001B1889" w:rsidRDefault="00340747" w:rsidP="0034074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1B1889">
        <w:rPr>
          <w:rStyle w:val="FontStyle12"/>
          <w:rFonts w:ascii="Times New Roman" w:hAnsi="Times New Roman"/>
          <w:sz w:val="24"/>
          <w:szCs w:val="24"/>
        </w:rPr>
        <w:t>Оценка «хорошо»   7-8 правильных ответов или 70-89% из 10 предложенных вопросов;</w:t>
      </w:r>
    </w:p>
    <w:p w:rsidR="00340747" w:rsidRPr="001B1889" w:rsidRDefault="00340747" w:rsidP="0034074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1B1889">
        <w:rPr>
          <w:rStyle w:val="FontStyle12"/>
          <w:rFonts w:ascii="Times New Roman" w:hAnsi="Times New Roman"/>
          <w:sz w:val="24"/>
          <w:szCs w:val="24"/>
        </w:rPr>
        <w:t>Оценка «удовлетворительно»  5-6 правильных ответов или 50-69% из 10 предложенных вопросов;</w:t>
      </w:r>
    </w:p>
    <w:p w:rsidR="00340747" w:rsidRPr="001B1889" w:rsidRDefault="00340747" w:rsidP="00340747">
      <w:pPr>
        <w:pStyle w:val="Style2"/>
        <w:widowControl/>
        <w:tabs>
          <w:tab w:val="left" w:pos="552"/>
          <w:tab w:val="left" w:pos="2870"/>
        </w:tabs>
        <w:spacing w:before="38" w:line="276" w:lineRule="auto"/>
        <w:rPr>
          <w:rStyle w:val="FontStyle12"/>
          <w:rFonts w:ascii="Times New Roman" w:hAnsi="Times New Roman"/>
          <w:sz w:val="24"/>
          <w:szCs w:val="24"/>
        </w:rPr>
      </w:pPr>
      <w:r w:rsidRPr="001B1889">
        <w:rPr>
          <w:rStyle w:val="FontStyle12"/>
          <w:rFonts w:ascii="Times New Roman" w:hAnsi="Times New Roman"/>
          <w:sz w:val="24"/>
          <w:szCs w:val="24"/>
        </w:rPr>
        <w:t xml:space="preserve">Оценка неудовлетворительно»   0-4 </w:t>
      </w:r>
      <w:r w:rsidRPr="001B1889">
        <w:rPr>
          <w:rStyle w:val="FontStyle11"/>
          <w:rFonts w:ascii="Times New Roman" w:hAnsi="Times New Roman"/>
          <w:sz w:val="24"/>
          <w:szCs w:val="24"/>
        </w:rPr>
        <w:t xml:space="preserve">правильных ответов или </w:t>
      </w:r>
      <w:r w:rsidRPr="001B1889">
        <w:rPr>
          <w:rStyle w:val="FontStyle12"/>
          <w:rFonts w:ascii="Times New Roman" w:hAnsi="Times New Roman"/>
          <w:sz w:val="24"/>
          <w:szCs w:val="24"/>
        </w:rPr>
        <w:t xml:space="preserve">0-49% из 10 </w:t>
      </w:r>
      <w:r w:rsidRPr="001B1889">
        <w:rPr>
          <w:rStyle w:val="FontStyle11"/>
          <w:rFonts w:ascii="Times New Roman" w:hAnsi="Times New Roman"/>
          <w:sz w:val="24"/>
          <w:szCs w:val="24"/>
        </w:rPr>
        <w:t xml:space="preserve">предложенных </w:t>
      </w:r>
      <w:r w:rsidRPr="001B1889">
        <w:rPr>
          <w:rStyle w:val="FontStyle12"/>
          <w:rFonts w:ascii="Times New Roman" w:hAnsi="Times New Roman"/>
          <w:sz w:val="24"/>
          <w:szCs w:val="24"/>
        </w:rPr>
        <w:t>вопросов.</w:t>
      </w:r>
    </w:p>
    <w:p w:rsidR="00340747" w:rsidRPr="000412C3" w:rsidRDefault="00340747" w:rsidP="00340747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</w:p>
    <w:p w:rsidR="00340747" w:rsidRPr="000412C3" w:rsidRDefault="00340747" w:rsidP="00340747">
      <w:pPr>
        <w:rPr>
          <w:sz w:val="28"/>
          <w:szCs w:val="28"/>
        </w:rPr>
      </w:pPr>
    </w:p>
    <w:p w:rsidR="00340747" w:rsidRPr="000412C3" w:rsidRDefault="00340747" w:rsidP="00340747">
      <w:pPr>
        <w:rPr>
          <w:sz w:val="28"/>
          <w:szCs w:val="28"/>
        </w:rPr>
      </w:pPr>
    </w:p>
    <w:p w:rsidR="00340747" w:rsidRDefault="00340747" w:rsidP="00340747">
      <w:pPr>
        <w:rPr>
          <w:sz w:val="28"/>
          <w:szCs w:val="28"/>
        </w:rPr>
      </w:pPr>
    </w:p>
    <w:p w:rsidR="00340747" w:rsidRDefault="00340747" w:rsidP="00340747">
      <w:pPr>
        <w:rPr>
          <w:sz w:val="28"/>
          <w:szCs w:val="28"/>
        </w:rPr>
      </w:pPr>
    </w:p>
    <w:p w:rsidR="00340747" w:rsidRPr="000412C3" w:rsidRDefault="00340747" w:rsidP="00340747">
      <w:pPr>
        <w:rPr>
          <w:sz w:val="28"/>
          <w:szCs w:val="28"/>
        </w:rPr>
      </w:pPr>
    </w:p>
    <w:p w:rsidR="00340747" w:rsidRPr="001B1889" w:rsidRDefault="00340747" w:rsidP="00340747">
      <w:pPr>
        <w:rPr>
          <w:sz w:val="24"/>
          <w:szCs w:val="24"/>
        </w:rPr>
      </w:pPr>
    </w:p>
    <w:p w:rsidR="00340747" w:rsidRPr="001B1889" w:rsidRDefault="00340747" w:rsidP="00340747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889">
        <w:rPr>
          <w:rFonts w:ascii="Times New Roman" w:hAnsi="Times New Roman" w:cs="Times New Roman"/>
          <w:b/>
          <w:sz w:val="24"/>
          <w:szCs w:val="24"/>
        </w:rPr>
        <w:t xml:space="preserve">   Список  литературы</w:t>
      </w:r>
    </w:p>
    <w:p w:rsidR="00340747" w:rsidRPr="001B1889" w:rsidRDefault="00340747" w:rsidP="00340747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1B1889">
        <w:rPr>
          <w:rFonts w:ascii="Times New Roman" w:hAnsi="Times New Roman"/>
          <w:bCs/>
          <w:sz w:val="24"/>
          <w:szCs w:val="24"/>
        </w:rPr>
        <w:t>Лаврешин</w:t>
      </w:r>
      <w:proofErr w:type="spellEnd"/>
      <w:r w:rsidRPr="001B1889">
        <w:rPr>
          <w:rFonts w:ascii="Times New Roman" w:hAnsi="Times New Roman"/>
          <w:bCs/>
          <w:sz w:val="24"/>
          <w:szCs w:val="24"/>
        </w:rPr>
        <w:t xml:space="preserve"> С.А. Производственное обучение газосварщиков : учеб</w:t>
      </w:r>
      <w:proofErr w:type="gramStart"/>
      <w:r w:rsidRPr="001B1889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1B1889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B1889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1B1889">
        <w:rPr>
          <w:rFonts w:ascii="Times New Roman" w:hAnsi="Times New Roman"/>
          <w:bCs/>
          <w:sz w:val="24"/>
          <w:szCs w:val="24"/>
        </w:rPr>
        <w:t xml:space="preserve">особие для </w:t>
      </w:r>
      <w:proofErr w:type="spellStart"/>
      <w:r w:rsidRPr="001B1889">
        <w:rPr>
          <w:rFonts w:ascii="Times New Roman" w:hAnsi="Times New Roman"/>
          <w:bCs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bCs/>
          <w:sz w:val="24"/>
          <w:szCs w:val="24"/>
        </w:rPr>
        <w:t>. проф. Образования – М.: Издательский центр «Академия», 2012.</w:t>
      </w:r>
    </w:p>
    <w:p w:rsidR="00340747" w:rsidRPr="001B1889" w:rsidRDefault="00340747" w:rsidP="00340747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1889">
        <w:rPr>
          <w:rFonts w:ascii="Times New Roman" w:hAnsi="Times New Roman"/>
          <w:sz w:val="24"/>
          <w:szCs w:val="24"/>
        </w:rPr>
        <w:t>Гуськова</w:t>
      </w:r>
      <w:proofErr w:type="spellEnd"/>
      <w:r w:rsidRPr="001B1889">
        <w:rPr>
          <w:rFonts w:ascii="Times New Roman" w:hAnsi="Times New Roman"/>
          <w:sz w:val="24"/>
          <w:szCs w:val="24"/>
        </w:rPr>
        <w:t xml:space="preserve"> Л.Н. Газосварщик: раб. Тетрадь: учеб. Пособие для </w:t>
      </w:r>
      <w:proofErr w:type="spellStart"/>
      <w:r w:rsidRPr="001B1889">
        <w:rPr>
          <w:rFonts w:ascii="Times New Roman" w:hAnsi="Times New Roman"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2012.</w:t>
      </w:r>
    </w:p>
    <w:p w:rsidR="00340747" w:rsidRPr="001B1889" w:rsidRDefault="00340747" w:rsidP="00340747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>Юхин Н.А. Газосварщик: учеб</w:t>
      </w:r>
      <w:proofErr w:type="gramStart"/>
      <w:r w:rsidRPr="001B1889">
        <w:rPr>
          <w:rFonts w:ascii="Times New Roman" w:hAnsi="Times New Roman"/>
          <w:sz w:val="24"/>
          <w:szCs w:val="24"/>
        </w:rPr>
        <w:t>.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889">
        <w:rPr>
          <w:rFonts w:ascii="Times New Roman" w:hAnsi="Times New Roman"/>
          <w:sz w:val="24"/>
          <w:szCs w:val="24"/>
        </w:rPr>
        <w:t>п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1B1889">
        <w:rPr>
          <w:rFonts w:ascii="Times New Roman" w:hAnsi="Times New Roman"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2010.</w:t>
      </w:r>
    </w:p>
    <w:p w:rsidR="00340747" w:rsidRPr="001B1889" w:rsidRDefault="00340747" w:rsidP="00340747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 xml:space="preserve"> Г.Г </w:t>
      </w:r>
      <w:proofErr w:type="spellStart"/>
      <w:r w:rsidRPr="001B1889">
        <w:rPr>
          <w:rFonts w:ascii="Times New Roman" w:hAnsi="Times New Roman"/>
          <w:sz w:val="24"/>
          <w:szCs w:val="24"/>
        </w:rPr>
        <w:t>Чернышов</w:t>
      </w:r>
      <w:proofErr w:type="spellEnd"/>
      <w:r w:rsidRPr="001B1889">
        <w:rPr>
          <w:rFonts w:ascii="Times New Roman" w:hAnsi="Times New Roman"/>
          <w:sz w:val="24"/>
          <w:szCs w:val="24"/>
        </w:rPr>
        <w:t xml:space="preserve">. Справочник </w:t>
      </w:r>
      <w:proofErr w:type="spellStart"/>
      <w:r w:rsidRPr="001B1889">
        <w:rPr>
          <w:rFonts w:ascii="Times New Roman" w:hAnsi="Times New Roman"/>
          <w:sz w:val="24"/>
          <w:szCs w:val="24"/>
        </w:rPr>
        <w:t>электрогазосварщика</w:t>
      </w:r>
      <w:proofErr w:type="spellEnd"/>
      <w:r w:rsidRPr="001B1889">
        <w:rPr>
          <w:rFonts w:ascii="Times New Roman" w:hAnsi="Times New Roman"/>
          <w:sz w:val="24"/>
          <w:szCs w:val="24"/>
        </w:rPr>
        <w:t xml:space="preserve"> и газорезчика: учеб</w:t>
      </w:r>
      <w:proofErr w:type="gramStart"/>
      <w:r w:rsidRPr="001B1889">
        <w:rPr>
          <w:rFonts w:ascii="Times New Roman" w:hAnsi="Times New Roman"/>
          <w:sz w:val="24"/>
          <w:szCs w:val="24"/>
        </w:rPr>
        <w:t>.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889">
        <w:rPr>
          <w:rFonts w:ascii="Times New Roman" w:hAnsi="Times New Roman"/>
          <w:sz w:val="24"/>
          <w:szCs w:val="24"/>
        </w:rPr>
        <w:t>п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1B1889">
        <w:rPr>
          <w:rFonts w:ascii="Times New Roman" w:hAnsi="Times New Roman"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sz w:val="24"/>
          <w:szCs w:val="24"/>
        </w:rPr>
        <w:t xml:space="preserve">. проф. образования  – М. : Издательский центр «Академия», 2006. </w:t>
      </w:r>
    </w:p>
    <w:p w:rsidR="00340747" w:rsidRPr="001B1889" w:rsidRDefault="00340747" w:rsidP="00340747">
      <w:pPr>
        <w:pStyle w:val="a5"/>
        <w:numPr>
          <w:ilvl w:val="0"/>
          <w:numId w:val="3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 xml:space="preserve">А.И. Герасименко «Основы </w:t>
      </w:r>
      <w:proofErr w:type="spellStart"/>
      <w:r w:rsidRPr="001B1889">
        <w:rPr>
          <w:rFonts w:ascii="Times New Roman" w:hAnsi="Times New Roman"/>
          <w:sz w:val="24"/>
          <w:szCs w:val="24"/>
        </w:rPr>
        <w:t>электрогазосварки</w:t>
      </w:r>
      <w:proofErr w:type="spellEnd"/>
      <w:r w:rsidRPr="001B1889">
        <w:rPr>
          <w:rFonts w:ascii="Times New Roman" w:hAnsi="Times New Roman"/>
          <w:sz w:val="24"/>
          <w:szCs w:val="24"/>
        </w:rPr>
        <w:t>», Учебное пособие – М: ОИЦ «Академия», 2010г.</w:t>
      </w:r>
    </w:p>
    <w:p w:rsidR="00340747" w:rsidRPr="001B1889" w:rsidRDefault="00340747" w:rsidP="00340747">
      <w:pPr>
        <w:pStyle w:val="a5"/>
        <w:numPr>
          <w:ilvl w:val="0"/>
          <w:numId w:val="3"/>
        </w:numPr>
        <w:rPr>
          <w:rFonts w:ascii="Times New Roman" w:hAnsi="Times New Roman" w:cstheme="minorBidi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>Маслов В.И. Сварочные работы.  Учеб</w:t>
      </w:r>
      <w:proofErr w:type="gramStart"/>
      <w:r w:rsidRPr="001B1889">
        <w:rPr>
          <w:rFonts w:ascii="Times New Roman" w:hAnsi="Times New Roman"/>
          <w:sz w:val="24"/>
          <w:szCs w:val="24"/>
        </w:rPr>
        <w:t>.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889">
        <w:rPr>
          <w:rFonts w:ascii="Times New Roman" w:hAnsi="Times New Roman"/>
          <w:sz w:val="24"/>
          <w:szCs w:val="24"/>
        </w:rPr>
        <w:t>д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ля </w:t>
      </w:r>
      <w:proofErr w:type="spellStart"/>
      <w:r w:rsidRPr="001B1889">
        <w:rPr>
          <w:rFonts w:ascii="Times New Roman" w:hAnsi="Times New Roman"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2009.</w:t>
      </w:r>
    </w:p>
    <w:p w:rsidR="00340747" w:rsidRPr="001B1889" w:rsidRDefault="00340747" w:rsidP="00340747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1B1889">
        <w:rPr>
          <w:rFonts w:ascii="Times New Roman" w:hAnsi="Times New Roman"/>
          <w:sz w:val="24"/>
          <w:szCs w:val="24"/>
        </w:rPr>
        <w:t>Куликов О.Н. Охрана труда при производстве сварочных работ: учеб</w:t>
      </w:r>
      <w:proofErr w:type="gramStart"/>
      <w:r w:rsidRPr="001B1889">
        <w:rPr>
          <w:rFonts w:ascii="Times New Roman" w:hAnsi="Times New Roman"/>
          <w:sz w:val="24"/>
          <w:szCs w:val="24"/>
        </w:rPr>
        <w:t>.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B1889">
        <w:rPr>
          <w:rFonts w:ascii="Times New Roman" w:hAnsi="Times New Roman"/>
          <w:sz w:val="24"/>
          <w:szCs w:val="24"/>
        </w:rPr>
        <w:t>п</w:t>
      </w:r>
      <w:proofErr w:type="gramEnd"/>
      <w:r w:rsidRPr="001B1889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1B1889">
        <w:rPr>
          <w:rFonts w:ascii="Times New Roman" w:hAnsi="Times New Roman"/>
          <w:sz w:val="24"/>
          <w:szCs w:val="24"/>
        </w:rPr>
        <w:t>нач</w:t>
      </w:r>
      <w:proofErr w:type="spellEnd"/>
      <w:r w:rsidRPr="001B1889">
        <w:rPr>
          <w:rFonts w:ascii="Times New Roman" w:hAnsi="Times New Roman"/>
          <w:sz w:val="24"/>
          <w:szCs w:val="24"/>
        </w:rPr>
        <w:t>. проф. образования – М.: Издательский центр «Академия», 2006.</w:t>
      </w:r>
    </w:p>
    <w:p w:rsidR="00340747" w:rsidRPr="001B1889" w:rsidRDefault="00340747" w:rsidP="00340747">
      <w:pPr>
        <w:rPr>
          <w:sz w:val="24"/>
          <w:szCs w:val="24"/>
        </w:rPr>
      </w:pPr>
    </w:p>
    <w:p w:rsidR="00340747" w:rsidRPr="00340747" w:rsidRDefault="00340747" w:rsidP="0034074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40747" w:rsidRPr="00340747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15D8"/>
    <w:multiLevelType w:val="multilevel"/>
    <w:tmpl w:val="9C62CEF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D54656"/>
    <w:multiLevelType w:val="multilevel"/>
    <w:tmpl w:val="3B4088FA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CB255E"/>
    <w:multiLevelType w:val="multilevel"/>
    <w:tmpl w:val="F2206900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747"/>
    <w:rsid w:val="00161932"/>
    <w:rsid w:val="00340747"/>
    <w:rsid w:val="00383DFE"/>
    <w:rsid w:val="00412C66"/>
    <w:rsid w:val="0045175F"/>
    <w:rsid w:val="00502E39"/>
    <w:rsid w:val="00714942"/>
    <w:rsid w:val="00964C89"/>
    <w:rsid w:val="00C14821"/>
    <w:rsid w:val="00E05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340747"/>
    <w:rPr>
      <w:rFonts w:ascii="Bookman Old Style" w:eastAsia="Bookman Old Style" w:hAnsi="Bookman Old Style" w:cs="Bookman Old Style"/>
      <w:spacing w:val="4"/>
      <w:sz w:val="16"/>
      <w:szCs w:val="16"/>
      <w:shd w:val="clear" w:color="auto" w:fill="FFFFFF"/>
    </w:rPr>
  </w:style>
  <w:style w:type="character" w:customStyle="1" w:styleId="LucidaSansUnicode7pt0pt">
    <w:name w:val="Основной текст + Lucida Sans Unicode;7 pt;Интервал 0 pt"/>
    <w:basedOn w:val="a3"/>
    <w:rsid w:val="00340747"/>
    <w:rPr>
      <w:rFonts w:ascii="Lucida Sans Unicode" w:eastAsia="Lucida Sans Unicode" w:hAnsi="Lucida Sans Unicode" w:cs="Lucida Sans Unicode"/>
      <w:color w:val="000000"/>
      <w:spacing w:val="-5"/>
      <w:w w:val="100"/>
      <w:position w:val="0"/>
      <w:sz w:val="14"/>
      <w:szCs w:val="14"/>
      <w:lang w:val="ru-RU"/>
    </w:rPr>
  </w:style>
  <w:style w:type="paragraph" w:customStyle="1" w:styleId="1">
    <w:name w:val="Основной текст1"/>
    <w:basedOn w:val="a"/>
    <w:link w:val="a3"/>
    <w:rsid w:val="00340747"/>
    <w:pPr>
      <w:widowControl w:val="0"/>
      <w:shd w:val="clear" w:color="auto" w:fill="FFFFFF"/>
      <w:spacing w:before="60" w:after="180" w:line="223" w:lineRule="exact"/>
      <w:ind w:hanging="280"/>
      <w:jc w:val="both"/>
    </w:pPr>
    <w:rPr>
      <w:rFonts w:ascii="Bookman Old Style" w:eastAsia="Bookman Old Style" w:hAnsi="Bookman Old Style" w:cs="Bookman Old Style"/>
      <w:spacing w:val="4"/>
      <w:sz w:val="16"/>
      <w:szCs w:val="16"/>
    </w:rPr>
  </w:style>
  <w:style w:type="character" w:customStyle="1" w:styleId="17">
    <w:name w:val="Основной текст (17)_"/>
    <w:basedOn w:val="a0"/>
    <w:link w:val="170"/>
    <w:rsid w:val="00340747"/>
    <w:rPr>
      <w:rFonts w:ascii="MS Mincho" w:eastAsia="MS Mincho" w:hAnsi="MS Mincho" w:cs="MS Mincho"/>
      <w:spacing w:val="2"/>
      <w:sz w:val="11"/>
      <w:szCs w:val="11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340747"/>
    <w:pPr>
      <w:widowControl w:val="0"/>
      <w:shd w:val="clear" w:color="auto" w:fill="FFFFFF"/>
      <w:spacing w:after="0" w:line="218" w:lineRule="exact"/>
      <w:ind w:firstLine="280"/>
      <w:jc w:val="both"/>
    </w:pPr>
    <w:rPr>
      <w:rFonts w:ascii="MS Mincho" w:eastAsia="MS Mincho" w:hAnsi="MS Mincho" w:cs="MS Mincho"/>
      <w:spacing w:val="2"/>
      <w:sz w:val="11"/>
      <w:szCs w:val="11"/>
    </w:rPr>
  </w:style>
  <w:style w:type="paragraph" w:customStyle="1" w:styleId="Style2">
    <w:name w:val="Style2"/>
    <w:basedOn w:val="a"/>
    <w:uiPriority w:val="99"/>
    <w:rsid w:val="0034074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40747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40747"/>
    <w:rPr>
      <w:rFonts w:ascii="Bookman Old Style" w:hAnsi="Bookman Old Style" w:cs="Bookman Old Style"/>
      <w:sz w:val="18"/>
      <w:szCs w:val="18"/>
    </w:rPr>
  </w:style>
  <w:style w:type="table" w:styleId="a4">
    <w:name w:val="Table Grid"/>
    <w:basedOn w:val="a1"/>
    <w:uiPriority w:val="59"/>
    <w:rsid w:val="00340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340747"/>
    <w:rPr>
      <w:rFonts w:ascii="Century Schoolbook" w:hAnsi="Century Schoolbook" w:cs="Century Schoolbook"/>
      <w:sz w:val="22"/>
      <w:szCs w:val="22"/>
    </w:rPr>
  </w:style>
  <w:style w:type="paragraph" w:styleId="a5">
    <w:name w:val="List Paragraph"/>
    <w:basedOn w:val="a"/>
    <w:uiPriority w:val="34"/>
    <w:qFormat/>
    <w:rsid w:val="00340747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Баранов В.И.</dc:creator>
  <cp:keywords/>
  <dc:description/>
  <cp:lastModifiedBy>User</cp:lastModifiedBy>
  <cp:revision>2</cp:revision>
  <dcterms:created xsi:type="dcterms:W3CDTF">2014-12-31T05:01:00Z</dcterms:created>
  <dcterms:modified xsi:type="dcterms:W3CDTF">2014-12-31T06:33:00Z</dcterms:modified>
</cp:coreProperties>
</file>