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4739D" w:rsidRPr="001A3493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опасных и вредных производственных факторов и средства защиты работающих</w:t>
      </w:r>
    </w:p>
    <w:p w:rsidR="00E4739D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 w:rsidR="00160E0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39D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E4739D" w:rsidRDefault="00E4739D" w:rsidP="00E4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160E08" w:rsidRPr="00160E08" w:rsidRDefault="00160E08" w:rsidP="0016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08">
        <w:rPr>
          <w:rFonts w:ascii="Times New Roman" w:hAnsi="Times New Roman" w:cs="Times New Roman"/>
          <w:b/>
          <w:sz w:val="24"/>
          <w:szCs w:val="24"/>
        </w:rPr>
        <w:lastRenderedPageBreak/>
        <w:t>Тема: Классификация опасных и вредных производственных факторов и средства защиты работающих</w:t>
      </w:r>
    </w:p>
    <w:p w:rsidR="0085558D" w:rsidRPr="00160E08" w:rsidRDefault="00160E08" w:rsidP="00160E08">
      <w:pPr>
        <w:rPr>
          <w:rFonts w:ascii="Times New Roman" w:hAnsi="Times New Roman" w:cs="Times New Roman"/>
          <w:b/>
          <w:sz w:val="24"/>
          <w:szCs w:val="24"/>
        </w:rPr>
      </w:pPr>
      <w:r w:rsidRPr="00160E08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Какой производственный фактор может вызвать про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фессиональную патологию, временное или стойкое сниже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ние работоспособности, повысить частоту соматических заболеваний, привести к нарушению здоровья потомства?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67"/>
        </w:tabs>
        <w:spacing w:before="0" w:after="57"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Вредный фактор.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67"/>
        </w:tabs>
        <w:spacing w:before="0" w:after="124"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Опасный фактор.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К какому </w:t>
      </w:r>
      <w:r w:rsidRPr="0085558D">
        <w:rPr>
          <w:rStyle w:val="MSReferenceSansSerif75pt0pt"/>
          <w:rFonts w:ascii="Times New Roman" w:hAnsi="Times New Roman" w:cs="Times New Roman"/>
          <w:sz w:val="24"/>
          <w:szCs w:val="24"/>
        </w:rPr>
        <w:t xml:space="preserve">классу </w:t>
      </w:r>
      <w:r>
        <w:rPr>
          <w:rStyle w:val="LucidaSansUnicode7pt0pt"/>
          <w:rFonts w:ascii="Times New Roman" w:hAnsi="Times New Roman" w:cs="Times New Roman"/>
          <w:sz w:val="24"/>
          <w:szCs w:val="24"/>
        </w:rPr>
        <w:t>опасности относятся чрезвычайн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о опасные вещества?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1-му.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2-му.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67"/>
        </w:tabs>
        <w:spacing w:before="0" w:after="298"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в)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3-му.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сколько групп подразделяются</w:t>
      </w:r>
      <w:proofErr w:type="gramEnd"/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 опасные и вредные производственные факторы по природе действия?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Три.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Четыре.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103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в)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Пять.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Какие вредные вещества нарушают процесс усвоения кислорода?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Наркотические.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Соматические.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107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в)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Удушающие.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Что такое предельно допустимый уровень вредного фактора производства?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Уровень воздействия шума, вибрации, излучения и т.д., который не приводит к заболеванию в процессе трудо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вого стажа и в более отдаленное время.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187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Уровень жидкости в сосудах с вредными веществами, которые могут повлиять на здоровье работающих.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Средства защиты </w:t>
      </w:r>
      <w:proofErr w:type="gramStart"/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 подразделяются на: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общие, индивидуальные и местные средства защиты;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120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средства коллективной защиты и средства индивиду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альной защиты.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В каких случаях применяются средства индивидуаль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ной защиты?</w:t>
      </w:r>
    </w:p>
    <w:p w:rsidR="0085558D" w:rsidRPr="0085558D" w:rsidRDefault="0085558D" w:rsidP="00160E08">
      <w:pPr>
        <w:pStyle w:val="1"/>
        <w:shd w:val="clear" w:color="auto" w:fill="auto"/>
        <w:tabs>
          <w:tab w:val="left" w:pos="529"/>
        </w:tabs>
        <w:spacing w:before="0" w:after="12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Всегда, на любом рабочем месте.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Когда не представляется возможным предупредить опасность травм, отравлений и профзаболеваний с помо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щью средств коллективной защиты.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192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в)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Когда безопасность работ не может быть обеспечена за счет санитарно-технических мероприятий, улучшения технологии, применения средств механизации и автома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тизации.</w:t>
      </w:r>
    </w:p>
    <w:p w:rsidR="0085558D" w:rsidRPr="0085558D" w:rsidRDefault="0085558D" w:rsidP="00160E0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Средствами индивидуальной защиты обеспечиваются:</w:t>
      </w:r>
    </w:p>
    <w:p w:rsidR="0085558D" w:rsidRP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а)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все работники;</w:t>
      </w:r>
    </w:p>
    <w:p w:rsid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>б)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tab/>
        <w:t>работники, выполняющие работы, связанные с газо</w:t>
      </w:r>
      <w:r w:rsidRPr="0085558D">
        <w:rPr>
          <w:rStyle w:val="LucidaSansUnicode7pt0pt"/>
          <w:rFonts w:ascii="Times New Roman" w:hAnsi="Times New Roman" w:cs="Times New Roman"/>
          <w:sz w:val="24"/>
          <w:szCs w:val="24"/>
        </w:rPr>
        <w:softHyphen/>
        <w:t>пламенной обработкой материалов (сварочные работы).</w:t>
      </w:r>
    </w:p>
    <w:p w:rsid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</w:p>
    <w:p w:rsidR="0085558D" w:rsidRDefault="0085558D" w:rsidP="00160E08">
      <w:pPr>
        <w:pStyle w:val="1"/>
        <w:shd w:val="clear" w:color="auto" w:fill="auto"/>
        <w:tabs>
          <w:tab w:val="left" w:pos="529"/>
        </w:tabs>
        <w:spacing w:before="0" w:after="12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  <w:r>
        <w:rPr>
          <w:rStyle w:val="LucidaSansUnicode7pt0pt"/>
          <w:rFonts w:ascii="Times New Roman" w:hAnsi="Times New Roman" w:cs="Times New Roman"/>
          <w:sz w:val="24"/>
          <w:szCs w:val="24"/>
        </w:rPr>
        <w:t>9. Средства индивидуальной защиты:</w:t>
      </w:r>
    </w:p>
    <w:p w:rsid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  <w:r>
        <w:rPr>
          <w:rStyle w:val="LucidaSansUnicode7pt0pt"/>
          <w:rFonts w:ascii="Times New Roman" w:hAnsi="Times New Roman" w:cs="Times New Roman"/>
          <w:sz w:val="24"/>
          <w:szCs w:val="24"/>
        </w:rPr>
        <w:t>а) приобретаются сварщиком лично:</w:t>
      </w:r>
    </w:p>
    <w:p w:rsidR="0085558D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  <w:r>
        <w:rPr>
          <w:rStyle w:val="LucidaSansUnicode7pt0pt"/>
          <w:rFonts w:ascii="Times New Roman" w:hAnsi="Times New Roman" w:cs="Times New Roman"/>
          <w:sz w:val="24"/>
          <w:szCs w:val="24"/>
        </w:rPr>
        <w:lastRenderedPageBreak/>
        <w:t>б) выдаются бесплатно;</w:t>
      </w:r>
    </w:p>
    <w:p w:rsidR="0085558D" w:rsidRPr="009745AC" w:rsidRDefault="0085558D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  <w:r>
        <w:rPr>
          <w:rStyle w:val="LucidaSansUnicode7pt0pt"/>
          <w:rFonts w:ascii="Times New Roman" w:hAnsi="Times New Roman" w:cs="Times New Roman"/>
          <w:sz w:val="24"/>
          <w:szCs w:val="24"/>
        </w:rPr>
        <w:t>в) покупаются или изготавливаются сварщиком на выдаваемые для этих</w:t>
      </w:r>
      <w:r w:rsidR="007C5BED">
        <w:rPr>
          <w:rStyle w:val="LucidaSansUnicode7pt0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idaSansUnicode7pt0pt"/>
          <w:rFonts w:ascii="Times New Roman" w:hAnsi="Times New Roman" w:cs="Times New Roman"/>
          <w:sz w:val="24"/>
          <w:szCs w:val="24"/>
        </w:rPr>
        <w:t>целей администрацией средства.</w:t>
      </w:r>
    </w:p>
    <w:p w:rsidR="00F12DDB" w:rsidRPr="009745AC" w:rsidRDefault="00F12DDB" w:rsidP="0085558D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left="20" w:right="40" w:firstLine="280"/>
        <w:rPr>
          <w:rStyle w:val="LucidaSansUnicode7pt0pt"/>
          <w:rFonts w:ascii="Times New Roman" w:hAnsi="Times New Roman" w:cs="Times New Roman"/>
          <w:sz w:val="24"/>
          <w:szCs w:val="24"/>
        </w:rPr>
      </w:pPr>
    </w:p>
    <w:p w:rsidR="009745AC" w:rsidRPr="009745AC" w:rsidRDefault="009745AC" w:rsidP="009745AC">
      <w:pPr>
        <w:ind w:left="426"/>
        <w:rPr>
          <w:rFonts w:ascii="Times New Roman" w:hAnsi="Times New Roman" w:cs="Times New Roman"/>
          <w:sz w:val="24"/>
          <w:szCs w:val="24"/>
        </w:rPr>
      </w:pPr>
      <w:r w:rsidRPr="009745AC">
        <w:rPr>
          <w:rFonts w:ascii="Times New Roman" w:hAnsi="Times New Roman" w:cs="Times New Roman"/>
          <w:sz w:val="24"/>
          <w:szCs w:val="24"/>
        </w:rPr>
        <w:t>10.</w:t>
      </w:r>
      <w:r w:rsidRPr="009745AC">
        <w:rPr>
          <w:rFonts w:ascii="Times New Roman" w:hAnsi="Times New Roman" w:cs="Times New Roman"/>
          <w:sz w:val="24"/>
          <w:szCs w:val="24"/>
        </w:rPr>
        <w:tab/>
        <w:t>Производственный фактор, воздействие которого на сварщика может привести к травме:</w:t>
      </w:r>
    </w:p>
    <w:p w:rsidR="009745AC" w:rsidRPr="009745AC" w:rsidRDefault="009745AC" w:rsidP="009745AC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745AC">
        <w:rPr>
          <w:rFonts w:ascii="Times New Roman" w:hAnsi="Times New Roman" w:cs="Times New Roman"/>
          <w:sz w:val="24"/>
          <w:szCs w:val="24"/>
        </w:rPr>
        <w:t>)</w:t>
      </w:r>
      <w:r w:rsidRPr="009745AC">
        <w:rPr>
          <w:rFonts w:ascii="Times New Roman" w:hAnsi="Times New Roman" w:cs="Times New Roman"/>
          <w:sz w:val="24"/>
          <w:szCs w:val="24"/>
        </w:rPr>
        <w:tab/>
        <w:t xml:space="preserve"> случайный;</w:t>
      </w:r>
      <w:r w:rsidRPr="009745AC">
        <w:rPr>
          <w:rFonts w:ascii="Times New Roman" w:hAnsi="Times New Roman" w:cs="Times New Roman"/>
          <w:sz w:val="24"/>
          <w:szCs w:val="24"/>
        </w:rPr>
        <w:tab/>
      </w:r>
      <w:r w:rsidRPr="00D971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45AC">
        <w:rPr>
          <w:rFonts w:ascii="Times New Roman" w:hAnsi="Times New Roman" w:cs="Times New Roman"/>
          <w:sz w:val="24"/>
          <w:szCs w:val="24"/>
        </w:rPr>
        <w:t>) опасный;</w:t>
      </w:r>
    </w:p>
    <w:p w:rsidR="009745AC" w:rsidRPr="009745AC" w:rsidRDefault="009745AC" w:rsidP="009745AC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 xml:space="preserve"> вредный;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</w:t>
      </w:r>
      <w:r w:rsidRPr="009745AC">
        <w:rPr>
          <w:rFonts w:ascii="Times New Roman" w:hAnsi="Times New Roman" w:cs="Times New Roman"/>
          <w:sz w:val="24"/>
          <w:szCs w:val="24"/>
        </w:rPr>
        <w:t>) закономерный.</w:t>
      </w:r>
    </w:p>
    <w:p w:rsidR="00F12DDB" w:rsidRPr="00F12DDB" w:rsidRDefault="00F12DDB" w:rsidP="009745AC">
      <w:pPr>
        <w:pStyle w:val="1"/>
        <w:shd w:val="clear" w:color="auto" w:fill="auto"/>
        <w:tabs>
          <w:tab w:val="left" w:pos="529"/>
        </w:tabs>
        <w:spacing w:before="0"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45175F" w:rsidRDefault="0045175F"/>
    <w:p w:rsidR="00160E08" w:rsidRP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160E08">
        <w:rPr>
          <w:rStyle w:val="FontStyle11"/>
          <w:rFonts w:ascii="Times New Roman" w:hAnsi="Times New Roman"/>
          <w:sz w:val="24"/>
          <w:szCs w:val="24"/>
        </w:rPr>
        <w:t>Эталон ответа:</w:t>
      </w:r>
    </w:p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978"/>
        <w:gridCol w:w="857"/>
        <w:gridCol w:w="858"/>
        <w:gridCol w:w="858"/>
        <w:gridCol w:w="858"/>
        <w:gridCol w:w="858"/>
        <w:gridCol w:w="858"/>
        <w:gridCol w:w="858"/>
        <w:gridCol w:w="859"/>
        <w:gridCol w:w="859"/>
        <w:gridCol w:w="870"/>
      </w:tblGrid>
      <w:tr w:rsidR="00160E08" w:rsidTr="00F47F5C">
        <w:tc>
          <w:tcPr>
            <w:tcW w:w="1009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60E08" w:rsidTr="00F47F5C">
        <w:tc>
          <w:tcPr>
            <w:tcW w:w="1009" w:type="dxa"/>
          </w:tcPr>
          <w:p w:rsidR="00160E08" w:rsidRDefault="00160E08" w:rsidP="00F47F5C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60E08" w:rsidRDefault="009745AC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160E08" w:rsidRDefault="009745AC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160E08" w:rsidRDefault="009745AC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1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</w:t>
            </w:r>
          </w:p>
        </w:tc>
        <w:tc>
          <w:tcPr>
            <w:tcW w:w="941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1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2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2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2" w:type="dxa"/>
          </w:tcPr>
          <w:p w:rsidR="00160E08" w:rsidRDefault="007C5BED" w:rsidP="00F47F5C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</w:t>
            </w:r>
          </w:p>
        </w:tc>
      </w:tr>
    </w:tbl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160E08" w:rsidRPr="001E7673" w:rsidRDefault="00160E08" w:rsidP="00160E08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160E08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60E08" w:rsidRPr="00160E08" w:rsidRDefault="00160E08" w:rsidP="00160E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160E08">
        <w:rPr>
          <w:rStyle w:val="FontStyle12"/>
          <w:rFonts w:ascii="Times New Roman" w:hAnsi="Times New Roman"/>
          <w:sz w:val="24"/>
          <w:szCs w:val="24"/>
        </w:rPr>
        <w:t>Критерии оценок тестирования:</w:t>
      </w:r>
    </w:p>
    <w:p w:rsidR="00160E08" w:rsidRPr="00160E08" w:rsidRDefault="00160E08" w:rsidP="00160E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160E08">
        <w:rPr>
          <w:rStyle w:val="FontStyle12"/>
          <w:rFonts w:ascii="Times New Roman" w:hAnsi="Times New Roman"/>
          <w:sz w:val="24"/>
          <w:szCs w:val="24"/>
        </w:rPr>
        <w:t>Оценка «отлично»  9-10 правильных ответов или 90-100% из 10 предложенных вопросов;</w:t>
      </w:r>
    </w:p>
    <w:p w:rsidR="00160E08" w:rsidRPr="00160E08" w:rsidRDefault="00160E08" w:rsidP="00160E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160E08">
        <w:rPr>
          <w:rStyle w:val="FontStyle12"/>
          <w:rFonts w:ascii="Times New Roman" w:hAnsi="Times New Roman"/>
          <w:sz w:val="24"/>
          <w:szCs w:val="24"/>
        </w:rPr>
        <w:t>Оценка «хорошо»   7-8 правильных ответов или 70-89% из 10 предложенных вопросов;</w:t>
      </w:r>
    </w:p>
    <w:p w:rsidR="00160E08" w:rsidRPr="00160E08" w:rsidRDefault="00160E08" w:rsidP="00160E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160E08">
        <w:rPr>
          <w:rStyle w:val="FontStyle12"/>
          <w:rFonts w:ascii="Times New Roman" w:hAnsi="Times New Roman"/>
          <w:sz w:val="24"/>
          <w:szCs w:val="24"/>
        </w:rPr>
        <w:t>Оценка «удовлетворительно»  5-6 правильных ответов или 50-69% из 10 предложенных вопросов;</w:t>
      </w:r>
    </w:p>
    <w:p w:rsidR="00160E08" w:rsidRPr="00160E08" w:rsidRDefault="00160E08" w:rsidP="00160E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160E08">
        <w:rPr>
          <w:rStyle w:val="FontStyle12"/>
          <w:rFonts w:ascii="Times New Roman" w:hAnsi="Times New Roman"/>
          <w:sz w:val="24"/>
          <w:szCs w:val="24"/>
        </w:rPr>
        <w:t xml:space="preserve">Оценка неудовлетворительно»   0-4 </w:t>
      </w:r>
      <w:r w:rsidRPr="00160E08">
        <w:rPr>
          <w:rStyle w:val="FontStyle11"/>
          <w:rFonts w:ascii="Times New Roman" w:hAnsi="Times New Roman"/>
          <w:sz w:val="24"/>
          <w:szCs w:val="24"/>
        </w:rPr>
        <w:t xml:space="preserve">правильных ответов или </w:t>
      </w:r>
      <w:r w:rsidRPr="00160E08">
        <w:rPr>
          <w:rStyle w:val="FontStyle12"/>
          <w:rFonts w:ascii="Times New Roman" w:hAnsi="Times New Roman"/>
          <w:sz w:val="24"/>
          <w:szCs w:val="24"/>
        </w:rPr>
        <w:t xml:space="preserve">0-49% из 10 </w:t>
      </w:r>
      <w:r w:rsidRPr="00160E08">
        <w:rPr>
          <w:rStyle w:val="FontStyle11"/>
          <w:rFonts w:ascii="Times New Roman" w:hAnsi="Times New Roman"/>
          <w:sz w:val="24"/>
          <w:szCs w:val="24"/>
        </w:rPr>
        <w:t xml:space="preserve">предложенных </w:t>
      </w:r>
      <w:r w:rsidRPr="00160E08">
        <w:rPr>
          <w:rStyle w:val="FontStyle12"/>
          <w:rFonts w:ascii="Times New Roman" w:hAnsi="Times New Roman"/>
          <w:sz w:val="24"/>
          <w:szCs w:val="24"/>
        </w:rPr>
        <w:t>вопросов.</w:t>
      </w:r>
    </w:p>
    <w:p w:rsidR="00160E08" w:rsidRPr="004534D9" w:rsidRDefault="00160E08" w:rsidP="00160E0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160E08" w:rsidRPr="009745AC" w:rsidRDefault="00160E08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Pr="009745AC" w:rsidRDefault="00F12DDB"/>
    <w:p w:rsidR="00F12DDB" w:rsidRDefault="00F12DDB" w:rsidP="00F12D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Список  литературы</w:t>
      </w:r>
    </w:p>
    <w:p w:rsidR="00F12DDB" w:rsidRDefault="00F12DDB" w:rsidP="00F12DD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Лаврешин</w:t>
      </w:r>
      <w:proofErr w:type="spellEnd"/>
      <w:r>
        <w:rPr>
          <w:rFonts w:ascii="Times New Roman" w:hAnsi="Times New Roman"/>
          <w:bCs/>
        </w:rPr>
        <w:t xml:space="preserve"> С.А. Производственное обучение газосварщиков : учеб</w:t>
      </w:r>
      <w:proofErr w:type="gramStart"/>
      <w:r>
        <w:rPr>
          <w:rFonts w:ascii="Times New Roman" w:hAnsi="Times New Roman"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 xml:space="preserve">особие для </w:t>
      </w:r>
      <w:proofErr w:type="spellStart"/>
      <w:r>
        <w:rPr>
          <w:rFonts w:ascii="Times New Roman" w:hAnsi="Times New Roman"/>
          <w:bCs/>
        </w:rPr>
        <w:t>нач</w:t>
      </w:r>
      <w:proofErr w:type="spellEnd"/>
      <w:r>
        <w:rPr>
          <w:rFonts w:ascii="Times New Roman" w:hAnsi="Times New Roman"/>
          <w:bCs/>
        </w:rPr>
        <w:t>. проф. Образования – М.: Издательский центр «Академия», 2012.</w:t>
      </w:r>
    </w:p>
    <w:p w:rsidR="00F12DDB" w:rsidRDefault="00F12DDB" w:rsidP="00F12DD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Гуськова</w:t>
      </w:r>
      <w:proofErr w:type="spellEnd"/>
      <w:r>
        <w:rPr>
          <w:rFonts w:ascii="Times New Roman" w:hAnsi="Times New Roman"/>
        </w:rPr>
        <w:t xml:space="preserve"> Л.Н. Газосварщик: раб. Тетрадь: учеб. Пособие для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проф. Образования – М.: Издательский центр «Академия», 2012.</w:t>
      </w:r>
    </w:p>
    <w:p w:rsidR="00F12DDB" w:rsidRDefault="00F12DDB" w:rsidP="00F12DD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Юхин Н.А. Газосварщик: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особие для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проф. образования – М.: Издательский центр «Академия», 2010.</w:t>
      </w:r>
    </w:p>
    <w:p w:rsidR="00F12DDB" w:rsidRDefault="00F12DDB" w:rsidP="00F12DD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Г.Г </w:t>
      </w:r>
      <w:proofErr w:type="spellStart"/>
      <w:r>
        <w:rPr>
          <w:rFonts w:ascii="Times New Roman" w:hAnsi="Times New Roman"/>
        </w:rPr>
        <w:t>Чернышов</w:t>
      </w:r>
      <w:proofErr w:type="spellEnd"/>
      <w:r>
        <w:rPr>
          <w:rFonts w:ascii="Times New Roman" w:hAnsi="Times New Roman"/>
        </w:rPr>
        <w:t xml:space="preserve">. Справочник </w:t>
      </w:r>
      <w:proofErr w:type="spellStart"/>
      <w:r>
        <w:rPr>
          <w:rFonts w:ascii="Times New Roman" w:hAnsi="Times New Roman"/>
        </w:rPr>
        <w:t>электрогазосварщика</w:t>
      </w:r>
      <w:proofErr w:type="spellEnd"/>
      <w:r>
        <w:rPr>
          <w:rFonts w:ascii="Times New Roman" w:hAnsi="Times New Roman"/>
        </w:rPr>
        <w:t xml:space="preserve"> и газорезчика: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особие для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 xml:space="preserve">. проф. образования  – М. : Издательский центр «Академия», 2006. </w:t>
      </w:r>
    </w:p>
    <w:p w:rsidR="00F12DDB" w:rsidRDefault="00F12DDB" w:rsidP="00F12DD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А.И. Герасименко «Основы </w:t>
      </w:r>
      <w:proofErr w:type="spellStart"/>
      <w:r>
        <w:rPr>
          <w:rFonts w:ascii="Times New Roman" w:hAnsi="Times New Roman"/>
        </w:rPr>
        <w:t>электрогазосварки</w:t>
      </w:r>
      <w:proofErr w:type="spellEnd"/>
      <w:r>
        <w:rPr>
          <w:rFonts w:ascii="Times New Roman" w:hAnsi="Times New Roman"/>
        </w:rPr>
        <w:t>», Учебное пособие – М: ОИЦ «Академия», 2010г.</w:t>
      </w:r>
    </w:p>
    <w:p w:rsidR="00F12DDB" w:rsidRDefault="00F12DDB" w:rsidP="00F12DDB">
      <w:pPr>
        <w:pStyle w:val="a5"/>
        <w:numPr>
          <w:ilvl w:val="0"/>
          <w:numId w:val="4"/>
        </w:numPr>
        <w:rPr>
          <w:rFonts w:ascii="Times New Roman" w:hAnsi="Times New Roman" w:cstheme="minorBidi"/>
        </w:rPr>
      </w:pPr>
      <w:r>
        <w:rPr>
          <w:rFonts w:ascii="Times New Roman" w:hAnsi="Times New Roman"/>
        </w:rPr>
        <w:t>Маслов В.И. Сварочные работы. 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ля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проф. образования – М.: Издательский центр «Академия», 2009.</w:t>
      </w:r>
    </w:p>
    <w:p w:rsidR="00F12DDB" w:rsidRDefault="00F12DDB" w:rsidP="00F12DDB">
      <w:pPr>
        <w:pStyle w:val="a5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особие для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проф. образования – М.: Издательский центр «Академия», 2006.</w:t>
      </w:r>
    </w:p>
    <w:p w:rsidR="00F12DDB" w:rsidRPr="00F12DDB" w:rsidRDefault="00F12DDB"/>
    <w:p w:rsidR="00F12DDB" w:rsidRPr="00F12DDB" w:rsidRDefault="00F12DDB"/>
    <w:p w:rsidR="00F12DDB" w:rsidRPr="00F12DDB" w:rsidRDefault="00F12DDB"/>
    <w:p w:rsidR="00F12DDB" w:rsidRPr="00F12DDB" w:rsidRDefault="00F12DDB"/>
    <w:p w:rsidR="00F12DDB" w:rsidRPr="00F12DDB" w:rsidRDefault="00F12DDB"/>
    <w:p w:rsidR="00F12DDB" w:rsidRPr="00F12DDB" w:rsidRDefault="00F12DDB"/>
    <w:p w:rsidR="00F12DDB" w:rsidRPr="00F12DDB" w:rsidRDefault="00F12DDB"/>
    <w:sectPr w:rsidR="00F12DDB" w:rsidRPr="00F12DDB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8A"/>
    <w:multiLevelType w:val="hybridMultilevel"/>
    <w:tmpl w:val="EC621642"/>
    <w:lvl w:ilvl="0" w:tplc="BE10E2B6">
      <w:start w:val="10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1A4E5AA2"/>
    <w:multiLevelType w:val="multilevel"/>
    <w:tmpl w:val="EC703CE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36927"/>
    <w:multiLevelType w:val="hybridMultilevel"/>
    <w:tmpl w:val="67409BC8"/>
    <w:lvl w:ilvl="0" w:tplc="9D3206AC">
      <w:start w:val="1"/>
      <w:numFmt w:val="decimal"/>
      <w:lvlText w:val="%1."/>
      <w:lvlJc w:val="left"/>
      <w:pPr>
        <w:ind w:left="68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8D"/>
    <w:rsid w:val="00160E08"/>
    <w:rsid w:val="0020002C"/>
    <w:rsid w:val="0045175F"/>
    <w:rsid w:val="007C5BED"/>
    <w:rsid w:val="0085558D"/>
    <w:rsid w:val="009745AC"/>
    <w:rsid w:val="00A62737"/>
    <w:rsid w:val="00D9717D"/>
    <w:rsid w:val="00E30131"/>
    <w:rsid w:val="00E4739D"/>
    <w:rsid w:val="00F12DDB"/>
    <w:rsid w:val="00F6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558D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3"/>
    <w:rsid w:val="0085558D"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4"/>
      <w:szCs w:val="14"/>
      <w:lang w:val="ru-RU"/>
    </w:rPr>
  </w:style>
  <w:style w:type="character" w:customStyle="1" w:styleId="MSReferenceSansSerif75pt0pt">
    <w:name w:val="Основной текст + MS Reference Sans Serif;7;5 pt;Интервал 0 pt"/>
    <w:basedOn w:val="a3"/>
    <w:rsid w:val="0085558D"/>
    <w:rPr>
      <w:rFonts w:ascii="MS Reference Sans Serif" w:eastAsia="MS Reference Sans Serif" w:hAnsi="MS Reference Sans Serif" w:cs="MS Reference Sans Serif"/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3"/>
    <w:rsid w:val="0085558D"/>
    <w:pPr>
      <w:widowControl w:val="0"/>
      <w:shd w:val="clear" w:color="auto" w:fill="FFFFFF"/>
      <w:spacing w:before="60" w:after="180" w:line="223" w:lineRule="exact"/>
      <w:ind w:hanging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paragraph" w:customStyle="1" w:styleId="Style2">
    <w:name w:val="Style2"/>
    <w:basedOn w:val="a"/>
    <w:uiPriority w:val="99"/>
    <w:rsid w:val="00160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0E0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0E08"/>
    <w:rPr>
      <w:rFonts w:ascii="Bookman Old Style" w:hAnsi="Bookman Old Style" w:cs="Bookman Old Style"/>
      <w:sz w:val="18"/>
      <w:szCs w:val="18"/>
    </w:rPr>
  </w:style>
  <w:style w:type="table" w:styleId="a4">
    <w:name w:val="Table Grid"/>
    <w:basedOn w:val="a1"/>
    <w:uiPriority w:val="59"/>
    <w:rsid w:val="0016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60E08"/>
    <w:rPr>
      <w:rFonts w:ascii="Century Schoolbook" w:hAnsi="Century Schoolbook" w:cs="Century Schoolbook"/>
      <w:sz w:val="22"/>
      <w:szCs w:val="22"/>
    </w:rPr>
  </w:style>
  <w:style w:type="paragraph" w:styleId="a5">
    <w:name w:val="List Paragraph"/>
    <w:basedOn w:val="a"/>
    <w:uiPriority w:val="34"/>
    <w:qFormat/>
    <w:rsid w:val="00160E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97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Классификация опасных и вредных производственных факторов и средства защиты работающих</dc:subject>
  <dc:creator>Баранов В.И.</dc:creator>
  <cp:keywords/>
  <dc:description/>
  <cp:lastModifiedBy>User</cp:lastModifiedBy>
  <cp:revision>6</cp:revision>
  <dcterms:created xsi:type="dcterms:W3CDTF">2014-12-30T04:07:00Z</dcterms:created>
  <dcterms:modified xsi:type="dcterms:W3CDTF">2014-12-31T07:13:00Z</dcterms:modified>
</cp:coreProperties>
</file>