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бюджетное образовательное учреждение Омской области</w:t>
      </w: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начального профессионального образования</w:t>
      </w: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«Профессиональное училище № 65».</w:t>
      </w: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B88" w:rsidRDefault="008E2B88" w:rsidP="008E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8E2B88" w:rsidRPr="008E2B88" w:rsidRDefault="008E2B88" w:rsidP="008E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2B88">
        <w:rPr>
          <w:rStyle w:val="FontStyle15"/>
          <w:b/>
          <w:sz w:val="28"/>
          <w:szCs w:val="28"/>
        </w:rPr>
        <w:t>Подготовка к работе и обслуживание сварочных горелок</w:t>
      </w:r>
    </w:p>
    <w:p w:rsidR="008E2B88" w:rsidRDefault="008E2B88" w:rsidP="008E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МДК 02.02.</w:t>
      </w:r>
      <w:r w:rsidRPr="00A103DC">
        <w:rPr>
          <w:bCs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Технология газовой сварки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B88" w:rsidRDefault="008E2B88" w:rsidP="008E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ПМ.02. </w:t>
      </w:r>
      <w:r w:rsidRPr="00A103DC">
        <w:rPr>
          <w:rFonts w:ascii="Times New Roman" w:hAnsi="Times New Roman" w:cs="Times New Roman"/>
          <w:b/>
          <w:bCs/>
          <w:sz w:val="28"/>
          <w:szCs w:val="28"/>
        </w:rPr>
        <w:t xml:space="preserve"> Сварка и резка деталей из различных сталей, цветных металлов и их сплавов, чугунов во всех пространственных положениях</w:t>
      </w:r>
    </w:p>
    <w:p w:rsidR="008E2B88" w:rsidRDefault="008E2B88" w:rsidP="008E2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профессии 150709.02 Сварщик (электросварочные и газосварочные работы)</w:t>
      </w: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Составил: Баранов Владимир Ильич                                                                                                             мастер производственного обучения</w:t>
      </w: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Седельниково, Омская область, 2013</w:t>
      </w:r>
    </w:p>
    <w:p w:rsidR="008E2B88" w:rsidRDefault="008E2B88" w:rsidP="008E2B88">
      <w:pPr>
        <w:pStyle w:val="Style10"/>
        <w:widowControl/>
        <w:spacing w:before="151"/>
        <w:ind w:firstLine="386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lastRenderedPageBreak/>
        <w:t>Подготовка к работе и обслуживание сварочных горелок.</w:t>
      </w:r>
    </w:p>
    <w:p w:rsidR="008E2B88" w:rsidRPr="008E2B88" w:rsidRDefault="008E2B88" w:rsidP="008E2B88">
      <w:pPr>
        <w:pStyle w:val="Style10"/>
        <w:widowControl/>
        <w:spacing w:before="151"/>
        <w:ind w:firstLine="386"/>
        <w:rPr>
          <w:rStyle w:val="FontStyle15"/>
          <w:b/>
          <w:sz w:val="28"/>
          <w:szCs w:val="28"/>
        </w:rPr>
      </w:pPr>
      <w:r w:rsidRPr="008E2B88">
        <w:rPr>
          <w:rStyle w:val="FontStyle15"/>
          <w:b/>
          <w:sz w:val="28"/>
          <w:szCs w:val="28"/>
        </w:rPr>
        <w:t>Тест.</w:t>
      </w:r>
    </w:p>
    <w:p w:rsidR="008E2B88" w:rsidRPr="00700424" w:rsidRDefault="008E2B88" w:rsidP="008E2B88">
      <w:pPr>
        <w:pStyle w:val="Style10"/>
        <w:widowControl/>
        <w:spacing w:before="151"/>
        <w:ind w:firstLine="386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Каждый вопрос имеет один или несколько правильных ответов. Выберите верный.</w:t>
      </w:r>
    </w:p>
    <w:p w:rsidR="008E2B88" w:rsidRPr="00700424" w:rsidRDefault="008E2B88" w:rsidP="008E2B88">
      <w:pPr>
        <w:pStyle w:val="Style9"/>
        <w:widowControl/>
        <w:numPr>
          <w:ilvl w:val="0"/>
          <w:numId w:val="1"/>
        </w:numPr>
        <w:tabs>
          <w:tab w:val="left" w:pos="668"/>
        </w:tabs>
        <w:spacing w:before="288" w:line="276" w:lineRule="auto"/>
        <w:ind w:left="386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 xml:space="preserve">Сварочная горелка предназначена </w:t>
      </w:r>
      <w:proofErr w:type="gramStart"/>
      <w:r w:rsidRPr="00700424">
        <w:rPr>
          <w:rStyle w:val="FontStyle15"/>
          <w:sz w:val="28"/>
          <w:szCs w:val="28"/>
        </w:rPr>
        <w:t>для</w:t>
      </w:r>
      <w:proofErr w:type="gramEnd"/>
      <w:r w:rsidRPr="00700424">
        <w:rPr>
          <w:rStyle w:val="FontStyle15"/>
          <w:sz w:val="28"/>
          <w:szCs w:val="28"/>
        </w:rPr>
        <w:t>:</w:t>
      </w:r>
    </w:p>
    <w:p w:rsidR="008E2B88" w:rsidRPr="00700424" w:rsidRDefault="008E2B88" w:rsidP="008E2B88">
      <w:pPr>
        <w:pStyle w:val="Style9"/>
        <w:widowControl/>
        <w:tabs>
          <w:tab w:val="left" w:pos="740"/>
        </w:tabs>
        <w:spacing w:line="276" w:lineRule="auto"/>
        <w:ind w:left="419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а)</w:t>
      </w:r>
      <w:r w:rsidRPr="00700424">
        <w:rPr>
          <w:rStyle w:val="FontStyle15"/>
          <w:sz w:val="28"/>
          <w:szCs w:val="28"/>
        </w:rPr>
        <w:tab/>
        <w:t>регулировки мощности и состава газового пламени;</w:t>
      </w:r>
    </w:p>
    <w:p w:rsidR="008E2B88" w:rsidRPr="00700424" w:rsidRDefault="008E2B88" w:rsidP="008E2B88">
      <w:pPr>
        <w:pStyle w:val="Style9"/>
        <w:widowControl/>
        <w:tabs>
          <w:tab w:val="left" w:pos="740"/>
        </w:tabs>
        <w:spacing w:line="276" w:lineRule="auto"/>
        <w:ind w:left="419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б)</w:t>
      </w:r>
      <w:r w:rsidRPr="00700424">
        <w:rPr>
          <w:rStyle w:val="FontStyle15"/>
          <w:sz w:val="28"/>
          <w:szCs w:val="28"/>
        </w:rPr>
        <w:tab/>
        <w:t>получения и дозировки газовой смеси;</w:t>
      </w:r>
    </w:p>
    <w:p w:rsidR="008E2B88" w:rsidRPr="00700424" w:rsidRDefault="008E2B88" w:rsidP="008E2B88">
      <w:pPr>
        <w:pStyle w:val="Style9"/>
        <w:widowControl/>
        <w:tabs>
          <w:tab w:val="left" w:pos="700"/>
        </w:tabs>
        <w:spacing w:before="7" w:line="276" w:lineRule="auto"/>
        <w:jc w:val="left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</w:t>
      </w:r>
      <w:r w:rsidRPr="00700424">
        <w:rPr>
          <w:rStyle w:val="FontStyle15"/>
          <w:sz w:val="28"/>
          <w:szCs w:val="28"/>
        </w:rPr>
        <w:t>в)</w:t>
      </w:r>
      <w:r>
        <w:rPr>
          <w:rStyle w:val="FontStyle15"/>
          <w:sz w:val="28"/>
          <w:szCs w:val="28"/>
        </w:rPr>
        <w:t xml:space="preserve"> </w:t>
      </w:r>
      <w:r w:rsidRPr="00700424">
        <w:rPr>
          <w:rStyle w:val="FontStyle15"/>
          <w:sz w:val="28"/>
          <w:szCs w:val="28"/>
        </w:rPr>
        <w:t>обеспечения н</w:t>
      </w:r>
      <w:r>
        <w:rPr>
          <w:rStyle w:val="FontStyle15"/>
          <w:sz w:val="28"/>
          <w:szCs w:val="28"/>
        </w:rPr>
        <w:t xml:space="preserve">еобходимого направления пламени </w:t>
      </w:r>
      <w:r w:rsidRPr="00700424">
        <w:rPr>
          <w:rStyle w:val="FontStyle15"/>
          <w:sz w:val="28"/>
          <w:szCs w:val="28"/>
        </w:rPr>
        <w:t>относительно обрабатываемого изделия.</w:t>
      </w:r>
    </w:p>
    <w:p w:rsidR="008E2B88" w:rsidRPr="00700424" w:rsidRDefault="008E2B88" w:rsidP="008E2B88">
      <w:pPr>
        <w:pStyle w:val="Style9"/>
        <w:widowControl/>
        <w:numPr>
          <w:ilvl w:val="0"/>
          <w:numId w:val="2"/>
        </w:numPr>
        <w:tabs>
          <w:tab w:val="left" w:pos="655"/>
        </w:tabs>
        <w:spacing w:before="288" w:line="276" w:lineRule="auto"/>
        <w:ind w:firstLine="373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Проверку технического состояния горелки вы долж</w:t>
      </w:r>
      <w:r w:rsidRPr="00700424">
        <w:rPr>
          <w:rStyle w:val="FontStyle15"/>
          <w:sz w:val="28"/>
          <w:szCs w:val="28"/>
        </w:rPr>
        <w:softHyphen/>
        <w:t xml:space="preserve">ны </w:t>
      </w:r>
      <w:r>
        <w:rPr>
          <w:rStyle w:val="FontStyle13"/>
          <w:b w:val="0"/>
          <w:sz w:val="28"/>
          <w:szCs w:val="28"/>
        </w:rPr>
        <w:t>выполнить</w:t>
      </w:r>
      <w:r w:rsidRPr="008E2B88">
        <w:rPr>
          <w:rStyle w:val="FontStyle13"/>
          <w:b w:val="0"/>
          <w:sz w:val="28"/>
          <w:szCs w:val="28"/>
        </w:rPr>
        <w:t>:</w:t>
      </w:r>
    </w:p>
    <w:p w:rsidR="008E2B88" w:rsidRPr="00700424" w:rsidRDefault="008E2B88" w:rsidP="008E2B88">
      <w:pPr>
        <w:pStyle w:val="Style9"/>
        <w:widowControl/>
        <w:tabs>
          <w:tab w:val="left" w:pos="727"/>
        </w:tabs>
        <w:spacing w:before="7" w:line="276" w:lineRule="auto"/>
        <w:ind w:left="412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а)</w:t>
      </w:r>
      <w:r w:rsidRPr="00700424">
        <w:rPr>
          <w:rStyle w:val="FontStyle15"/>
          <w:sz w:val="28"/>
          <w:szCs w:val="28"/>
        </w:rPr>
        <w:tab/>
        <w:t>после подключения горелки в газовую магистраль;</w:t>
      </w:r>
    </w:p>
    <w:p w:rsidR="008E2B88" w:rsidRPr="00700424" w:rsidRDefault="008E2B88" w:rsidP="008E2B88">
      <w:pPr>
        <w:pStyle w:val="Style9"/>
        <w:widowControl/>
        <w:tabs>
          <w:tab w:val="left" w:pos="727"/>
        </w:tabs>
        <w:spacing w:line="276" w:lineRule="auto"/>
        <w:ind w:left="412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б)</w:t>
      </w:r>
      <w:r w:rsidRPr="00700424">
        <w:rPr>
          <w:rStyle w:val="FontStyle15"/>
          <w:sz w:val="28"/>
          <w:szCs w:val="28"/>
        </w:rPr>
        <w:tab/>
        <w:t>до подключения горелки в газовую магистраль;</w:t>
      </w:r>
    </w:p>
    <w:p w:rsidR="008E2B88" w:rsidRPr="00700424" w:rsidRDefault="008E2B88" w:rsidP="008E2B88">
      <w:pPr>
        <w:pStyle w:val="Style9"/>
        <w:widowControl/>
        <w:tabs>
          <w:tab w:val="left" w:pos="727"/>
        </w:tabs>
        <w:spacing w:line="276" w:lineRule="auto"/>
        <w:ind w:left="412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в)</w:t>
      </w:r>
      <w:r w:rsidRPr="00700424">
        <w:rPr>
          <w:rStyle w:val="FontStyle15"/>
          <w:sz w:val="28"/>
          <w:szCs w:val="28"/>
        </w:rPr>
        <w:tab/>
        <w:t>перед началом газосварочных работ.</w:t>
      </w:r>
    </w:p>
    <w:p w:rsidR="008E2B88" w:rsidRPr="00700424" w:rsidRDefault="008E2B88" w:rsidP="008E2B88">
      <w:pPr>
        <w:pStyle w:val="Style9"/>
        <w:widowControl/>
        <w:numPr>
          <w:ilvl w:val="0"/>
          <w:numId w:val="3"/>
        </w:numPr>
        <w:tabs>
          <w:tab w:val="left" w:pos="668"/>
        </w:tabs>
        <w:spacing w:before="301" w:line="276" w:lineRule="auto"/>
        <w:ind w:left="386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Выбор номера наконечника производится:</w:t>
      </w:r>
    </w:p>
    <w:p w:rsidR="008E2B88" w:rsidRPr="00700424" w:rsidRDefault="008E2B88" w:rsidP="008E2B88">
      <w:pPr>
        <w:pStyle w:val="Style9"/>
        <w:widowControl/>
        <w:tabs>
          <w:tab w:val="left" w:pos="720"/>
        </w:tabs>
        <w:spacing w:line="276" w:lineRule="auto"/>
        <w:ind w:left="406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а)</w:t>
      </w:r>
      <w:r w:rsidRPr="00700424">
        <w:rPr>
          <w:rStyle w:val="FontStyle15"/>
          <w:sz w:val="28"/>
          <w:szCs w:val="28"/>
        </w:rPr>
        <w:tab/>
        <w:t>в зависимости от расхода ацетилена;</w:t>
      </w:r>
    </w:p>
    <w:p w:rsidR="008E2B88" w:rsidRPr="00700424" w:rsidRDefault="008E2B88" w:rsidP="008E2B88">
      <w:pPr>
        <w:pStyle w:val="Style9"/>
        <w:widowControl/>
        <w:tabs>
          <w:tab w:val="left" w:pos="720"/>
        </w:tabs>
        <w:spacing w:line="276" w:lineRule="auto"/>
        <w:ind w:left="406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б)</w:t>
      </w:r>
      <w:r w:rsidRPr="00700424">
        <w:rPr>
          <w:rStyle w:val="FontStyle15"/>
          <w:sz w:val="28"/>
          <w:szCs w:val="28"/>
        </w:rPr>
        <w:tab/>
        <w:t>в зависимости от материала свариваемых деталей;</w:t>
      </w:r>
    </w:p>
    <w:p w:rsidR="008E2B88" w:rsidRPr="00700424" w:rsidRDefault="008E2B88" w:rsidP="008E2B88">
      <w:pPr>
        <w:pStyle w:val="Style9"/>
        <w:widowControl/>
        <w:tabs>
          <w:tab w:val="left" w:pos="720"/>
        </w:tabs>
        <w:spacing w:line="276" w:lineRule="auto"/>
        <w:ind w:left="406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в)</w:t>
      </w:r>
      <w:r w:rsidRPr="00700424">
        <w:rPr>
          <w:rStyle w:val="FontStyle15"/>
          <w:sz w:val="28"/>
          <w:szCs w:val="28"/>
        </w:rPr>
        <w:tab/>
        <w:t>в зависимости от толщины свариваемого металла.</w:t>
      </w:r>
    </w:p>
    <w:p w:rsidR="008E2B88" w:rsidRPr="00700424" w:rsidRDefault="008E2B88" w:rsidP="008E2B88">
      <w:pPr>
        <w:pStyle w:val="Style9"/>
        <w:widowControl/>
        <w:numPr>
          <w:ilvl w:val="0"/>
          <w:numId w:val="4"/>
        </w:numPr>
        <w:tabs>
          <w:tab w:val="left" w:pos="655"/>
        </w:tabs>
        <w:spacing w:before="295" w:line="276" w:lineRule="auto"/>
        <w:ind w:firstLine="373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Возможные места пропуска газа в соединениях го</w:t>
      </w:r>
      <w:r w:rsidRPr="00700424">
        <w:rPr>
          <w:rStyle w:val="FontStyle15"/>
          <w:sz w:val="28"/>
          <w:szCs w:val="28"/>
        </w:rPr>
        <w:softHyphen/>
        <w:t>релки, вентилей горелки проверяются:</w:t>
      </w:r>
    </w:p>
    <w:p w:rsidR="008E2B88" w:rsidRPr="00700424" w:rsidRDefault="008E2B88" w:rsidP="008E2B88">
      <w:pPr>
        <w:pStyle w:val="Style9"/>
        <w:widowControl/>
        <w:tabs>
          <w:tab w:val="left" w:pos="713"/>
        </w:tabs>
        <w:spacing w:line="276" w:lineRule="auto"/>
        <w:ind w:left="393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а)</w:t>
      </w:r>
      <w:r w:rsidRPr="00700424">
        <w:rPr>
          <w:rStyle w:val="FontStyle15"/>
          <w:sz w:val="28"/>
          <w:szCs w:val="28"/>
        </w:rPr>
        <w:tab/>
        <w:t>на слух;</w:t>
      </w:r>
    </w:p>
    <w:p w:rsidR="008E2B88" w:rsidRPr="00700424" w:rsidRDefault="008E2B88" w:rsidP="008E2B88">
      <w:pPr>
        <w:pStyle w:val="Style9"/>
        <w:widowControl/>
        <w:tabs>
          <w:tab w:val="left" w:pos="713"/>
        </w:tabs>
        <w:spacing w:line="276" w:lineRule="auto"/>
        <w:ind w:left="393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б)</w:t>
      </w:r>
      <w:r w:rsidRPr="00700424">
        <w:rPr>
          <w:rStyle w:val="FontStyle15"/>
          <w:sz w:val="28"/>
          <w:szCs w:val="28"/>
        </w:rPr>
        <w:tab/>
        <w:t>визуальным осмотром;</w:t>
      </w:r>
    </w:p>
    <w:p w:rsidR="008E2B88" w:rsidRPr="00700424" w:rsidRDefault="008E2B88" w:rsidP="008E2B88">
      <w:pPr>
        <w:pStyle w:val="Style9"/>
        <w:widowControl/>
        <w:tabs>
          <w:tab w:val="left" w:pos="713"/>
        </w:tabs>
        <w:spacing w:line="276" w:lineRule="auto"/>
        <w:ind w:left="393" w:firstLine="0"/>
        <w:jc w:val="left"/>
        <w:rPr>
          <w:rStyle w:val="FontStyle15"/>
          <w:sz w:val="28"/>
          <w:szCs w:val="28"/>
        </w:rPr>
      </w:pPr>
      <w:r w:rsidRPr="00700424">
        <w:rPr>
          <w:rStyle w:val="FontStyle15"/>
          <w:sz w:val="28"/>
          <w:szCs w:val="28"/>
        </w:rPr>
        <w:t>в)</w:t>
      </w:r>
      <w:r w:rsidRPr="00700424">
        <w:rPr>
          <w:rStyle w:val="FontStyle15"/>
          <w:sz w:val="28"/>
          <w:szCs w:val="28"/>
        </w:rPr>
        <w:tab/>
        <w:t>мыльным раствором и кисточкой.</w:t>
      </w:r>
    </w:p>
    <w:p w:rsidR="008E2B88" w:rsidRPr="008E2B88" w:rsidRDefault="008E2B88" w:rsidP="008E2B88">
      <w:pPr>
        <w:pStyle w:val="Style9"/>
        <w:widowControl/>
        <w:numPr>
          <w:ilvl w:val="0"/>
          <w:numId w:val="5"/>
        </w:numPr>
        <w:tabs>
          <w:tab w:val="left" w:pos="655"/>
        </w:tabs>
        <w:spacing w:before="288" w:line="276" w:lineRule="auto"/>
        <w:ind w:firstLine="373"/>
        <w:rPr>
          <w:rStyle w:val="FontStyle13"/>
          <w:b w:val="0"/>
          <w:bCs w:val="0"/>
          <w:sz w:val="28"/>
          <w:szCs w:val="28"/>
        </w:rPr>
      </w:pPr>
      <w:r w:rsidRPr="00700424">
        <w:rPr>
          <w:rStyle w:val="FontStyle15"/>
          <w:sz w:val="28"/>
          <w:szCs w:val="28"/>
        </w:rPr>
        <w:t>Если горение неровное, пламя гаснет или отрывается от мундштука, происходят обратные удары пламени, вы</w:t>
      </w:r>
      <w:r>
        <w:rPr>
          <w:rStyle w:val="FontStyle15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должны</w:t>
      </w:r>
      <w:r w:rsidRPr="008E2B88">
        <w:rPr>
          <w:rStyle w:val="FontStyle13"/>
          <w:b w:val="0"/>
          <w:sz w:val="28"/>
          <w:szCs w:val="28"/>
        </w:rPr>
        <w:t>:</w:t>
      </w:r>
    </w:p>
    <w:p w:rsidR="008E2B88" w:rsidRPr="00700424" w:rsidRDefault="008E2B88" w:rsidP="008E2B88">
      <w:pPr>
        <w:pStyle w:val="Style10"/>
        <w:widowControl/>
        <w:spacing w:before="7" w:line="276" w:lineRule="auto"/>
        <w:ind w:right="65" w:firstLine="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    </w:t>
      </w:r>
      <w:r w:rsidRPr="00700424">
        <w:rPr>
          <w:rStyle w:val="FontStyle15"/>
          <w:sz w:val="28"/>
          <w:szCs w:val="28"/>
        </w:rPr>
        <w:t>а)</w:t>
      </w:r>
      <w:r>
        <w:rPr>
          <w:rStyle w:val="FontStyle15"/>
          <w:sz w:val="28"/>
          <w:szCs w:val="28"/>
        </w:rPr>
        <w:t xml:space="preserve"> </w:t>
      </w:r>
      <w:r w:rsidRPr="00700424">
        <w:rPr>
          <w:rStyle w:val="FontStyle15"/>
          <w:sz w:val="28"/>
          <w:szCs w:val="28"/>
        </w:rPr>
        <w:t xml:space="preserve"> проверить работу и произвести настройку инжекто</w:t>
      </w:r>
      <w:r w:rsidRPr="00700424">
        <w:rPr>
          <w:rStyle w:val="FontStyle15"/>
          <w:sz w:val="28"/>
          <w:szCs w:val="28"/>
        </w:rPr>
        <w:softHyphen/>
        <w:t>ра горелки;</w:t>
      </w:r>
    </w:p>
    <w:p w:rsidR="008E2B88" w:rsidRPr="00EB31EF" w:rsidRDefault="008E2B88" w:rsidP="008E2B88">
      <w:pPr>
        <w:pStyle w:val="Style4"/>
        <w:widowControl/>
        <w:tabs>
          <w:tab w:val="left" w:pos="511"/>
        </w:tabs>
        <w:spacing w:line="276" w:lineRule="auto"/>
        <w:ind w:left="279" w:firstLine="0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б)</w:t>
      </w:r>
      <w:r w:rsidRPr="00EB31EF">
        <w:rPr>
          <w:rStyle w:val="FontStyle11"/>
          <w:sz w:val="28"/>
          <w:szCs w:val="28"/>
        </w:rPr>
        <w:tab/>
        <w:t>пригласить технолога по сварке;</w:t>
      </w:r>
    </w:p>
    <w:p w:rsidR="008E2B88" w:rsidRPr="00EB31EF" w:rsidRDefault="008E2B88" w:rsidP="008E2B88">
      <w:pPr>
        <w:pStyle w:val="Style4"/>
        <w:widowControl/>
        <w:tabs>
          <w:tab w:val="left" w:pos="511"/>
        </w:tabs>
        <w:spacing w:after="149" w:line="276" w:lineRule="auto"/>
        <w:ind w:left="279" w:firstLine="0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в)</w:t>
      </w:r>
      <w:r w:rsidRPr="00EB31E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</w:t>
      </w:r>
      <w:r w:rsidRPr="00EB31EF">
        <w:rPr>
          <w:rStyle w:val="FontStyle11"/>
          <w:sz w:val="28"/>
          <w:szCs w:val="28"/>
        </w:rPr>
        <w:t>заменить сварочную горелку.</w:t>
      </w:r>
    </w:p>
    <w:p w:rsidR="008E2B88" w:rsidRPr="00EB31EF" w:rsidRDefault="008E2B88" w:rsidP="008E2B88">
      <w:pPr>
        <w:pStyle w:val="Style4"/>
        <w:widowControl/>
        <w:numPr>
          <w:ilvl w:val="0"/>
          <w:numId w:val="6"/>
        </w:numPr>
        <w:tabs>
          <w:tab w:val="left" w:pos="483"/>
        </w:tabs>
        <w:spacing w:line="276" w:lineRule="auto"/>
        <w:ind w:left="279"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EB31EF">
        <w:rPr>
          <w:rStyle w:val="FontStyle11"/>
          <w:sz w:val="28"/>
          <w:szCs w:val="28"/>
        </w:rPr>
        <w:t>Включение пламени горелки выполняется:</w:t>
      </w:r>
    </w:p>
    <w:p w:rsidR="008E2B88" w:rsidRPr="00EB31EF" w:rsidRDefault="008E2B88" w:rsidP="008E2B88">
      <w:pPr>
        <w:pStyle w:val="Style4"/>
        <w:widowControl/>
        <w:tabs>
          <w:tab w:val="left" w:pos="525"/>
        </w:tabs>
        <w:spacing w:line="276" w:lineRule="auto"/>
        <w:ind w:right="23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а)</w:t>
      </w:r>
      <w:r w:rsidRPr="00EB31E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</w:t>
      </w:r>
      <w:r w:rsidRPr="00EB31EF">
        <w:rPr>
          <w:rStyle w:val="FontStyle11"/>
          <w:sz w:val="28"/>
          <w:szCs w:val="28"/>
        </w:rPr>
        <w:t>открытием сначала</w:t>
      </w:r>
      <w:r>
        <w:rPr>
          <w:rStyle w:val="FontStyle11"/>
          <w:sz w:val="28"/>
          <w:szCs w:val="28"/>
        </w:rPr>
        <w:t xml:space="preserve"> вентиля кислорода, затем венти</w:t>
      </w:r>
      <w:r w:rsidRPr="00EB31EF">
        <w:rPr>
          <w:rStyle w:val="FontStyle11"/>
          <w:sz w:val="28"/>
          <w:szCs w:val="28"/>
        </w:rPr>
        <w:t>ля ацетилена;</w:t>
      </w:r>
    </w:p>
    <w:p w:rsidR="008E2B88" w:rsidRPr="00EB31EF" w:rsidRDefault="008E2B88" w:rsidP="008E2B88">
      <w:pPr>
        <w:pStyle w:val="Style4"/>
        <w:widowControl/>
        <w:tabs>
          <w:tab w:val="left" w:pos="525"/>
        </w:tabs>
        <w:spacing w:line="276" w:lineRule="auto"/>
        <w:ind w:right="23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б)</w:t>
      </w:r>
      <w:r>
        <w:rPr>
          <w:rStyle w:val="FontStyle11"/>
          <w:sz w:val="28"/>
          <w:szCs w:val="28"/>
        </w:rPr>
        <w:t xml:space="preserve"> </w:t>
      </w:r>
      <w:r w:rsidRPr="00EB31EF">
        <w:rPr>
          <w:rStyle w:val="FontStyle11"/>
          <w:sz w:val="28"/>
          <w:szCs w:val="28"/>
        </w:rPr>
        <w:tab/>
        <w:t xml:space="preserve">открытием сначала </w:t>
      </w:r>
      <w:r>
        <w:rPr>
          <w:rStyle w:val="FontStyle11"/>
          <w:sz w:val="28"/>
          <w:szCs w:val="28"/>
        </w:rPr>
        <w:t>вентиля ацетилена, затем венти</w:t>
      </w:r>
      <w:r w:rsidRPr="00EB31EF">
        <w:rPr>
          <w:rStyle w:val="FontStyle11"/>
          <w:sz w:val="28"/>
          <w:szCs w:val="28"/>
        </w:rPr>
        <w:t>ля кислорода;</w:t>
      </w:r>
    </w:p>
    <w:p w:rsidR="008E2B88" w:rsidRPr="00EB31EF" w:rsidRDefault="008E2B88" w:rsidP="008E2B88">
      <w:pPr>
        <w:pStyle w:val="Style4"/>
        <w:widowControl/>
        <w:tabs>
          <w:tab w:val="left" w:pos="525"/>
        </w:tabs>
        <w:spacing w:line="276" w:lineRule="auto"/>
        <w:ind w:right="14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в)</w:t>
      </w:r>
      <w:r w:rsidRPr="00EB31E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</w:t>
      </w:r>
      <w:r w:rsidRPr="00EB31EF">
        <w:rPr>
          <w:rStyle w:val="FontStyle11"/>
          <w:sz w:val="28"/>
          <w:szCs w:val="28"/>
        </w:rPr>
        <w:t>в любой после</w:t>
      </w:r>
      <w:r>
        <w:rPr>
          <w:rStyle w:val="FontStyle11"/>
          <w:sz w:val="28"/>
          <w:szCs w:val="28"/>
        </w:rPr>
        <w:t xml:space="preserve">довательности открытия вентилей </w:t>
      </w:r>
      <w:r w:rsidRPr="00EB31EF">
        <w:rPr>
          <w:rStyle w:val="FontStyle11"/>
          <w:sz w:val="28"/>
          <w:szCs w:val="28"/>
        </w:rPr>
        <w:t>кислорода и ацетилена.</w:t>
      </w:r>
    </w:p>
    <w:p w:rsidR="008E2B88" w:rsidRPr="00EB31EF" w:rsidRDefault="008E2B88" w:rsidP="008E2B88">
      <w:pPr>
        <w:pStyle w:val="Style4"/>
        <w:widowControl/>
        <w:numPr>
          <w:ilvl w:val="0"/>
          <w:numId w:val="7"/>
        </w:numPr>
        <w:tabs>
          <w:tab w:val="left" w:pos="483"/>
        </w:tabs>
        <w:spacing w:before="200" w:line="276" w:lineRule="auto"/>
        <w:ind w:left="279" w:firstLine="0"/>
        <w:jc w:val="lef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EB31EF">
        <w:rPr>
          <w:rStyle w:val="FontStyle11"/>
          <w:sz w:val="28"/>
          <w:szCs w:val="28"/>
        </w:rPr>
        <w:t>Выключение пламени горелки выполняется:</w:t>
      </w:r>
    </w:p>
    <w:p w:rsidR="008E2B88" w:rsidRPr="00EB31EF" w:rsidRDefault="008E2B88" w:rsidP="008E2B88">
      <w:pPr>
        <w:pStyle w:val="Style4"/>
        <w:widowControl/>
        <w:tabs>
          <w:tab w:val="left" w:pos="497"/>
        </w:tabs>
        <w:spacing w:line="276" w:lineRule="auto"/>
        <w:ind w:firstLine="279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а)</w:t>
      </w:r>
      <w:r w:rsidRPr="00EB31E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</w:t>
      </w:r>
      <w:r w:rsidRPr="00EB31EF">
        <w:rPr>
          <w:rStyle w:val="FontStyle11"/>
          <w:sz w:val="28"/>
          <w:szCs w:val="28"/>
        </w:rPr>
        <w:t>закрытием сначала в</w:t>
      </w:r>
      <w:r>
        <w:rPr>
          <w:rStyle w:val="FontStyle11"/>
          <w:sz w:val="28"/>
          <w:szCs w:val="28"/>
        </w:rPr>
        <w:t xml:space="preserve">ентиля кислорода, затем вентиля </w:t>
      </w:r>
      <w:r w:rsidRPr="00EB31EF">
        <w:rPr>
          <w:rStyle w:val="FontStyle11"/>
          <w:sz w:val="28"/>
          <w:szCs w:val="28"/>
        </w:rPr>
        <w:t>ацетилена;</w:t>
      </w:r>
    </w:p>
    <w:p w:rsidR="008E2B88" w:rsidRPr="00EB31EF" w:rsidRDefault="008E2B88" w:rsidP="008E2B88">
      <w:pPr>
        <w:pStyle w:val="Style4"/>
        <w:widowControl/>
        <w:tabs>
          <w:tab w:val="left" w:pos="497"/>
        </w:tabs>
        <w:spacing w:line="276" w:lineRule="auto"/>
        <w:ind w:firstLine="279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lastRenderedPageBreak/>
        <w:t>б)</w:t>
      </w:r>
      <w:r w:rsidRPr="00EB31EF">
        <w:rPr>
          <w:rStyle w:val="FontStyle11"/>
          <w:sz w:val="28"/>
          <w:szCs w:val="28"/>
        </w:rPr>
        <w:tab/>
        <w:t>закрытием сначала в</w:t>
      </w:r>
      <w:r>
        <w:rPr>
          <w:rStyle w:val="FontStyle11"/>
          <w:sz w:val="28"/>
          <w:szCs w:val="28"/>
        </w:rPr>
        <w:t xml:space="preserve">ентиля ацетилена, затем вентиля </w:t>
      </w:r>
      <w:r w:rsidRPr="00EB31EF">
        <w:rPr>
          <w:rStyle w:val="FontStyle11"/>
          <w:sz w:val="28"/>
          <w:szCs w:val="28"/>
        </w:rPr>
        <w:t>кислорода;</w:t>
      </w:r>
    </w:p>
    <w:p w:rsidR="008E2B88" w:rsidRPr="00EB31EF" w:rsidRDefault="008E2B88" w:rsidP="008E2B88">
      <w:pPr>
        <w:pStyle w:val="Style4"/>
        <w:widowControl/>
        <w:tabs>
          <w:tab w:val="left" w:pos="497"/>
        </w:tabs>
        <w:spacing w:line="276" w:lineRule="auto"/>
        <w:ind w:firstLine="279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в)</w:t>
      </w:r>
      <w:r w:rsidRPr="00EB31EF">
        <w:rPr>
          <w:rStyle w:val="FontStyle11"/>
          <w:sz w:val="28"/>
          <w:szCs w:val="28"/>
        </w:rPr>
        <w:tab/>
        <w:t>в любой последоват</w:t>
      </w:r>
      <w:r>
        <w:rPr>
          <w:rStyle w:val="FontStyle11"/>
          <w:sz w:val="28"/>
          <w:szCs w:val="28"/>
        </w:rPr>
        <w:t>ельности закрытия вентилей кис</w:t>
      </w:r>
      <w:r w:rsidRPr="00EB31EF">
        <w:rPr>
          <w:rStyle w:val="FontStyle11"/>
          <w:sz w:val="28"/>
          <w:szCs w:val="28"/>
        </w:rPr>
        <w:t>лорода и ацетилена.</w:t>
      </w:r>
    </w:p>
    <w:p w:rsidR="008E2B88" w:rsidRPr="00EB31EF" w:rsidRDefault="008E2B88" w:rsidP="008E2B88">
      <w:pPr>
        <w:pStyle w:val="Style4"/>
        <w:widowControl/>
        <w:numPr>
          <w:ilvl w:val="0"/>
          <w:numId w:val="8"/>
        </w:numPr>
        <w:tabs>
          <w:tab w:val="left" w:pos="483"/>
        </w:tabs>
        <w:spacing w:before="195" w:line="276" w:lineRule="auto"/>
        <w:ind w:left="279" w:firstLine="0"/>
        <w:jc w:val="left"/>
        <w:rPr>
          <w:rStyle w:val="FontStyle15"/>
          <w:sz w:val="28"/>
          <w:szCs w:val="28"/>
        </w:rPr>
      </w:pPr>
      <w:r w:rsidRPr="008E2B88">
        <w:rPr>
          <w:rStyle w:val="FontStyle11"/>
          <w:sz w:val="28"/>
          <w:szCs w:val="28"/>
        </w:rPr>
        <w:t xml:space="preserve"> </w:t>
      </w:r>
      <w:r w:rsidRPr="00EB31EF">
        <w:rPr>
          <w:rStyle w:val="FontStyle11"/>
          <w:sz w:val="28"/>
          <w:szCs w:val="28"/>
        </w:rPr>
        <w:t>При возникновении обратного удара пламени</w:t>
      </w:r>
      <w:r>
        <w:rPr>
          <w:rStyle w:val="FontStyle11"/>
          <w:sz w:val="28"/>
          <w:szCs w:val="28"/>
        </w:rPr>
        <w:t>:</w:t>
      </w:r>
    </w:p>
    <w:p w:rsidR="008E2B88" w:rsidRPr="00EB31EF" w:rsidRDefault="008E2B88" w:rsidP="008E2B88">
      <w:pPr>
        <w:pStyle w:val="Style4"/>
        <w:widowControl/>
        <w:tabs>
          <w:tab w:val="left" w:pos="534"/>
        </w:tabs>
        <w:spacing w:line="276" w:lineRule="auto"/>
        <w:ind w:left="302" w:firstLine="0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а)</w:t>
      </w:r>
      <w:r w:rsidRPr="00EB31E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</w:t>
      </w:r>
      <w:r w:rsidRPr="00EB31EF">
        <w:rPr>
          <w:rStyle w:val="FontStyle11"/>
          <w:sz w:val="28"/>
          <w:szCs w:val="28"/>
        </w:rPr>
        <w:t>вызвать технолога по сварке;</w:t>
      </w:r>
    </w:p>
    <w:p w:rsidR="008E2B88" w:rsidRPr="00EB31EF" w:rsidRDefault="008E2B88" w:rsidP="008E2B88">
      <w:pPr>
        <w:pStyle w:val="Style4"/>
        <w:widowControl/>
        <w:tabs>
          <w:tab w:val="left" w:pos="511"/>
        </w:tabs>
        <w:spacing w:line="276" w:lineRule="auto"/>
        <w:ind w:firstLine="279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б)</w:t>
      </w:r>
      <w:r w:rsidRPr="00EB31EF">
        <w:rPr>
          <w:rStyle w:val="FontStyle11"/>
          <w:sz w:val="28"/>
          <w:szCs w:val="28"/>
        </w:rPr>
        <w:tab/>
        <w:t xml:space="preserve">немедленно закрыть вентили </w:t>
      </w:r>
      <w:r>
        <w:rPr>
          <w:rStyle w:val="FontStyle11"/>
          <w:sz w:val="28"/>
          <w:szCs w:val="28"/>
        </w:rPr>
        <w:t xml:space="preserve">на горелке, баллонах, </w:t>
      </w:r>
      <w:r w:rsidRPr="00EB31EF">
        <w:rPr>
          <w:rStyle w:val="FontStyle11"/>
          <w:sz w:val="28"/>
          <w:szCs w:val="28"/>
        </w:rPr>
        <w:t>защитном затворе;</w:t>
      </w:r>
    </w:p>
    <w:p w:rsidR="008E2B88" w:rsidRDefault="008E2B88" w:rsidP="008E2B88">
      <w:pPr>
        <w:pStyle w:val="Style4"/>
        <w:widowControl/>
        <w:tabs>
          <w:tab w:val="left" w:pos="534"/>
        </w:tabs>
        <w:spacing w:line="276" w:lineRule="auto"/>
        <w:ind w:left="302" w:firstLine="0"/>
        <w:jc w:val="left"/>
        <w:rPr>
          <w:rStyle w:val="FontStyle11"/>
          <w:sz w:val="28"/>
          <w:szCs w:val="28"/>
        </w:rPr>
      </w:pPr>
      <w:r w:rsidRPr="00EB31EF">
        <w:rPr>
          <w:rStyle w:val="FontStyle11"/>
          <w:sz w:val="28"/>
          <w:szCs w:val="28"/>
        </w:rPr>
        <w:t>в)</w:t>
      </w:r>
      <w:r w:rsidRPr="00EB31EF"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 xml:space="preserve">   </w:t>
      </w:r>
      <w:r w:rsidRPr="00EB31EF">
        <w:rPr>
          <w:rStyle w:val="FontStyle11"/>
          <w:sz w:val="28"/>
          <w:szCs w:val="28"/>
        </w:rPr>
        <w:t>немедленно закрыть вентили на горелке.</w:t>
      </w:r>
    </w:p>
    <w:p w:rsidR="00357AD1" w:rsidRDefault="00357AD1" w:rsidP="008E2B88">
      <w:pPr>
        <w:pStyle w:val="Style4"/>
        <w:widowControl/>
        <w:tabs>
          <w:tab w:val="left" w:pos="534"/>
        </w:tabs>
        <w:spacing w:line="276" w:lineRule="auto"/>
        <w:ind w:left="302" w:firstLine="0"/>
        <w:jc w:val="left"/>
        <w:rPr>
          <w:rStyle w:val="FontStyle11"/>
          <w:sz w:val="28"/>
          <w:szCs w:val="28"/>
        </w:rPr>
      </w:pPr>
    </w:p>
    <w:p w:rsidR="00357AD1" w:rsidRPr="000412C3" w:rsidRDefault="00357AD1" w:rsidP="00357AD1">
      <w:pPr>
        <w:pStyle w:val="1"/>
        <w:shd w:val="clear" w:color="auto" w:fill="auto"/>
        <w:tabs>
          <w:tab w:val="left" w:pos="572"/>
        </w:tabs>
        <w:spacing w:before="0" w:after="120" w:line="276" w:lineRule="auto"/>
        <w:ind w:left="440" w:right="60" w:firstLine="0"/>
        <w:rPr>
          <w:rFonts w:ascii="Times New Roman" w:hAnsi="Times New Roman" w:cs="Times New Roman"/>
          <w:sz w:val="28"/>
          <w:szCs w:val="28"/>
        </w:rPr>
      </w:pPr>
      <w:r>
        <w:rPr>
          <w:rStyle w:val="FontStyle11"/>
          <w:sz w:val="28"/>
          <w:szCs w:val="28"/>
        </w:rPr>
        <w:t xml:space="preserve">9. </w:t>
      </w:r>
      <w:proofErr w:type="gramStart"/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К</w:t>
      </w:r>
      <w:proofErr w:type="gramEnd"/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акую операцию достаточно выполнить при кратко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softHyphen/>
        <w:t>временном перерыве в работе?</w:t>
      </w:r>
    </w:p>
    <w:p w:rsidR="00357AD1" w:rsidRPr="000412C3" w:rsidRDefault="00357AD1" w:rsidP="00357AD1">
      <w:pPr>
        <w:pStyle w:val="1"/>
        <w:shd w:val="clear" w:color="auto" w:fill="auto"/>
        <w:tabs>
          <w:tab w:val="left" w:pos="572"/>
        </w:tabs>
        <w:spacing w:before="0" w:after="0" w:line="276" w:lineRule="auto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Перекрыть вентили на горелке.</w:t>
      </w:r>
    </w:p>
    <w:p w:rsidR="00357AD1" w:rsidRPr="000412C3" w:rsidRDefault="00357AD1" w:rsidP="00357AD1">
      <w:pPr>
        <w:pStyle w:val="1"/>
        <w:shd w:val="clear" w:color="auto" w:fill="auto"/>
        <w:tabs>
          <w:tab w:val="left" w:pos="572"/>
        </w:tabs>
        <w:spacing w:before="0" w:after="0" w:line="276" w:lineRule="auto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Закрыть запорные вентили на баллонах.</w:t>
      </w:r>
    </w:p>
    <w:p w:rsidR="00357AD1" w:rsidRPr="000412C3" w:rsidRDefault="00357AD1" w:rsidP="00357AD1">
      <w:pPr>
        <w:pStyle w:val="1"/>
        <w:shd w:val="clear" w:color="auto" w:fill="auto"/>
        <w:tabs>
          <w:tab w:val="left" w:pos="572"/>
        </w:tabs>
        <w:spacing w:before="0" w:after="178" w:line="276" w:lineRule="auto"/>
        <w:ind w:left="40" w:firstLine="300"/>
        <w:rPr>
          <w:rFonts w:ascii="Times New Roman" w:hAnsi="Times New Roman" w:cs="Times New Roman"/>
          <w:sz w:val="28"/>
          <w:szCs w:val="28"/>
        </w:rPr>
      </w:pP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Перекрыть выход из газовых редукторов.</w:t>
      </w:r>
    </w:p>
    <w:p w:rsidR="00357AD1" w:rsidRDefault="00357AD1" w:rsidP="00357AD1">
      <w:pPr>
        <w:pStyle w:val="1"/>
        <w:shd w:val="clear" w:color="auto" w:fill="auto"/>
        <w:tabs>
          <w:tab w:val="left" w:pos="572"/>
        </w:tabs>
        <w:spacing w:before="0" w:after="120" w:line="276" w:lineRule="auto"/>
        <w:ind w:left="440" w:right="60" w:firstLine="0"/>
        <w:rPr>
          <w:rStyle w:val="LucidaSansUnicode7pt0pt"/>
          <w:rFonts w:ascii="Times New Roman" w:hAnsi="Times New Roman" w:cs="Times New Roman"/>
          <w:sz w:val="28"/>
          <w:szCs w:val="28"/>
        </w:rPr>
      </w:pPr>
      <w:r>
        <w:rPr>
          <w:rStyle w:val="LucidaSansUnicode7pt0pt"/>
          <w:rFonts w:ascii="Times New Roman" w:hAnsi="Times New Roman" w:cs="Times New Roman"/>
          <w:sz w:val="28"/>
          <w:szCs w:val="28"/>
        </w:rPr>
        <w:t>10. Какие операции необходимо выполнить при длительном перерыве в работе?</w:t>
      </w:r>
    </w:p>
    <w:p w:rsidR="00357AD1" w:rsidRPr="000412C3" w:rsidRDefault="00357AD1" w:rsidP="00357AD1">
      <w:pPr>
        <w:pStyle w:val="1"/>
        <w:shd w:val="clear" w:color="auto" w:fill="auto"/>
        <w:tabs>
          <w:tab w:val="left" w:pos="572"/>
        </w:tabs>
        <w:spacing w:before="0" w:after="0" w:line="276" w:lineRule="auto"/>
        <w:ind w:left="440" w:firstLine="0"/>
        <w:rPr>
          <w:rFonts w:ascii="Times New Roman" w:hAnsi="Times New Roman" w:cs="Times New Roman"/>
          <w:sz w:val="28"/>
          <w:szCs w:val="28"/>
        </w:rPr>
      </w:pP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а)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Перекрыть вентили на горелке.</w:t>
      </w:r>
    </w:p>
    <w:p w:rsidR="00357AD1" w:rsidRPr="000412C3" w:rsidRDefault="00357AD1" w:rsidP="00357AD1">
      <w:pPr>
        <w:pStyle w:val="1"/>
        <w:shd w:val="clear" w:color="auto" w:fill="auto"/>
        <w:tabs>
          <w:tab w:val="left" w:pos="572"/>
        </w:tabs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  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б)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Закрыть запорные вентили на баллонах.</w:t>
      </w:r>
    </w:p>
    <w:p w:rsidR="00357AD1" w:rsidRPr="000412C3" w:rsidRDefault="00357AD1" w:rsidP="00357AD1">
      <w:pPr>
        <w:pStyle w:val="1"/>
        <w:shd w:val="clear" w:color="auto" w:fill="auto"/>
        <w:tabs>
          <w:tab w:val="left" w:pos="572"/>
        </w:tabs>
        <w:spacing w:before="0" w:after="178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  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в)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ab/>
      </w:r>
      <w:r>
        <w:rPr>
          <w:rStyle w:val="LucidaSansUnicode7pt0pt"/>
          <w:rFonts w:ascii="Times New Roman" w:hAnsi="Times New Roman" w:cs="Times New Roman"/>
          <w:sz w:val="28"/>
          <w:szCs w:val="28"/>
        </w:rPr>
        <w:t xml:space="preserve">  </w:t>
      </w:r>
      <w:r w:rsidRPr="000412C3">
        <w:rPr>
          <w:rStyle w:val="LucidaSansUnicode7pt0pt"/>
          <w:rFonts w:ascii="Times New Roman" w:hAnsi="Times New Roman" w:cs="Times New Roman"/>
          <w:sz w:val="28"/>
          <w:szCs w:val="28"/>
        </w:rPr>
        <w:t>Перекрыть выход из газовых редукторов.</w:t>
      </w:r>
    </w:p>
    <w:p w:rsidR="00357AD1" w:rsidRPr="00EB31EF" w:rsidRDefault="00357AD1" w:rsidP="00357AD1">
      <w:pPr>
        <w:pStyle w:val="Style4"/>
        <w:widowControl/>
        <w:tabs>
          <w:tab w:val="left" w:pos="534"/>
        </w:tabs>
        <w:spacing w:line="276" w:lineRule="auto"/>
        <w:jc w:val="left"/>
        <w:rPr>
          <w:rStyle w:val="FontStyle11"/>
          <w:sz w:val="28"/>
          <w:szCs w:val="28"/>
        </w:rPr>
      </w:pPr>
    </w:p>
    <w:p w:rsidR="008E2B88" w:rsidRDefault="008E2B88" w:rsidP="008E2B88"/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Эталон ответа:</w:t>
      </w:r>
    </w:p>
    <w:tbl>
      <w:tblPr>
        <w:tblStyle w:val="a3"/>
        <w:tblW w:w="0" w:type="auto"/>
        <w:tblInd w:w="-318" w:type="dxa"/>
        <w:tblLook w:val="04A0"/>
      </w:tblPr>
      <w:tblGrid>
        <w:gridCol w:w="1188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8E2B88" w:rsidTr="00EE1212">
        <w:tc>
          <w:tcPr>
            <w:tcW w:w="1188" w:type="dxa"/>
          </w:tcPr>
          <w:p w:rsidR="008E2B88" w:rsidRPr="00DE342A" w:rsidRDefault="008E2B88" w:rsidP="00EE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E2B88" w:rsidTr="00EE1212">
        <w:tc>
          <w:tcPr>
            <w:tcW w:w="1188" w:type="dxa"/>
          </w:tcPr>
          <w:p w:rsidR="008E2B88" w:rsidRPr="00DE342A" w:rsidRDefault="008E2B88" w:rsidP="00EE1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42A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70" w:type="dxa"/>
          </w:tcPr>
          <w:p w:rsidR="008E2B88" w:rsidRPr="00DE342A" w:rsidRDefault="00C65EB7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E2B8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E2B88" w:rsidRPr="00DE342A" w:rsidRDefault="00C65EB7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E2B88" w:rsidRPr="00DE342A" w:rsidRDefault="00C65EB7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E2B88" w:rsidRPr="00DE342A" w:rsidRDefault="00C65EB7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0" w:type="dxa"/>
          </w:tcPr>
          <w:p w:rsidR="008E2B88" w:rsidRPr="00DE342A" w:rsidRDefault="00C65EB7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0" w:type="dxa"/>
          </w:tcPr>
          <w:p w:rsidR="008E2B88" w:rsidRPr="00DE342A" w:rsidRDefault="00357AD1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E2B88" w:rsidRPr="00DE342A" w:rsidRDefault="00357AD1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0" w:type="dxa"/>
          </w:tcPr>
          <w:p w:rsidR="008E2B88" w:rsidRPr="00DE342A" w:rsidRDefault="008E2B88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71" w:type="dxa"/>
          </w:tcPr>
          <w:p w:rsidR="008E2B88" w:rsidRPr="00DE342A" w:rsidRDefault="00357AD1" w:rsidP="00EE1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 w:rsidR="008E2B8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</w:p>
        </w:tc>
      </w:tr>
    </w:tbl>
    <w:p w:rsidR="008E2B88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Pr="008E2B88" w:rsidRDefault="008E2B88" w:rsidP="008E2B8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E2B88">
        <w:rPr>
          <w:rStyle w:val="FontStyle12"/>
          <w:rFonts w:ascii="Times New Roman" w:hAnsi="Times New Roman" w:cs="Times New Roman"/>
          <w:b w:val="0"/>
          <w:sz w:val="28"/>
          <w:szCs w:val="28"/>
        </w:rPr>
        <w:t>Критерии оценок тестирования:</w:t>
      </w:r>
    </w:p>
    <w:p w:rsidR="008E2B88" w:rsidRPr="008E2B88" w:rsidRDefault="008E2B88" w:rsidP="008E2B8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E2B88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«отлично»  9-10 правильных ответов или 90-100% из 10 предложенных вопросов;</w:t>
      </w:r>
    </w:p>
    <w:p w:rsidR="008E2B88" w:rsidRPr="008E2B88" w:rsidRDefault="008E2B88" w:rsidP="008E2B8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E2B88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«хорошо»   7-8 правильных ответов или 70-89% из 10 предложенных вопросов;</w:t>
      </w:r>
    </w:p>
    <w:p w:rsidR="008E2B88" w:rsidRPr="008E2B88" w:rsidRDefault="008E2B88" w:rsidP="008E2B8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E2B88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«удовлетворительно»  5-6 правильных ответов или 50-69% из 10 предложенных вопросов;</w:t>
      </w:r>
    </w:p>
    <w:p w:rsidR="008E2B88" w:rsidRPr="008E2B88" w:rsidRDefault="008E2B88" w:rsidP="008E2B88">
      <w:pPr>
        <w:pStyle w:val="Style2"/>
        <w:widowControl/>
        <w:tabs>
          <w:tab w:val="left" w:pos="552"/>
          <w:tab w:val="left" w:pos="2870"/>
        </w:tabs>
        <w:spacing w:before="38" w:line="276" w:lineRule="auto"/>
        <w:rPr>
          <w:rStyle w:val="FontStyle12"/>
          <w:rFonts w:ascii="Times New Roman" w:hAnsi="Times New Roman" w:cs="Times New Roman"/>
          <w:b w:val="0"/>
          <w:sz w:val="28"/>
          <w:szCs w:val="28"/>
        </w:rPr>
      </w:pPr>
      <w:r w:rsidRPr="008E2B88">
        <w:rPr>
          <w:rStyle w:val="FontStyle12"/>
          <w:rFonts w:ascii="Times New Roman" w:hAnsi="Times New Roman" w:cs="Times New Roman"/>
          <w:b w:val="0"/>
          <w:sz w:val="28"/>
          <w:szCs w:val="28"/>
        </w:rPr>
        <w:t>Оценка неудовлетворительно»   0-4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правильных ответов или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8E2B88">
        <w:rPr>
          <w:rStyle w:val="FontStyle12"/>
          <w:rFonts w:ascii="Times New Roman" w:hAnsi="Times New Roman" w:cs="Times New Roman"/>
          <w:b w:val="0"/>
          <w:sz w:val="28"/>
          <w:szCs w:val="28"/>
        </w:rPr>
        <w:t>0-49% из 10</w:t>
      </w:r>
      <w:r w:rsidRPr="00BC1669">
        <w:rPr>
          <w:rStyle w:val="FontStyle12"/>
          <w:sz w:val="28"/>
          <w:szCs w:val="28"/>
        </w:rPr>
        <w:t xml:space="preserve"> </w:t>
      </w:r>
      <w:r w:rsidRPr="00BC1669">
        <w:rPr>
          <w:rStyle w:val="FontStyle11"/>
          <w:sz w:val="28"/>
          <w:szCs w:val="28"/>
        </w:rPr>
        <w:t>предложенных</w:t>
      </w:r>
      <w:r w:rsidRPr="00BC1669">
        <w:rPr>
          <w:rStyle w:val="FontStyle11"/>
          <w:b/>
          <w:sz w:val="28"/>
          <w:szCs w:val="28"/>
        </w:rPr>
        <w:t xml:space="preserve"> </w:t>
      </w:r>
      <w:r w:rsidRPr="008E2B88">
        <w:rPr>
          <w:rStyle w:val="FontStyle12"/>
          <w:rFonts w:ascii="Times New Roman" w:hAnsi="Times New Roman" w:cs="Times New Roman"/>
          <w:b w:val="0"/>
          <w:sz w:val="28"/>
          <w:szCs w:val="28"/>
        </w:rPr>
        <w:t>вопросов.</w:t>
      </w:r>
    </w:p>
    <w:p w:rsidR="008E2B88" w:rsidRPr="00620355" w:rsidRDefault="008E2B88" w:rsidP="008E2B88">
      <w:pPr>
        <w:rPr>
          <w:sz w:val="28"/>
          <w:szCs w:val="28"/>
        </w:rPr>
      </w:pPr>
    </w:p>
    <w:p w:rsidR="008E2B88" w:rsidRPr="009745AC" w:rsidRDefault="008E2B88" w:rsidP="008E2B88"/>
    <w:p w:rsidR="008E2B88" w:rsidRPr="000412C3" w:rsidRDefault="008E2B88" w:rsidP="008E2B88">
      <w:pPr>
        <w:jc w:val="center"/>
        <w:rPr>
          <w:rFonts w:ascii="Times New Roman" w:hAnsi="Times New Roman" w:cs="Times New Roman"/>
          <w:sz w:val="28"/>
          <w:szCs w:val="28"/>
        </w:rPr>
      </w:pPr>
      <w:r w:rsidRPr="000412C3">
        <w:rPr>
          <w:rFonts w:ascii="Times New Roman" w:hAnsi="Times New Roman" w:cs="Times New Roman"/>
          <w:b/>
          <w:sz w:val="28"/>
          <w:szCs w:val="28"/>
        </w:rPr>
        <w:lastRenderedPageBreak/>
        <w:t>Список  литературы</w:t>
      </w:r>
    </w:p>
    <w:p w:rsidR="008E2B88" w:rsidRPr="000412C3" w:rsidRDefault="008E2B88" w:rsidP="008E2B88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bCs/>
          <w:sz w:val="28"/>
          <w:szCs w:val="28"/>
        </w:rPr>
      </w:pPr>
      <w:proofErr w:type="spellStart"/>
      <w:r w:rsidRPr="000412C3">
        <w:rPr>
          <w:rFonts w:ascii="Times New Roman" w:hAnsi="Times New Roman"/>
          <w:bCs/>
          <w:sz w:val="28"/>
          <w:szCs w:val="28"/>
        </w:rPr>
        <w:t>Лаврешин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 xml:space="preserve"> С.А. Производственное обучение газосварщиков : учеб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bCs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bCs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bCs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bCs/>
          <w:sz w:val="28"/>
          <w:szCs w:val="28"/>
        </w:rPr>
        <w:t>. проф. Образования – М.: Издательский центр «Академия», 2012.</w:t>
      </w:r>
    </w:p>
    <w:p w:rsidR="008E2B88" w:rsidRPr="000412C3" w:rsidRDefault="008E2B88" w:rsidP="008E2B88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12C3">
        <w:rPr>
          <w:rFonts w:ascii="Times New Roman" w:hAnsi="Times New Roman"/>
          <w:sz w:val="28"/>
          <w:szCs w:val="28"/>
        </w:rPr>
        <w:t>Гуськова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Л.Н. Газосварщик: раб. Тетрадь: учеб. Пособие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2012.</w:t>
      </w:r>
    </w:p>
    <w:p w:rsidR="008E2B88" w:rsidRPr="000412C3" w:rsidRDefault="008E2B88" w:rsidP="008E2B88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Юхин Н.А. Газосварщик: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2010.</w:t>
      </w:r>
    </w:p>
    <w:p w:rsidR="008E2B88" w:rsidRPr="000412C3" w:rsidRDefault="008E2B88" w:rsidP="008E2B88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 Г.Г </w:t>
      </w:r>
      <w:proofErr w:type="spellStart"/>
      <w:r w:rsidRPr="000412C3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Справочник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электрогазосварщика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 и газорезчика: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 xml:space="preserve">. проф. образования  – М. : Издательский центр «Академия», 2006. </w:t>
      </w:r>
    </w:p>
    <w:p w:rsidR="008E2B88" w:rsidRPr="000412C3" w:rsidRDefault="008E2B88" w:rsidP="008E2B88">
      <w:pPr>
        <w:pStyle w:val="a4"/>
        <w:numPr>
          <w:ilvl w:val="0"/>
          <w:numId w:val="9"/>
        </w:numPr>
        <w:spacing w:after="120"/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 xml:space="preserve">А.И. Герасименко «Основы </w:t>
      </w:r>
      <w:proofErr w:type="spellStart"/>
      <w:r w:rsidRPr="000412C3">
        <w:rPr>
          <w:rFonts w:ascii="Times New Roman" w:hAnsi="Times New Roman"/>
          <w:sz w:val="28"/>
          <w:szCs w:val="28"/>
        </w:rPr>
        <w:t>электрогазосварки</w:t>
      </w:r>
      <w:proofErr w:type="spellEnd"/>
      <w:r w:rsidRPr="000412C3">
        <w:rPr>
          <w:rFonts w:ascii="Times New Roman" w:hAnsi="Times New Roman"/>
          <w:sz w:val="28"/>
          <w:szCs w:val="28"/>
        </w:rPr>
        <w:t>», Учебное пособие – М: ОИЦ «Академия», 2010г.</w:t>
      </w:r>
    </w:p>
    <w:p w:rsidR="008E2B88" w:rsidRPr="000412C3" w:rsidRDefault="008E2B88" w:rsidP="008E2B88">
      <w:pPr>
        <w:pStyle w:val="a4"/>
        <w:numPr>
          <w:ilvl w:val="0"/>
          <w:numId w:val="9"/>
        </w:numPr>
        <w:rPr>
          <w:rFonts w:ascii="Times New Roman" w:hAnsi="Times New Roman" w:cstheme="minorBidi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Маслов В.И. Сварочные работы. 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д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2009.</w:t>
      </w:r>
    </w:p>
    <w:p w:rsidR="008E2B88" w:rsidRPr="000412C3" w:rsidRDefault="008E2B88" w:rsidP="008E2B88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412C3">
        <w:rPr>
          <w:rFonts w:ascii="Times New Roman" w:hAnsi="Times New Roman"/>
          <w:sz w:val="28"/>
          <w:szCs w:val="28"/>
        </w:rPr>
        <w:t>Куликов О.Н. Охрана труда при производстве сварочных работ: учеб</w:t>
      </w:r>
      <w:proofErr w:type="gramStart"/>
      <w:r w:rsidRPr="000412C3">
        <w:rPr>
          <w:rFonts w:ascii="Times New Roman" w:hAnsi="Times New Roman"/>
          <w:sz w:val="28"/>
          <w:szCs w:val="28"/>
        </w:rPr>
        <w:t>.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12C3">
        <w:rPr>
          <w:rFonts w:ascii="Times New Roman" w:hAnsi="Times New Roman"/>
          <w:sz w:val="28"/>
          <w:szCs w:val="28"/>
        </w:rPr>
        <w:t>п</w:t>
      </w:r>
      <w:proofErr w:type="gramEnd"/>
      <w:r w:rsidRPr="000412C3">
        <w:rPr>
          <w:rFonts w:ascii="Times New Roman" w:hAnsi="Times New Roman"/>
          <w:sz w:val="28"/>
          <w:szCs w:val="28"/>
        </w:rPr>
        <w:t xml:space="preserve">особие для </w:t>
      </w:r>
      <w:proofErr w:type="spellStart"/>
      <w:r w:rsidRPr="000412C3">
        <w:rPr>
          <w:rFonts w:ascii="Times New Roman" w:hAnsi="Times New Roman"/>
          <w:sz w:val="28"/>
          <w:szCs w:val="28"/>
        </w:rPr>
        <w:t>нач</w:t>
      </w:r>
      <w:proofErr w:type="spellEnd"/>
      <w:r w:rsidRPr="000412C3">
        <w:rPr>
          <w:rFonts w:ascii="Times New Roman" w:hAnsi="Times New Roman"/>
          <w:sz w:val="28"/>
          <w:szCs w:val="28"/>
        </w:rPr>
        <w:t>. проф. образования – М.: Издательский центр «Академия», 2006.</w:t>
      </w:r>
    </w:p>
    <w:p w:rsidR="008E2B88" w:rsidRPr="00DE342A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Pr="00BC1669" w:rsidRDefault="008E2B88" w:rsidP="008E2B88">
      <w:pPr>
        <w:rPr>
          <w:rFonts w:ascii="Times New Roman" w:hAnsi="Times New Roman" w:cs="Times New Roman"/>
          <w:sz w:val="28"/>
          <w:szCs w:val="28"/>
        </w:rPr>
      </w:pPr>
    </w:p>
    <w:p w:rsidR="008E2B88" w:rsidRDefault="008E2B88" w:rsidP="008E2B88"/>
    <w:p w:rsidR="0045175F" w:rsidRDefault="0045175F"/>
    <w:sectPr w:rsidR="0045175F" w:rsidSect="00451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1665"/>
    <w:multiLevelType w:val="singleLevel"/>
    <w:tmpl w:val="62FE4AAE"/>
    <w:lvl w:ilvl="0">
      <w:start w:val="1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1">
    <w:nsid w:val="20BE538D"/>
    <w:multiLevelType w:val="hybridMultilevel"/>
    <w:tmpl w:val="03BCC300"/>
    <w:lvl w:ilvl="0" w:tplc="5F96958E">
      <w:start w:val="1"/>
      <w:numFmt w:val="decimal"/>
      <w:lvlText w:val="%1."/>
      <w:lvlJc w:val="left"/>
      <w:pPr>
        <w:ind w:left="800" w:hanging="360"/>
      </w:pPr>
      <w:rPr>
        <w:rFonts w:eastAsia="Lucida Sans Unicode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>
    <w:nsid w:val="44844C2D"/>
    <w:multiLevelType w:val="singleLevel"/>
    <w:tmpl w:val="4EF8D1E6"/>
    <w:lvl w:ilvl="0">
      <w:start w:val="2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3">
    <w:nsid w:val="48300FA2"/>
    <w:multiLevelType w:val="singleLevel"/>
    <w:tmpl w:val="D5A6E57E"/>
    <w:lvl w:ilvl="0">
      <w:start w:val="7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abstractNum w:abstractNumId="4">
    <w:nsid w:val="4C38497F"/>
    <w:multiLevelType w:val="hybridMultilevel"/>
    <w:tmpl w:val="A3E4D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3241C"/>
    <w:multiLevelType w:val="singleLevel"/>
    <w:tmpl w:val="43208D66"/>
    <w:lvl w:ilvl="0">
      <w:start w:val="8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71A8088D"/>
    <w:multiLevelType w:val="singleLevel"/>
    <w:tmpl w:val="52120D84"/>
    <w:lvl w:ilvl="0">
      <w:start w:val="4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7">
    <w:nsid w:val="71C858AC"/>
    <w:multiLevelType w:val="singleLevel"/>
    <w:tmpl w:val="F43E7FAC"/>
    <w:lvl w:ilvl="0">
      <w:start w:val="5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8">
    <w:nsid w:val="798A6DE9"/>
    <w:multiLevelType w:val="singleLevel"/>
    <w:tmpl w:val="9F3E8C96"/>
    <w:lvl w:ilvl="0">
      <w:start w:val="3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9">
    <w:nsid w:val="7F43752C"/>
    <w:multiLevelType w:val="singleLevel"/>
    <w:tmpl w:val="C3727896"/>
    <w:lvl w:ilvl="0">
      <w:start w:val="6"/>
      <w:numFmt w:val="decimal"/>
      <w:lvlText w:val="%1."/>
      <w:legacy w:legacy="1" w:legacySpace="0" w:legacyIndent="20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B88"/>
    <w:rsid w:val="00357AD1"/>
    <w:rsid w:val="0045175F"/>
    <w:rsid w:val="008E2B88"/>
    <w:rsid w:val="00B86AE8"/>
    <w:rsid w:val="00C65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8E2B88"/>
    <w:pPr>
      <w:widowControl w:val="0"/>
      <w:autoSpaceDE w:val="0"/>
      <w:autoSpaceDN w:val="0"/>
      <w:adjustRightInd w:val="0"/>
      <w:spacing w:after="0" w:line="288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E2B88"/>
    <w:pPr>
      <w:widowControl w:val="0"/>
      <w:autoSpaceDE w:val="0"/>
      <w:autoSpaceDN w:val="0"/>
      <w:adjustRightInd w:val="0"/>
      <w:spacing w:after="0" w:line="295" w:lineRule="exact"/>
      <w:ind w:firstLine="39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8E2B88"/>
    <w:rPr>
      <w:rFonts w:ascii="Times New Roman" w:hAnsi="Times New Roman" w:cs="Times New Roman"/>
      <w:sz w:val="30"/>
      <w:szCs w:val="30"/>
    </w:rPr>
  </w:style>
  <w:style w:type="paragraph" w:customStyle="1" w:styleId="Style2">
    <w:name w:val="Style2"/>
    <w:basedOn w:val="a"/>
    <w:uiPriority w:val="99"/>
    <w:rsid w:val="008E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E2B8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8E2B88"/>
    <w:pPr>
      <w:widowControl w:val="0"/>
      <w:autoSpaceDE w:val="0"/>
      <w:autoSpaceDN w:val="0"/>
      <w:adjustRightInd w:val="0"/>
      <w:spacing w:after="0" w:line="214" w:lineRule="exact"/>
      <w:ind w:firstLine="28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E2B88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8E2B88"/>
    <w:rPr>
      <w:rFonts w:ascii="Corbel" w:hAnsi="Corbel" w:cs="Corbel"/>
      <w:b/>
      <w:bCs/>
      <w:sz w:val="22"/>
      <w:szCs w:val="22"/>
    </w:rPr>
  </w:style>
  <w:style w:type="table" w:styleId="a3">
    <w:name w:val="Table Grid"/>
    <w:basedOn w:val="a1"/>
    <w:uiPriority w:val="59"/>
    <w:rsid w:val="008E2B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2B8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357AD1"/>
    <w:rPr>
      <w:rFonts w:ascii="Bookman Old Style" w:eastAsia="Bookman Old Style" w:hAnsi="Bookman Old Style" w:cs="Bookman Old Style"/>
      <w:spacing w:val="4"/>
      <w:sz w:val="16"/>
      <w:szCs w:val="16"/>
      <w:shd w:val="clear" w:color="auto" w:fill="FFFFFF"/>
    </w:rPr>
  </w:style>
  <w:style w:type="character" w:customStyle="1" w:styleId="LucidaSansUnicode7pt0pt">
    <w:name w:val="Основной текст + Lucida Sans Unicode;7 pt;Интервал 0 pt"/>
    <w:basedOn w:val="a5"/>
    <w:rsid w:val="00357AD1"/>
    <w:rPr>
      <w:rFonts w:ascii="Lucida Sans Unicode" w:eastAsia="Lucida Sans Unicode" w:hAnsi="Lucida Sans Unicode" w:cs="Lucida Sans Unicode"/>
      <w:color w:val="000000"/>
      <w:spacing w:val="-5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5"/>
    <w:rsid w:val="00357AD1"/>
    <w:pPr>
      <w:widowControl w:val="0"/>
      <w:shd w:val="clear" w:color="auto" w:fill="FFFFFF"/>
      <w:spacing w:before="60" w:after="180" w:line="223" w:lineRule="exact"/>
      <w:ind w:hanging="280"/>
      <w:jc w:val="both"/>
    </w:pPr>
    <w:rPr>
      <w:rFonts w:ascii="Bookman Old Style" w:eastAsia="Bookman Old Style" w:hAnsi="Bookman Old Style" w:cs="Bookman Old Style"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</dc:title>
  <dc:subject>Подготовка к работе и обслуживание сварочных горелок</dc:subject>
  <dc:creator>Баранов В.И.</dc:creator>
  <cp:keywords/>
  <dc:description/>
  <cp:lastModifiedBy>User</cp:lastModifiedBy>
  <cp:revision>1</cp:revision>
  <dcterms:created xsi:type="dcterms:W3CDTF">2015-01-06T13:33:00Z</dcterms:created>
  <dcterms:modified xsi:type="dcterms:W3CDTF">2015-01-06T14:01:00Z</dcterms:modified>
</cp:coreProperties>
</file>