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A" w:rsidRPr="00F80687" w:rsidRDefault="0065587A" w:rsidP="0065587A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>Администрация города Магнитогорска</w:t>
      </w:r>
    </w:p>
    <w:p w:rsidR="0065587A" w:rsidRPr="00F80687" w:rsidRDefault="0065587A" w:rsidP="0065587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Муниципальное образовательное учреждение </w:t>
      </w:r>
    </w:p>
    <w:p w:rsidR="0065587A" w:rsidRPr="00F80687" w:rsidRDefault="0065587A" w:rsidP="0065587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 </w:t>
      </w:r>
      <w:r w:rsidRPr="00F80687">
        <w:rPr>
          <w:color w:val="FF3399"/>
          <w:sz w:val="24"/>
          <w:szCs w:val="24"/>
        </w:rPr>
        <w:t>«</w:t>
      </w:r>
      <w:r w:rsidRPr="00F80687">
        <w:rPr>
          <w:rFonts w:cs="Times New Roman CYR"/>
          <w:color w:val="FF3399"/>
          <w:sz w:val="24"/>
          <w:szCs w:val="24"/>
        </w:rPr>
        <w:t>Специальная (коррекционная) общеобразовательная школа-интернат № 4</w:t>
      </w:r>
      <w:r w:rsidRPr="00F80687">
        <w:rPr>
          <w:color w:val="FF3399"/>
          <w:sz w:val="24"/>
          <w:szCs w:val="24"/>
        </w:rPr>
        <w:t xml:space="preserve">» </w:t>
      </w:r>
      <w:r w:rsidRPr="00F80687">
        <w:rPr>
          <w:rFonts w:cs="Times New Roman CYR"/>
          <w:color w:val="FF3399"/>
          <w:sz w:val="24"/>
          <w:szCs w:val="24"/>
        </w:rPr>
        <w:t>города Магнитогорска</w:t>
      </w:r>
    </w:p>
    <w:p w:rsidR="0065587A" w:rsidRPr="00F80687" w:rsidRDefault="0065587A" w:rsidP="0065587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3399"/>
          <w:sz w:val="24"/>
          <w:szCs w:val="24"/>
        </w:rPr>
      </w:pPr>
      <w:r w:rsidRPr="00F80687">
        <w:rPr>
          <w:color w:val="FF3399"/>
          <w:sz w:val="24"/>
          <w:szCs w:val="24"/>
        </w:rPr>
        <w:t xml:space="preserve">455026, </w:t>
      </w:r>
      <w:r w:rsidRPr="00F80687">
        <w:rPr>
          <w:rFonts w:cs="Times New Roman CYR"/>
          <w:color w:val="FF3399"/>
          <w:sz w:val="24"/>
          <w:szCs w:val="24"/>
        </w:rPr>
        <w:t>Челябинская обл., г. Магнитогорск, ул. Суворова, 110</w:t>
      </w:r>
    </w:p>
    <w:p w:rsidR="0065587A" w:rsidRPr="00F80687" w:rsidRDefault="0065587A" w:rsidP="0065587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Тел.: (3519) 20-25-85, </w:t>
      </w:r>
      <w:r w:rsidRPr="00F80687">
        <w:rPr>
          <w:rFonts w:cs="Times New Roman CYR"/>
          <w:color w:val="FF3399"/>
          <w:sz w:val="24"/>
          <w:szCs w:val="24"/>
          <w:lang w:val="en-US"/>
        </w:rPr>
        <w:t>e</w:t>
      </w:r>
      <w:r w:rsidRPr="00F80687">
        <w:rPr>
          <w:rFonts w:cs="Times New Roman CYR"/>
          <w:color w:val="FF3399"/>
          <w:sz w:val="24"/>
          <w:szCs w:val="24"/>
        </w:rPr>
        <w:t>-</w:t>
      </w:r>
      <w:r w:rsidRPr="00F80687">
        <w:rPr>
          <w:rFonts w:cs="Times New Roman CYR"/>
          <w:color w:val="FF3399"/>
          <w:sz w:val="24"/>
          <w:szCs w:val="24"/>
          <w:lang w:val="en-US"/>
        </w:rPr>
        <w:t>mail</w:t>
      </w:r>
      <w:r w:rsidRPr="00F80687">
        <w:rPr>
          <w:rFonts w:cs="Times New Roman CYR"/>
          <w:color w:val="FF3399"/>
          <w:sz w:val="24"/>
          <w:szCs w:val="24"/>
        </w:rPr>
        <w:t xml:space="preserve">: </w:t>
      </w:r>
      <w:hyperlink r:id="rId5" w:history="1">
        <w:r w:rsidRPr="00F80687">
          <w:rPr>
            <w:rFonts w:cs="Times New Roman CYR"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HYPERLINK</w:t>
        </w:r>
        <w:r w:rsidRPr="00F80687">
          <w:rPr>
            <w:vanish/>
            <w:color w:val="FF3399"/>
            <w:sz w:val="24"/>
            <w:szCs w:val="24"/>
            <w:u w:val="single"/>
          </w:rPr>
          <w:t xml:space="preserve"> "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mailto</w:t>
        </w:r>
        <w:r w:rsidRPr="00F80687">
          <w:rPr>
            <w:vanish/>
            <w:color w:val="FF3399"/>
            <w:sz w:val="24"/>
            <w:szCs w:val="24"/>
            <w:u w:val="single"/>
          </w:rPr>
          <w:t>: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internat</w:t>
        </w:r>
        <w:r w:rsidRPr="00F80687">
          <w:rPr>
            <w:vanish/>
            <w:color w:val="FF3399"/>
            <w:sz w:val="24"/>
            <w:szCs w:val="24"/>
            <w:u w:val="single"/>
          </w:rPr>
          <w:t>4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shunin</w:t>
        </w:r>
        <w:r w:rsidRPr="00F80687">
          <w:rPr>
            <w:vanish/>
            <w:color w:val="FF3399"/>
            <w:sz w:val="24"/>
            <w:szCs w:val="24"/>
            <w:u w:val="single"/>
          </w:rPr>
          <w:t>@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mail</w:t>
        </w:r>
        <w:r w:rsidRPr="00F80687">
          <w:rPr>
            <w:vanish/>
            <w:color w:val="FF3399"/>
            <w:sz w:val="24"/>
            <w:szCs w:val="24"/>
            <w:u w:val="single"/>
          </w:rPr>
          <w:t>.</w:t>
        </w:r>
        <w:r w:rsidRPr="00F80687">
          <w:rPr>
            <w:vanish/>
            <w:color w:val="FF3399"/>
            <w:sz w:val="24"/>
            <w:szCs w:val="24"/>
            <w:u w:val="single"/>
            <w:lang w:val="en-US"/>
          </w:rPr>
          <w:t>ru</w:t>
        </w:r>
        <w:r w:rsidRPr="00F80687">
          <w:rPr>
            <w:vanish/>
            <w:color w:val="FF3399"/>
            <w:sz w:val="24"/>
            <w:szCs w:val="24"/>
            <w:u w:val="single"/>
          </w:rPr>
          <w:t>"</w:t>
        </w:r>
        <w:r w:rsidRPr="00F80687">
          <w:rPr>
            <w:color w:val="FF3399"/>
            <w:sz w:val="24"/>
            <w:szCs w:val="24"/>
            <w:u w:val="single"/>
            <w:lang w:val="en-US"/>
          </w:rPr>
          <w:t>ru</w:t>
        </w:r>
      </w:hyperlink>
      <w:r w:rsidRPr="00F80687">
        <w:rPr>
          <w:color w:val="FF3399"/>
          <w:sz w:val="24"/>
          <w:szCs w:val="24"/>
        </w:rPr>
        <w:t xml:space="preserve">; </w:t>
      </w:r>
      <w:hyperlink r:id="rId6" w:history="1">
        <w:r w:rsidRPr="00F80687">
          <w:rPr>
            <w:color w:val="FF3399"/>
            <w:sz w:val="24"/>
            <w:szCs w:val="24"/>
            <w:u w:val="single"/>
          </w:rPr>
          <w:t>http://74203s037.edusite.ru</w:t>
        </w:r>
      </w:hyperlink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b/>
          <w:noProof/>
          <w:color w:val="FF3399"/>
          <w:sz w:val="24"/>
          <w:szCs w:val="24"/>
          <w:lang w:eastAsia="ru-RU"/>
        </w:rPr>
      </w:pPr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b/>
          <w:noProof/>
          <w:color w:val="FF3399"/>
          <w:sz w:val="40"/>
          <w:szCs w:val="40"/>
          <w:lang w:eastAsia="ru-RU"/>
        </w:rPr>
      </w:pPr>
    </w:p>
    <w:p w:rsidR="0065587A" w:rsidRPr="00F80687" w:rsidRDefault="0065587A" w:rsidP="0065587A">
      <w:pPr>
        <w:spacing w:after="0" w:line="240" w:lineRule="auto"/>
        <w:ind w:firstLine="709"/>
        <w:jc w:val="center"/>
        <w:rPr>
          <w:rFonts w:cs="Arial"/>
          <w:b/>
          <w:noProof/>
          <w:color w:val="FF3399"/>
          <w:sz w:val="40"/>
          <w:szCs w:val="40"/>
          <w:lang w:eastAsia="ru-RU"/>
        </w:rPr>
      </w:pPr>
      <w:proofErr w:type="gramStart"/>
      <w:r w:rsidRPr="00F80687">
        <w:rPr>
          <w:rFonts w:cs="Arial"/>
          <w:b/>
          <w:noProof/>
          <w:color w:val="FF3399"/>
          <w:sz w:val="40"/>
          <w:szCs w:val="40"/>
          <w:lang w:eastAsia="ru-RU"/>
        </w:rPr>
        <w:t>«КАК У НАШИХ  У ВОРОТ</w:t>
      </w:r>
      <w:r w:rsidR="00F80687" w:rsidRPr="00F80687">
        <w:rPr>
          <w:rFonts w:cs="Arial"/>
          <w:b/>
          <w:noProof/>
          <w:color w:val="FF3399"/>
          <w:sz w:val="40"/>
          <w:szCs w:val="40"/>
          <w:lang w:eastAsia="ru-RU"/>
        </w:rPr>
        <w:t>, ВСЕ МЫ ВОДИМ ХОРОВОД</w:t>
      </w:r>
      <w:r w:rsidRPr="00F80687">
        <w:rPr>
          <w:rFonts w:cs="Arial"/>
          <w:b/>
          <w:noProof/>
          <w:color w:val="FF3399"/>
          <w:sz w:val="40"/>
          <w:szCs w:val="40"/>
          <w:lang w:eastAsia="ru-RU"/>
        </w:rPr>
        <w:t>»</w:t>
      </w:r>
      <w:proofErr w:type="gramEnd"/>
    </w:p>
    <w:p w:rsidR="0065587A" w:rsidRPr="00F80687" w:rsidRDefault="0065587A" w:rsidP="0065587A">
      <w:pPr>
        <w:spacing w:after="0" w:line="240" w:lineRule="auto"/>
        <w:ind w:firstLine="709"/>
        <w:jc w:val="center"/>
        <w:rPr>
          <w:rFonts w:cs="Arial"/>
          <w:noProof/>
          <w:color w:val="FF3399"/>
          <w:sz w:val="32"/>
          <w:szCs w:val="32"/>
          <w:lang w:eastAsia="ru-RU"/>
        </w:rPr>
      </w:pPr>
      <w:r w:rsidRPr="00F80687">
        <w:rPr>
          <w:rFonts w:cs="Arial"/>
          <w:noProof/>
          <w:color w:val="FF3399"/>
          <w:sz w:val="32"/>
          <w:szCs w:val="32"/>
          <w:lang w:eastAsia="ru-RU"/>
        </w:rPr>
        <w:t>(</w:t>
      </w:r>
      <w:r w:rsidRPr="00F80687">
        <w:rPr>
          <w:rFonts w:cs="Arial"/>
          <w:color w:val="FF3399"/>
          <w:sz w:val="32"/>
          <w:szCs w:val="32"/>
        </w:rPr>
        <w:t>Методическая разработка</w:t>
      </w:r>
      <w:r w:rsidRPr="00F80687">
        <w:rPr>
          <w:rFonts w:cs="Arial"/>
          <w:color w:val="FF3399"/>
          <w:sz w:val="32"/>
          <w:szCs w:val="32"/>
        </w:rPr>
        <w:t xml:space="preserve"> фольклорного праздника</w:t>
      </w:r>
      <w:r w:rsidRPr="00F80687">
        <w:rPr>
          <w:rFonts w:cs="Arial"/>
          <w:noProof/>
          <w:color w:val="FF3399"/>
          <w:sz w:val="32"/>
          <w:szCs w:val="32"/>
          <w:lang w:eastAsia="ru-RU"/>
        </w:rPr>
        <w:t>)</w:t>
      </w:r>
    </w:p>
    <w:p w:rsidR="0065587A" w:rsidRPr="00F80687" w:rsidRDefault="0065587A" w:rsidP="0065587A">
      <w:pPr>
        <w:spacing w:after="0" w:line="240" w:lineRule="auto"/>
        <w:jc w:val="center"/>
        <w:rPr>
          <w:rFonts w:cs="Arial"/>
          <w:b/>
          <w:noProof/>
          <w:color w:val="FF3399"/>
          <w:sz w:val="24"/>
          <w:szCs w:val="24"/>
          <w:lang w:eastAsia="ru-RU"/>
        </w:rPr>
      </w:pPr>
    </w:p>
    <w:p w:rsidR="0065587A" w:rsidRPr="00F80687" w:rsidRDefault="00F80687" w:rsidP="0065587A">
      <w:pPr>
        <w:spacing w:after="0" w:line="240" w:lineRule="auto"/>
        <w:jc w:val="center"/>
        <w:rPr>
          <w:rFonts w:cs="Arial"/>
          <w:b/>
          <w:noProof/>
          <w:color w:val="FF3399"/>
          <w:sz w:val="24"/>
          <w:szCs w:val="24"/>
          <w:lang w:eastAsia="ru-RU"/>
        </w:rPr>
      </w:pPr>
      <w:r w:rsidRPr="00F80687">
        <w:rPr>
          <w:rFonts w:cs="Arial"/>
          <w:b/>
          <w:noProof/>
          <w:color w:val="FF3399"/>
          <w:sz w:val="24"/>
          <w:szCs w:val="24"/>
          <w:lang w:eastAsia="ru-RU"/>
        </w:rPr>
        <w:drawing>
          <wp:inline distT="0" distB="0" distL="0" distR="0" wp14:anchorId="5D701193" wp14:editId="2F5F2924">
            <wp:extent cx="3767328" cy="2209191"/>
            <wp:effectExtent l="0" t="0" r="5080" b="635"/>
            <wp:docPr id="2" name="Рисунок 2" descr="C:\Users\user\Downloads\35558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555883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518" cy="22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7A" w:rsidRPr="00F80687" w:rsidRDefault="0065587A" w:rsidP="0065587A">
      <w:pPr>
        <w:spacing w:after="0" w:line="240" w:lineRule="auto"/>
        <w:ind w:firstLine="709"/>
        <w:jc w:val="center"/>
        <w:rPr>
          <w:rFonts w:cs="Arial"/>
          <w:b/>
          <w:noProof/>
          <w:color w:val="FF3399"/>
          <w:sz w:val="24"/>
          <w:szCs w:val="24"/>
          <w:lang w:eastAsia="ru-RU"/>
        </w:rPr>
      </w:pPr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b/>
          <w:noProof/>
          <w:color w:val="FF3399"/>
          <w:sz w:val="24"/>
          <w:szCs w:val="24"/>
          <w:lang w:eastAsia="ru-RU"/>
        </w:rPr>
      </w:pPr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b/>
          <w:noProof/>
          <w:color w:val="FF3399"/>
          <w:sz w:val="24"/>
          <w:szCs w:val="24"/>
          <w:lang w:eastAsia="ru-RU"/>
        </w:rPr>
      </w:pPr>
      <w:r w:rsidRPr="00F80687">
        <w:rPr>
          <w:rFonts w:cs="Arial"/>
          <w:b/>
          <w:noProof/>
          <w:color w:val="FF3399"/>
          <w:sz w:val="24"/>
          <w:szCs w:val="24"/>
          <w:lang w:eastAsia="ru-RU"/>
        </w:rPr>
        <w:t xml:space="preserve">Автор – составитель: </w:t>
      </w:r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noProof/>
          <w:color w:val="FF3399"/>
          <w:sz w:val="24"/>
          <w:szCs w:val="24"/>
          <w:lang w:eastAsia="ru-RU"/>
        </w:rPr>
      </w:pPr>
      <w:r w:rsidRPr="00F80687">
        <w:rPr>
          <w:rFonts w:cs="Times New Roman CYR"/>
          <w:color w:val="FF3399"/>
          <w:sz w:val="24"/>
          <w:szCs w:val="24"/>
        </w:rPr>
        <w:t>Чубаева Наталья Николаевна,</w:t>
      </w:r>
    </w:p>
    <w:p w:rsidR="0065587A" w:rsidRPr="00F80687" w:rsidRDefault="0065587A" w:rsidP="006558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воспитатель группы </w:t>
      </w:r>
    </w:p>
    <w:p w:rsidR="0065587A" w:rsidRPr="00F80687" w:rsidRDefault="0065587A" w:rsidP="006558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продлённого дня, </w:t>
      </w:r>
    </w:p>
    <w:p w:rsidR="0065587A" w:rsidRPr="00F80687" w:rsidRDefault="0065587A" w:rsidP="006558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3399"/>
          <w:sz w:val="24"/>
          <w:szCs w:val="24"/>
        </w:rPr>
      </w:pPr>
      <w:r w:rsidRPr="00F80687">
        <w:rPr>
          <w:rFonts w:cs="Times New Roman CYR"/>
          <w:color w:val="FF3399"/>
          <w:sz w:val="24"/>
          <w:szCs w:val="24"/>
        </w:rPr>
        <w:t xml:space="preserve">учитель начальной школы </w:t>
      </w:r>
    </w:p>
    <w:p w:rsidR="0065587A" w:rsidRPr="00F80687" w:rsidRDefault="0065587A" w:rsidP="0065587A">
      <w:pPr>
        <w:spacing w:after="0" w:line="240" w:lineRule="auto"/>
        <w:ind w:firstLine="709"/>
        <w:jc w:val="right"/>
        <w:rPr>
          <w:rFonts w:cs="Arial"/>
          <w:b/>
          <w:noProof/>
          <w:color w:val="FF3399"/>
          <w:sz w:val="24"/>
          <w:szCs w:val="24"/>
          <w:lang w:eastAsia="ru-RU"/>
        </w:rPr>
      </w:pPr>
      <w:r w:rsidRPr="00F80687">
        <w:rPr>
          <w:rFonts w:cs="Times New Roman CYR"/>
          <w:color w:val="FF3399"/>
          <w:sz w:val="24"/>
          <w:szCs w:val="24"/>
        </w:rPr>
        <w:t>МОУ «</w:t>
      </w:r>
      <w:proofErr w:type="gramStart"/>
      <w:r w:rsidRPr="00F80687">
        <w:rPr>
          <w:rFonts w:cs="Times New Roman CYR"/>
          <w:color w:val="FF3399"/>
          <w:sz w:val="24"/>
          <w:szCs w:val="24"/>
        </w:rPr>
        <w:t>С(</w:t>
      </w:r>
      <w:proofErr w:type="gramEnd"/>
      <w:r w:rsidRPr="00F80687">
        <w:rPr>
          <w:rFonts w:cs="Times New Roman CYR"/>
          <w:color w:val="FF3399"/>
          <w:sz w:val="24"/>
          <w:szCs w:val="24"/>
        </w:rPr>
        <w:t>К)ОШИ №4»</w:t>
      </w: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ind w:firstLine="709"/>
        <w:jc w:val="center"/>
        <w:rPr>
          <w:color w:val="FF3399"/>
          <w:sz w:val="24"/>
          <w:szCs w:val="24"/>
        </w:rPr>
      </w:pPr>
    </w:p>
    <w:p w:rsidR="0065587A" w:rsidRPr="00F80687" w:rsidRDefault="0065587A" w:rsidP="0065587A">
      <w:pPr>
        <w:jc w:val="center"/>
        <w:rPr>
          <w:b/>
          <w:color w:val="FF3399"/>
          <w:sz w:val="24"/>
          <w:szCs w:val="24"/>
        </w:rPr>
      </w:pPr>
      <w:r w:rsidRPr="00F80687">
        <w:rPr>
          <w:b/>
          <w:color w:val="FF3399"/>
          <w:sz w:val="24"/>
          <w:szCs w:val="24"/>
        </w:rPr>
        <w:t>Г. Магнитогорск, 2014</w:t>
      </w:r>
    </w:p>
    <w:p w:rsidR="00F80687" w:rsidRDefault="00F80687" w:rsidP="0065587A">
      <w:pPr>
        <w:spacing w:after="0"/>
        <w:rPr>
          <w:sz w:val="24"/>
          <w:szCs w:val="24"/>
        </w:rPr>
      </w:pP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lastRenderedPageBreak/>
        <w:t>Цель:</w:t>
      </w:r>
      <w:r w:rsidR="00F80687">
        <w:rPr>
          <w:sz w:val="24"/>
          <w:szCs w:val="24"/>
        </w:rPr>
        <w:t xml:space="preserve"> ф</w:t>
      </w:r>
      <w:r w:rsidRPr="0065587A">
        <w:rPr>
          <w:sz w:val="24"/>
          <w:szCs w:val="24"/>
        </w:rPr>
        <w:t>ормирование основ духовно-нравственного воспитания учащихся через приобщение к устному народному творчеству и музыкальной культуре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Задачи: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Привить уважение к народным (плясовым, шуточным) песням как историческим корням русского народа.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Способствовать формированию эмоциональности в раскрытии характера русского народа через </w:t>
      </w:r>
      <w:proofErr w:type="spellStart"/>
      <w:r w:rsidRPr="0065587A">
        <w:rPr>
          <w:sz w:val="24"/>
          <w:szCs w:val="24"/>
        </w:rPr>
        <w:t>потешки</w:t>
      </w:r>
      <w:proofErr w:type="spellEnd"/>
      <w:r w:rsidRPr="0065587A">
        <w:rPr>
          <w:sz w:val="24"/>
          <w:szCs w:val="24"/>
        </w:rPr>
        <w:t>, песни и танцы.</w:t>
      </w:r>
    </w:p>
    <w:p w:rsidR="00167830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Развивать основы художественного вкуса.</w:t>
      </w:r>
    </w:p>
    <w:p w:rsidR="00EC40D4" w:rsidRPr="00EC40D4" w:rsidRDefault="00EC40D4" w:rsidP="00EC40D4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EC40D4">
        <w:rPr>
          <w:b/>
          <w:sz w:val="24"/>
          <w:szCs w:val="24"/>
        </w:rPr>
        <w:t>Ход праздника</w:t>
      </w:r>
    </w:p>
    <w:bookmarkEnd w:id="0"/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(Звучит стихотворение «склонилась Русь над тихою рекою…»)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Ведущие: (в  народных  костюмах)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Здравствуйте,  детишки,  девчонки  и  мальчишки!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Сегодня  мы  с  вами  отправимся  в  давние  времена,  когда  жили  наши  прабабушки  и  прадедушки.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А  помогут  нам  в  этом  жанры  устного  народного  творчества. 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> Р</w:t>
      </w:r>
      <w:proofErr w:type="gramEnd"/>
      <w:r w:rsidRPr="0065587A">
        <w:rPr>
          <w:sz w:val="24"/>
          <w:szCs w:val="24"/>
        </w:rPr>
        <w:t>аскрывайте  шире  двери!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Заходите  поскорее!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                                 Праздник  всех  </w:t>
      </w:r>
      <w:proofErr w:type="gramStart"/>
      <w:r w:rsidRPr="0065587A">
        <w:rPr>
          <w:sz w:val="24"/>
          <w:szCs w:val="24"/>
        </w:rPr>
        <w:t>скликает</w:t>
      </w:r>
      <w:proofErr w:type="gramEnd"/>
      <w:r w:rsidRPr="0065587A">
        <w:rPr>
          <w:sz w:val="24"/>
          <w:szCs w:val="24"/>
        </w:rPr>
        <w:t>  тут!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Всех  друзей  и  всех  подруг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</w:t>
      </w:r>
      <w:proofErr w:type="gramStart"/>
      <w:r w:rsidRPr="0065587A">
        <w:rPr>
          <w:sz w:val="24"/>
          <w:szCs w:val="24"/>
        </w:rPr>
        <w:t>Федул</w:t>
      </w:r>
      <w:proofErr w:type="gramEnd"/>
      <w:r w:rsidRPr="0065587A">
        <w:rPr>
          <w:sz w:val="24"/>
          <w:szCs w:val="24"/>
        </w:rPr>
        <w:t xml:space="preserve">  Что  за  чудо?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Что  за  диво?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Зал  наряжен  так  красиво!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С  чего  такой  переполох?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Здесь,  наверное,  подвох?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  Эх, я! 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Рубаха  новая!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Скоморох  Федул: А  голова  твоя  садовая!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   Надо же  соображать,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 Вместе            Вечер  нужно  начинать! (проигрыш русской народной мелодии)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  Ото всех дверей, ото всех ворот,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Выходи скорей, торопись, народ!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Скоморох  Федул: Открывайте ворота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Выходи, кому охота!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  А кому не охота?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Вместе: Тоже выходи!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proofErr w:type="gramStart"/>
      <w:r w:rsidRPr="0065587A">
        <w:rPr>
          <w:sz w:val="24"/>
          <w:szCs w:val="24"/>
        </w:rPr>
        <w:t>(</w:t>
      </w:r>
      <w:proofErr w:type="spellStart"/>
      <w:r w:rsidRPr="0065587A">
        <w:rPr>
          <w:sz w:val="24"/>
          <w:szCs w:val="24"/>
        </w:rPr>
        <w:t>Инсценирование</w:t>
      </w:r>
      <w:proofErr w:type="spellEnd"/>
      <w:r w:rsidRPr="0065587A">
        <w:rPr>
          <w:sz w:val="24"/>
          <w:szCs w:val="24"/>
        </w:rPr>
        <w:t xml:space="preserve"> песни «Как у наших у ворот»)</w:t>
      </w:r>
      <w:proofErr w:type="gramEnd"/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  Мура-мура-муравей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На обед позвал друзей: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Федул:    Муху, пчёлку, мотылька,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Зайца и бурундука,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 Эх, я! 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Рубаха  новая!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Скоморох  Федул: А  голова  твоя  садовая!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lastRenderedPageBreak/>
        <w:t>                                       Надо же  соображать,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 Вместе: Вечер  нужно  начинать! (проигрыш русской народной мелодии)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>:  Ото всех дверей, ото всех ворот,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Выходи скорей, торопись, народ!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Скоморох  Федул: Открывайте ворота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Выходи, кому охота!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А</w:t>
      </w:r>
      <w:proofErr w:type="gramEnd"/>
      <w:r w:rsidRPr="0065587A">
        <w:rPr>
          <w:sz w:val="24"/>
          <w:szCs w:val="24"/>
        </w:rPr>
        <w:t xml:space="preserve"> кому не охота?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Вместе</w:t>
      </w:r>
      <w:proofErr w:type="gramStart"/>
      <w:r w:rsidRPr="0065587A">
        <w:rPr>
          <w:sz w:val="24"/>
          <w:szCs w:val="24"/>
        </w:rPr>
        <w:t xml:space="preserve">            Т</w:t>
      </w:r>
      <w:proofErr w:type="gramEnd"/>
      <w:r w:rsidRPr="0065587A">
        <w:rPr>
          <w:sz w:val="24"/>
          <w:szCs w:val="24"/>
        </w:rPr>
        <w:t>оже выходи!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proofErr w:type="gramStart"/>
      <w:r w:rsidRPr="0065587A">
        <w:rPr>
          <w:sz w:val="24"/>
          <w:szCs w:val="24"/>
        </w:rPr>
        <w:t>(</w:t>
      </w:r>
      <w:proofErr w:type="spellStart"/>
      <w:r w:rsidRPr="0065587A">
        <w:rPr>
          <w:sz w:val="24"/>
          <w:szCs w:val="24"/>
        </w:rPr>
        <w:t>Инсценирование</w:t>
      </w:r>
      <w:proofErr w:type="spellEnd"/>
      <w:r w:rsidRPr="0065587A">
        <w:rPr>
          <w:sz w:val="24"/>
          <w:szCs w:val="24"/>
        </w:rPr>
        <w:t xml:space="preserve"> песни «Как у наших у ворот»)</w:t>
      </w:r>
      <w:proofErr w:type="gramEnd"/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 xml:space="preserve">  Мура-мура-муравей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На обед позвал друзей: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     Муху, пчёлку, мотылька,</w:t>
      </w:r>
    </w:p>
    <w:p w:rsidR="0065587A" w:rsidRPr="0065587A" w:rsidRDefault="0065587A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Зайца и бурундука,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bookmarkStart w:id="1" w:name="5add1dd39fb654020b068da95277b5ef295fc6eb"/>
      <w:bookmarkStart w:id="2" w:name="0"/>
      <w:bookmarkStart w:id="3" w:name="c99e9477cbca25b89366ebffed08e9964992b760"/>
      <w:bookmarkStart w:id="4" w:name="1"/>
      <w:bookmarkEnd w:id="1"/>
      <w:bookmarkEnd w:id="2"/>
      <w:bookmarkEnd w:id="3"/>
      <w:bookmarkEnd w:id="4"/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 xml:space="preserve">  Свинку, пуделя и кошку,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Братьев Гришку и Серёжку.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    О-ё-</w:t>
      </w:r>
      <w:proofErr w:type="spellStart"/>
      <w:r w:rsidRPr="0065587A">
        <w:rPr>
          <w:sz w:val="24"/>
          <w:szCs w:val="24"/>
        </w:rPr>
        <w:t>ёй</w:t>
      </w:r>
      <w:proofErr w:type="spellEnd"/>
      <w:r w:rsidRPr="0065587A">
        <w:rPr>
          <w:sz w:val="24"/>
          <w:szCs w:val="24"/>
        </w:rPr>
        <w:t>! О-ё-</w:t>
      </w:r>
      <w:proofErr w:type="spellStart"/>
      <w:r w:rsidRPr="0065587A">
        <w:rPr>
          <w:sz w:val="24"/>
          <w:szCs w:val="24"/>
        </w:rPr>
        <w:t>ёй</w:t>
      </w:r>
      <w:proofErr w:type="spellEnd"/>
      <w:r w:rsidRPr="0065587A">
        <w:rPr>
          <w:sz w:val="24"/>
          <w:szCs w:val="24"/>
        </w:rPr>
        <w:t>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Гости валят всей толпой!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В</w:t>
      </w:r>
      <w:proofErr w:type="gramEnd"/>
      <w:r w:rsidRPr="0065587A">
        <w:rPr>
          <w:sz w:val="24"/>
          <w:szCs w:val="24"/>
        </w:rPr>
        <w:t xml:space="preserve"> муравейник прибежали,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Три часа там пировали.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</w:t>
      </w:r>
      <w:proofErr w:type="gramStart"/>
      <w:r w:rsidRPr="0065587A">
        <w:rPr>
          <w:sz w:val="24"/>
          <w:szCs w:val="24"/>
        </w:rPr>
        <w:t xml:space="preserve">   А</w:t>
      </w:r>
      <w:proofErr w:type="gramEnd"/>
      <w:r w:rsidRPr="0065587A">
        <w:rPr>
          <w:sz w:val="24"/>
          <w:szCs w:val="24"/>
        </w:rPr>
        <w:t xml:space="preserve"> как вышли – удивились: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«Как мы все там поместились?!»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 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В</w:t>
      </w:r>
      <w:proofErr w:type="gramEnd"/>
      <w:r w:rsidRPr="0065587A">
        <w:rPr>
          <w:sz w:val="24"/>
          <w:szCs w:val="24"/>
        </w:rPr>
        <w:t>едь от пола и до крыши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 Муравейник  меньше Гриши,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 А ему всего пять лет.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</w:t>
      </w:r>
      <w:proofErr w:type="gramStart"/>
      <w:r w:rsidRPr="0065587A">
        <w:rPr>
          <w:sz w:val="24"/>
          <w:szCs w:val="24"/>
        </w:rPr>
        <w:t xml:space="preserve">   Н</w:t>
      </w:r>
      <w:proofErr w:type="gramEnd"/>
      <w:r w:rsidRPr="0065587A">
        <w:rPr>
          <w:sz w:val="24"/>
          <w:szCs w:val="24"/>
        </w:rPr>
        <w:t>икакого чуда нет.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Ведь друзьям, давно известно,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Вместе не бывает тесно!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</w:t>
      </w:r>
      <w:proofErr w:type="spellStart"/>
      <w:r w:rsidRPr="0065587A">
        <w:rPr>
          <w:sz w:val="24"/>
          <w:szCs w:val="24"/>
        </w:rPr>
        <w:t>Инсценирование</w:t>
      </w:r>
      <w:proofErr w:type="spellEnd"/>
      <w:r w:rsidRPr="0065587A">
        <w:rPr>
          <w:sz w:val="24"/>
          <w:szCs w:val="24"/>
        </w:rPr>
        <w:t xml:space="preserve"> песни «Ах вы сени, мои, сени»)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r w:rsidRPr="0065587A">
        <w:rPr>
          <w:sz w:val="24"/>
          <w:szCs w:val="24"/>
        </w:rPr>
        <w:t xml:space="preserve">  Та-</w:t>
      </w:r>
      <w:proofErr w:type="spellStart"/>
      <w:r w:rsidRPr="0065587A">
        <w:rPr>
          <w:sz w:val="24"/>
          <w:szCs w:val="24"/>
        </w:rPr>
        <w:t>ра</w:t>
      </w:r>
      <w:proofErr w:type="spellEnd"/>
      <w:r w:rsidRPr="0065587A">
        <w:rPr>
          <w:sz w:val="24"/>
          <w:szCs w:val="24"/>
        </w:rPr>
        <w:t xml:space="preserve"> </w:t>
      </w:r>
      <w:proofErr w:type="gramStart"/>
      <w:r w:rsidRPr="0065587A">
        <w:rPr>
          <w:sz w:val="24"/>
          <w:szCs w:val="24"/>
        </w:rPr>
        <w:t>-</w:t>
      </w:r>
      <w:proofErr w:type="spellStart"/>
      <w:r w:rsidRPr="0065587A">
        <w:rPr>
          <w:sz w:val="24"/>
          <w:szCs w:val="24"/>
        </w:rPr>
        <w:t>р</w:t>
      </w:r>
      <w:proofErr w:type="gramEnd"/>
      <w:r w:rsidRPr="0065587A">
        <w:rPr>
          <w:sz w:val="24"/>
          <w:szCs w:val="24"/>
        </w:rPr>
        <w:t>а</w:t>
      </w:r>
      <w:proofErr w:type="spellEnd"/>
      <w:r w:rsidRPr="0065587A">
        <w:rPr>
          <w:sz w:val="24"/>
          <w:szCs w:val="24"/>
        </w:rPr>
        <w:t>,  та-</w:t>
      </w:r>
      <w:proofErr w:type="spellStart"/>
      <w:r w:rsidRPr="0065587A">
        <w:rPr>
          <w:sz w:val="24"/>
          <w:szCs w:val="24"/>
        </w:rPr>
        <w:t>ра</w:t>
      </w:r>
      <w:proofErr w:type="spellEnd"/>
      <w:r w:rsidRPr="0065587A">
        <w:rPr>
          <w:sz w:val="24"/>
          <w:szCs w:val="24"/>
        </w:rPr>
        <w:t>-</w:t>
      </w:r>
      <w:proofErr w:type="spellStart"/>
      <w:r w:rsidRPr="0065587A">
        <w:rPr>
          <w:sz w:val="24"/>
          <w:szCs w:val="24"/>
        </w:rPr>
        <w:t>ра</w:t>
      </w:r>
      <w:proofErr w:type="spellEnd"/>
      <w:r w:rsidRPr="0065587A">
        <w:rPr>
          <w:sz w:val="24"/>
          <w:szCs w:val="24"/>
        </w:rPr>
        <w:t>,  идут  девки  со  двора.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bookmarkStart w:id="5" w:name="h.gjdgxs"/>
      <w:bookmarkEnd w:id="5"/>
      <w:r w:rsidRPr="0065587A">
        <w:rPr>
          <w:sz w:val="24"/>
          <w:szCs w:val="24"/>
        </w:rPr>
        <w:t>                                     Песни  петь,  да  плясать,  всех  вокруг  забавлять.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Ведущие: Вдоль  по  улице  девицы  идут,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Вдоль  по  улице  молодушки  идут.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Сарафаны–то  нарядные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А  сапожки–то  сафьяновые.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proofErr w:type="gramStart"/>
      <w:r w:rsidRPr="0065587A">
        <w:rPr>
          <w:sz w:val="24"/>
          <w:szCs w:val="24"/>
        </w:rPr>
        <w:t>(Звучит песня «Было у матери 12 дочерей», затем «Барыня».</w:t>
      </w:r>
      <w:proofErr w:type="gramEnd"/>
      <w:r w:rsidRPr="0065587A">
        <w:rPr>
          <w:sz w:val="24"/>
          <w:szCs w:val="24"/>
        </w:rPr>
        <w:t xml:space="preserve"> </w:t>
      </w:r>
      <w:proofErr w:type="gramStart"/>
      <w:r w:rsidRPr="0065587A">
        <w:rPr>
          <w:sz w:val="24"/>
          <w:szCs w:val="24"/>
        </w:rPr>
        <w:t>Девочки в народных костюмах исполняют танец)</w:t>
      </w:r>
      <w:proofErr w:type="gramEnd"/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Мальчики и девочки хором задают друг другу вопросы.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Мальчики. – Девочки – </w:t>
      </w:r>
      <w:proofErr w:type="spellStart"/>
      <w:r w:rsidRPr="0065587A">
        <w:rPr>
          <w:sz w:val="24"/>
          <w:szCs w:val="24"/>
        </w:rPr>
        <w:t>беляночки</w:t>
      </w:r>
      <w:proofErr w:type="spellEnd"/>
      <w:r w:rsidRPr="0065587A">
        <w:rPr>
          <w:sz w:val="24"/>
          <w:szCs w:val="24"/>
        </w:rPr>
        <w:t>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                       Где вы </w:t>
      </w:r>
      <w:proofErr w:type="spellStart"/>
      <w:r w:rsidRPr="0065587A">
        <w:rPr>
          <w:sz w:val="24"/>
          <w:szCs w:val="24"/>
        </w:rPr>
        <w:t>набелилися</w:t>
      </w:r>
      <w:proofErr w:type="spellEnd"/>
      <w:r w:rsidRPr="0065587A">
        <w:rPr>
          <w:sz w:val="24"/>
          <w:szCs w:val="24"/>
        </w:rPr>
        <w:t>?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Девочки. – Мы вчера коров доили – молоком </w:t>
      </w:r>
      <w:proofErr w:type="spellStart"/>
      <w:r w:rsidRPr="0065587A">
        <w:rPr>
          <w:sz w:val="24"/>
          <w:szCs w:val="24"/>
        </w:rPr>
        <w:t>умылися</w:t>
      </w:r>
      <w:proofErr w:type="spellEnd"/>
      <w:r w:rsidRPr="0065587A">
        <w:rPr>
          <w:sz w:val="24"/>
          <w:szCs w:val="24"/>
        </w:rPr>
        <w:t>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- Мальчики, вы мальчики,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                     Что так </w:t>
      </w:r>
      <w:proofErr w:type="spellStart"/>
      <w:r w:rsidRPr="0065587A">
        <w:rPr>
          <w:sz w:val="24"/>
          <w:szCs w:val="24"/>
        </w:rPr>
        <w:t>испугалися</w:t>
      </w:r>
      <w:proofErr w:type="spellEnd"/>
      <w:r w:rsidRPr="0065587A">
        <w:rPr>
          <w:sz w:val="24"/>
          <w:szCs w:val="24"/>
        </w:rPr>
        <w:t>?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lastRenderedPageBreak/>
        <w:t>Мальчики. Мы вчера в лесок ходили,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                     Чуть не </w:t>
      </w:r>
      <w:proofErr w:type="spellStart"/>
      <w:r w:rsidRPr="0065587A">
        <w:rPr>
          <w:sz w:val="24"/>
          <w:szCs w:val="24"/>
        </w:rPr>
        <w:t>заплуталися</w:t>
      </w:r>
      <w:proofErr w:type="spellEnd"/>
      <w:r w:rsidRPr="0065587A">
        <w:rPr>
          <w:sz w:val="24"/>
          <w:szCs w:val="24"/>
        </w:rPr>
        <w:t>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</w:t>
      </w:r>
      <w:proofErr w:type="spellStart"/>
      <w:r w:rsidRPr="0065587A">
        <w:rPr>
          <w:sz w:val="24"/>
          <w:szCs w:val="24"/>
        </w:rPr>
        <w:t>Инсценирование</w:t>
      </w:r>
      <w:proofErr w:type="spellEnd"/>
      <w:r w:rsidRPr="0065587A">
        <w:rPr>
          <w:sz w:val="24"/>
          <w:szCs w:val="24"/>
        </w:rPr>
        <w:t xml:space="preserve"> песни «Жили у бабуси»)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(Слышен стук)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</w:t>
      </w:r>
      <w:proofErr w:type="gramStart"/>
      <w:r w:rsidRPr="0065587A">
        <w:rPr>
          <w:sz w:val="24"/>
          <w:szCs w:val="24"/>
        </w:rPr>
        <w:t xml:space="preserve">   О</w:t>
      </w:r>
      <w:proofErr w:type="gramEnd"/>
      <w:r w:rsidRPr="0065587A">
        <w:rPr>
          <w:sz w:val="24"/>
          <w:szCs w:val="24"/>
        </w:rPr>
        <w:t>й, слышите, кто-то стучится!?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Э</w:t>
      </w:r>
      <w:proofErr w:type="gramEnd"/>
      <w:r w:rsidRPr="0065587A">
        <w:rPr>
          <w:sz w:val="24"/>
          <w:szCs w:val="24"/>
        </w:rPr>
        <w:t>то «Небылицы» в лицах,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Те, что сидят в теремах да светлицах.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Вместе</w:t>
      </w:r>
      <w:proofErr w:type="gramStart"/>
      <w:r w:rsidRPr="0065587A">
        <w:rPr>
          <w:sz w:val="24"/>
          <w:szCs w:val="24"/>
        </w:rPr>
        <w:t>    Щ</w:t>
      </w:r>
      <w:proofErr w:type="gramEnd"/>
      <w:r w:rsidRPr="0065587A">
        <w:rPr>
          <w:sz w:val="24"/>
          <w:szCs w:val="24"/>
        </w:rPr>
        <w:t>елкают орешки,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Да творят насмешки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</w:t>
      </w:r>
      <w:proofErr w:type="spellStart"/>
      <w:r w:rsidRPr="0065587A">
        <w:rPr>
          <w:sz w:val="24"/>
          <w:szCs w:val="24"/>
        </w:rPr>
        <w:t>Инсценирование</w:t>
      </w:r>
      <w:proofErr w:type="spellEnd"/>
      <w:r w:rsidRPr="0065587A">
        <w:rPr>
          <w:sz w:val="24"/>
          <w:szCs w:val="24"/>
        </w:rPr>
        <w:t xml:space="preserve"> </w:t>
      </w:r>
      <w:proofErr w:type="spellStart"/>
      <w:r w:rsidRPr="0065587A">
        <w:rPr>
          <w:sz w:val="24"/>
          <w:szCs w:val="24"/>
        </w:rPr>
        <w:t>потешек</w:t>
      </w:r>
      <w:proofErr w:type="spellEnd"/>
      <w:r w:rsidRPr="0065587A">
        <w:rPr>
          <w:sz w:val="24"/>
          <w:szCs w:val="24"/>
        </w:rPr>
        <w:t>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Девочка: Эй, девчонки-хохотушки,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Запевайте-ка частушки!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Запевайте поскорей,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Чтоб порадовать гостей!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(Исполнение частушек)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4-а перед танцем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Ребёнок: Вдоль улицы </w:t>
      </w:r>
      <w:proofErr w:type="gramStart"/>
      <w:r w:rsidRPr="0065587A">
        <w:rPr>
          <w:sz w:val="24"/>
          <w:szCs w:val="24"/>
        </w:rPr>
        <w:t>во</w:t>
      </w:r>
      <w:proofErr w:type="gramEnd"/>
      <w:r w:rsidRPr="0065587A">
        <w:rPr>
          <w:sz w:val="24"/>
          <w:szCs w:val="24"/>
        </w:rPr>
        <w:t xml:space="preserve"> конец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Шёл удалый молодец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То был Ваня удалец,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Удале</w:t>
      </w:r>
      <w:proofErr w:type="gramStart"/>
      <w:r w:rsidRPr="0065587A">
        <w:rPr>
          <w:sz w:val="24"/>
          <w:szCs w:val="24"/>
        </w:rPr>
        <w:t>ц-</w:t>
      </w:r>
      <w:proofErr w:type="gramEnd"/>
      <w:r w:rsidRPr="0065587A">
        <w:rPr>
          <w:sz w:val="24"/>
          <w:szCs w:val="24"/>
        </w:rPr>
        <w:t xml:space="preserve"> молодец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Ребёнок: Девица в венце,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Румянец на лице,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Собой </w:t>
      </w:r>
      <w:proofErr w:type="gramStart"/>
      <w:r w:rsidRPr="0065587A">
        <w:rPr>
          <w:sz w:val="24"/>
          <w:szCs w:val="24"/>
        </w:rPr>
        <w:t>хороша</w:t>
      </w:r>
      <w:proofErr w:type="gramEnd"/>
      <w:r w:rsidRPr="0065587A">
        <w:rPr>
          <w:sz w:val="24"/>
          <w:szCs w:val="24"/>
        </w:rPr>
        <w:t>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Стоит не дыша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Ребёнок: Ох, раз, ещё раз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Мы поклонимся сейчас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Начинаем перепляс,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Постараемся для вас.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(Исполнение танца)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В</w:t>
      </w:r>
      <w:proofErr w:type="gramEnd"/>
      <w:r w:rsidRPr="0065587A">
        <w:rPr>
          <w:sz w:val="24"/>
          <w:szCs w:val="24"/>
        </w:rPr>
        <w:t>сё. Замолкли инструменты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И тогда со всех сторон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Раздались аплодисменты,-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Все выходят на поклон.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(Выходят участники праздника кланяются и хором говорят):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Скоморох  Федул   Играми да плясками сыт не будешь. Славится русский        народ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               Гостеприимством да угощением!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Скоморох </w:t>
      </w:r>
      <w:proofErr w:type="spellStart"/>
      <w:r w:rsidRPr="0065587A">
        <w:rPr>
          <w:sz w:val="24"/>
          <w:szCs w:val="24"/>
        </w:rPr>
        <w:t>Прошка</w:t>
      </w:r>
      <w:proofErr w:type="spellEnd"/>
      <w:proofErr w:type="gramStart"/>
      <w:r w:rsidRPr="0065587A">
        <w:rPr>
          <w:sz w:val="24"/>
          <w:szCs w:val="24"/>
        </w:rPr>
        <w:t xml:space="preserve">  Н</w:t>
      </w:r>
      <w:proofErr w:type="gramEnd"/>
      <w:r w:rsidRPr="0065587A">
        <w:rPr>
          <w:sz w:val="24"/>
          <w:szCs w:val="24"/>
        </w:rPr>
        <w:t>е красна изба углами, а красна пирогами!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Чай горячий на столе, пышки и варенье!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Приглашаем вас отведать наше угощенье!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Вместе:     Чай пить – не дрова рубить!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   Приглашаем всех к столу!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proofErr w:type="spellStart"/>
      <w:r w:rsidRPr="0065587A">
        <w:rPr>
          <w:sz w:val="24"/>
          <w:szCs w:val="24"/>
        </w:rPr>
        <w:t>Ведещие</w:t>
      </w:r>
      <w:proofErr w:type="spellEnd"/>
      <w:r w:rsidRPr="0065587A">
        <w:rPr>
          <w:sz w:val="24"/>
          <w:szCs w:val="24"/>
        </w:rPr>
        <w:t>: А  для  почётных  гостей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Много  разных  сластей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lastRenderedPageBreak/>
        <w:t>              Хлеб  да  соль  подаём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Каравай  свой  несём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(вручаем  каравай)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proofErr w:type="spellStart"/>
      <w:r w:rsidRPr="0065587A">
        <w:rPr>
          <w:sz w:val="24"/>
          <w:szCs w:val="24"/>
        </w:rPr>
        <w:t>Ведещие</w:t>
      </w:r>
      <w:proofErr w:type="spellEnd"/>
      <w:r w:rsidRPr="0065587A">
        <w:rPr>
          <w:sz w:val="24"/>
          <w:szCs w:val="24"/>
        </w:rPr>
        <w:t>:   Ешьте,  гости  дорогие,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 </w:t>
      </w:r>
      <w:proofErr w:type="spellStart"/>
      <w:r w:rsidRPr="0065587A">
        <w:rPr>
          <w:sz w:val="24"/>
          <w:szCs w:val="24"/>
        </w:rPr>
        <w:t>Угощайтеся</w:t>
      </w:r>
      <w:proofErr w:type="spellEnd"/>
      <w:r w:rsidRPr="0065587A">
        <w:rPr>
          <w:sz w:val="24"/>
          <w:szCs w:val="24"/>
        </w:rPr>
        <w:t xml:space="preserve">, Не  </w:t>
      </w:r>
      <w:proofErr w:type="spellStart"/>
      <w:r w:rsidRPr="0065587A">
        <w:rPr>
          <w:sz w:val="24"/>
          <w:szCs w:val="24"/>
        </w:rPr>
        <w:t>стесняйтеся</w:t>
      </w:r>
      <w:proofErr w:type="spellEnd"/>
      <w:r w:rsidRPr="0065587A">
        <w:rPr>
          <w:sz w:val="24"/>
          <w:szCs w:val="24"/>
        </w:rPr>
        <w:t>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Вместе</w:t>
      </w:r>
      <w:proofErr w:type="gramStart"/>
      <w:r w:rsidRPr="0065587A">
        <w:rPr>
          <w:sz w:val="24"/>
          <w:szCs w:val="24"/>
        </w:rPr>
        <w:t>   К</w:t>
      </w:r>
      <w:proofErr w:type="gramEnd"/>
      <w:r w:rsidRPr="0065587A">
        <w:rPr>
          <w:sz w:val="24"/>
          <w:szCs w:val="24"/>
        </w:rPr>
        <w:t>ак у наших у ворот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                Веселился весь народ!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Ведущие</w:t>
      </w:r>
      <w:proofErr w:type="gramStart"/>
      <w:r w:rsidRPr="0065587A">
        <w:rPr>
          <w:sz w:val="24"/>
          <w:szCs w:val="24"/>
        </w:rPr>
        <w:t xml:space="preserve">   В</w:t>
      </w:r>
      <w:proofErr w:type="gramEnd"/>
      <w:r w:rsidRPr="0065587A">
        <w:rPr>
          <w:sz w:val="24"/>
          <w:szCs w:val="24"/>
        </w:rPr>
        <w:t>от настал момент прощанья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Будет кратка наша речь.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Говорим мы: «До свиданья!</w:t>
      </w:r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>До счастливых новых встреч!» (вместе)</w:t>
      </w:r>
    </w:p>
    <w:p w:rsidR="00DA0FEC" w:rsidRDefault="00167830" w:rsidP="0065587A">
      <w:pPr>
        <w:spacing w:after="0"/>
        <w:rPr>
          <w:sz w:val="24"/>
          <w:szCs w:val="24"/>
        </w:rPr>
      </w:pPr>
      <w:proofErr w:type="gramStart"/>
      <w:r w:rsidRPr="0065587A">
        <w:rPr>
          <w:sz w:val="24"/>
          <w:szCs w:val="24"/>
        </w:rPr>
        <w:t>(Звучит песня «Как у наших у ворот»)    </w:t>
      </w:r>
      <w:proofErr w:type="gramEnd"/>
    </w:p>
    <w:p w:rsidR="00167830" w:rsidRPr="0065587A" w:rsidRDefault="00167830" w:rsidP="0065587A">
      <w:pPr>
        <w:spacing w:after="0"/>
        <w:rPr>
          <w:sz w:val="24"/>
          <w:szCs w:val="24"/>
        </w:rPr>
      </w:pPr>
      <w:r w:rsidRPr="0065587A">
        <w:rPr>
          <w:sz w:val="24"/>
          <w:szCs w:val="24"/>
        </w:rPr>
        <w:t xml:space="preserve">  </w:t>
      </w:r>
    </w:p>
    <w:p w:rsidR="00E77E1F" w:rsidRPr="00DA0FEC" w:rsidRDefault="00DA0FEC" w:rsidP="00DA0FEC">
      <w:pPr>
        <w:spacing w:after="0"/>
        <w:rPr>
          <w:sz w:val="24"/>
          <w:szCs w:val="24"/>
        </w:rPr>
      </w:pPr>
      <w:r w:rsidRPr="00DA0FEC">
        <w:rPr>
          <w:sz w:val="24"/>
          <w:szCs w:val="24"/>
        </w:rPr>
        <w:t>Источники</w:t>
      </w:r>
    </w:p>
    <w:p w:rsidR="00681E23" w:rsidRPr="00DA0FEC" w:rsidRDefault="00A96152" w:rsidP="00DA0FEC">
      <w:pPr>
        <w:spacing w:after="0"/>
        <w:rPr>
          <w:sz w:val="24"/>
          <w:szCs w:val="24"/>
        </w:rPr>
      </w:pPr>
      <w:hyperlink r:id="rId8" w:history="1">
        <w:r w:rsidR="004B1724" w:rsidRPr="00DA0FEC">
          <w:rPr>
            <w:rStyle w:val="a3"/>
            <w:sz w:val="24"/>
            <w:szCs w:val="24"/>
          </w:rPr>
          <w:t>http://nsportal.ru/nachalnaya-shkola/stsenarii-prazdnikov/2013/03/02/folklornyy-prazdnik-dlya-uchashchikhsya-nachalnoy</w:t>
        </w:r>
      </w:hyperlink>
    </w:p>
    <w:p w:rsidR="004B1724" w:rsidRPr="00DA0FEC" w:rsidRDefault="00DA0FEC" w:rsidP="00DA0FEC">
      <w:pPr>
        <w:spacing w:after="0"/>
        <w:rPr>
          <w:sz w:val="24"/>
          <w:szCs w:val="24"/>
        </w:rPr>
      </w:pPr>
      <w:hyperlink r:id="rId9" w:history="1">
        <w:r w:rsidRPr="00DA0FEC">
          <w:rPr>
            <w:rStyle w:val="a3"/>
            <w:sz w:val="24"/>
            <w:szCs w:val="24"/>
          </w:rPr>
          <w:t>http://sundekor.ru/kursovaya-2/prepodavatelyu/stcenarii-folklornogo-prazdnika-dlia-detei-vtoroi-mladshei-gruppy-kak-u-nashikh-u-vorot/</w:t>
        </w:r>
      </w:hyperlink>
    </w:p>
    <w:p w:rsidR="00DA0FEC" w:rsidRPr="00DA0FEC" w:rsidRDefault="00DA0FEC" w:rsidP="00DA0FEC">
      <w:pPr>
        <w:spacing w:after="0"/>
        <w:rPr>
          <w:sz w:val="24"/>
          <w:szCs w:val="24"/>
        </w:rPr>
      </w:pPr>
      <w:proofErr w:type="spellStart"/>
      <w:r w:rsidRPr="00DA0FEC">
        <w:rPr>
          <w:sz w:val="24"/>
          <w:szCs w:val="24"/>
        </w:rPr>
        <w:t>Роготнева</w:t>
      </w:r>
      <w:proofErr w:type="spellEnd"/>
      <w:r w:rsidRPr="00DA0FEC">
        <w:rPr>
          <w:sz w:val="24"/>
          <w:szCs w:val="24"/>
        </w:rPr>
        <w:t xml:space="preserve"> А.В. Организация воспитательной работы в детских домах и </w:t>
      </w:r>
      <w:proofErr w:type="spellStart"/>
      <w:r w:rsidRPr="00DA0FEC">
        <w:rPr>
          <w:sz w:val="24"/>
          <w:szCs w:val="24"/>
        </w:rPr>
        <w:t>интернатных</w:t>
      </w:r>
      <w:proofErr w:type="spellEnd"/>
      <w:r w:rsidRPr="00DA0FEC">
        <w:rPr>
          <w:sz w:val="24"/>
          <w:szCs w:val="24"/>
        </w:rPr>
        <w:t xml:space="preserve"> учреждениях – М.: </w:t>
      </w:r>
      <w:proofErr w:type="spellStart"/>
      <w:r w:rsidRPr="00DA0FEC">
        <w:rPr>
          <w:sz w:val="24"/>
          <w:szCs w:val="24"/>
        </w:rPr>
        <w:t>Гуманитар</w:t>
      </w:r>
      <w:proofErr w:type="spellEnd"/>
      <w:r w:rsidRPr="00DA0FEC">
        <w:rPr>
          <w:sz w:val="24"/>
          <w:szCs w:val="24"/>
        </w:rPr>
        <w:t>. Изд. Центр ВЛАДОС, 2008</w:t>
      </w:r>
    </w:p>
    <w:sectPr w:rsidR="00DA0FEC" w:rsidRPr="00DA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EE"/>
    <w:rsid w:val="00167830"/>
    <w:rsid w:val="00341FEE"/>
    <w:rsid w:val="004B1724"/>
    <w:rsid w:val="0065587A"/>
    <w:rsid w:val="00681E23"/>
    <w:rsid w:val="009B284D"/>
    <w:rsid w:val="00A96152"/>
    <w:rsid w:val="00DA0FEC"/>
    <w:rsid w:val="00E77E1F"/>
    <w:rsid w:val="00EC40D4"/>
    <w:rsid w:val="00F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stsenarii-prazdnikov/2013/03/02/folklornyy-prazdnik-dlya-uchashchikhsya-nachalno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ernat4shun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ndekor.ru/kursovaya-2/prepodavatelyu/stcenarii-folklornogo-prazdnika-dlia-detei-vtoroi-mladshei-gruppy-kak-u-nashikh-u-vor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2015-06-29T04:08:00Z</dcterms:created>
  <dcterms:modified xsi:type="dcterms:W3CDTF">2015-06-30T02:40:00Z</dcterms:modified>
</cp:coreProperties>
</file>