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Государственное бюджетное профессиональное образовательное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учреждение Свердловской области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Талицкий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лесотехнический колледж </w:t>
      </w:r>
      <w:proofErr w:type="spellStart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им.Н.И.Кузнецова</w:t>
      </w:r>
      <w:proofErr w:type="spellEnd"/>
      <w:r w:rsidRPr="009F7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Тестовые задания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для студентов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для специальности 38.02.01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Экономика и бухгалтерский учет (по отраслям) 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(повышенный уровень)</w:t>
      </w: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Дисциплина     Основы бухгалтерского учёта</w:t>
      </w:r>
    </w:p>
    <w:p w:rsidR="009F7893" w:rsidRPr="009F7893" w:rsidRDefault="009F7893" w:rsidP="009F7893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Тема: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Группировка хозяйственных сре</w:t>
      </w:r>
      <w:proofErr w:type="gram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дств пр</w:t>
      </w:r>
      <w:proofErr w:type="gram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едприятия по составу и по источникам образования</w:t>
      </w:r>
    </w:p>
    <w:p w:rsidR="009F7893" w:rsidRPr="009F7893" w:rsidRDefault="009F7893" w:rsidP="009F7893">
      <w:pPr>
        <w:spacing w:after="0" w:line="240" w:lineRule="auto"/>
        <w:ind w:hanging="2551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Автор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: </w:t>
      </w: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ab/>
      </w:r>
      <w:proofErr w:type="spellStart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Добышева</w:t>
      </w:r>
      <w:proofErr w:type="spellEnd"/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О.В. – преподаватель </w:t>
      </w:r>
    </w:p>
    <w:p w:rsidR="009F7893" w:rsidRPr="009F7893" w:rsidRDefault="009F7893" w:rsidP="009F7893">
      <w:pPr>
        <w:spacing w:after="0" w:line="240" w:lineRule="auto"/>
        <w:ind w:left="3544" w:hanging="255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</w:t>
      </w:r>
    </w:p>
    <w:p w:rsidR="009F7893" w:rsidRPr="009F7893" w:rsidRDefault="009F7893" w:rsidP="009F78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9F7893">
        <w:rPr>
          <w:rFonts w:ascii="Times New Roman" w:eastAsia="Times New Roman" w:hAnsi="Times New Roman" w:cs="Times New Roman"/>
          <w:sz w:val="24"/>
          <w:szCs w:val="36"/>
          <w:lang w:eastAsia="ru-RU"/>
        </w:rPr>
        <w:t>2015 год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Укажите номера правильных ответов в следующих тестах:</w:t>
      </w:r>
      <w:r w:rsidR="006F0564" w:rsidRPr="006F0564">
        <w:t xml:space="preserve"> </w:t>
      </w:r>
      <w:r w:rsidR="006F0564" w:rsidRPr="006F0564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(правильный ответ оценивается в 1 балл)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1. Какие виды хозяйственного учета применяется в России и за рубежом: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Оперативный, статистический, бухгалтерский.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Оперативный, статистический, бухгалтерский, финансовый, управленческий.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Бухгалтерский, статистический.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1.4. Финансовый и управленческий.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2.Выбирите правильное определение понятие бухгалтерского учета: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2.1. Система записей хозяйственных операций в бухгалтерских книгах.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2.2.Система регистрации информации об имуществе организации в денежном выражении.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Упорядоченная система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Определите задачи бухгалтерского учета: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3.1. Формирование полной и достоверной информации о состоянии имущества и деятельности организации для контроля и управления.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Предотвращение отрицательных результатов деятельности организации и выявление внутренних резервов.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3.3.Формирование полной и достоверной информации о деятельности организац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ии и ее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имущественном положении, необходимой внутренним и внешним пользователям, предотвращение отрицательных результатов деятельности и выявление внутренних резервов.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4. Какие требования предъявляются к бухгалтерскому учету: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4.1. Учет в валюте Российской Федерации.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4.2. Раздельный учет имущества, принадлежащего организации, от имущества других юридических лиц.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4.3. Учет имущества и обязательств на счетах путем двойной записи.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4.4. Обособленный учет имущества организации от имущества других юридических лиц, непрерывный учет на счетах методом двойной записи, непрерывный учет в рублях.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5.Определите объекты бухгалтерского учета: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5.1.Имущество организации, ее обязательства и хозяйственные операции.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5.2.Хозяйственные средства организации и хозяйственные операции.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5.3.Хозяйственные средства, источники хозяйственных средств и хозяйственные операции (процессы), осуществляемые хозяйственной организацией.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6.Дайте правильную классификацию хозяйственных средств организаций: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6.1.Основные и оборотные средства.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6.2. Средства в сфере производства, сфере обращения и отвлеченные средства.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6.3.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в сфере производства (средства труда, предметы труда, незавершенное производство), в сфере обращения (продукция, денежные средства, средства в расчетах), отвлеченные средства (взносы из прибыли в бюджет, убытки).</w:t>
      </w:r>
      <w:proofErr w:type="gramEnd"/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7. Дайте правильную классификацию источников хозяйственных средств: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7.1. Уставный капитал, прибыль, кредиты банков, задолженность кредиторам.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7.2. Источники собственных средств, источники привлеченных средств.</w:t>
      </w:r>
    </w:p>
    <w:p w:rsidR="00D67901" w:rsidRPr="00D67901" w:rsidRDefault="00D67901" w:rsidP="00D6790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8"/>
          <w:lang w:eastAsia="ru-RU"/>
        </w:rPr>
        <w:t>7.3. Источники собственных средств (уставный капитал, прибыль, специальные фонды), источники заемных средств (кредиты банков, кредиторская задолженность).</w:t>
      </w: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0564" w:rsidRPr="006F056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оценки результативности обучения: </w:t>
      </w:r>
    </w:p>
    <w:p w:rsidR="006F0564" w:rsidRPr="006F056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64" w:rsidRPr="006F0564" w:rsidRDefault="006F0564" w:rsidP="006F05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индивидуальных образовательных достижений по результатам выполнения  заданий проводится в соответствии с универсальной шкалой (таблица)</w:t>
      </w:r>
    </w:p>
    <w:p w:rsidR="006F0564" w:rsidRPr="006F0564" w:rsidRDefault="006F0564" w:rsidP="006F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355"/>
        <w:gridCol w:w="4269"/>
      </w:tblGrid>
      <w:tr w:rsidR="006F0564" w:rsidRPr="006F0564" w:rsidTr="006F0564">
        <w:trPr>
          <w:trHeight w:val="556"/>
        </w:trPr>
        <w:tc>
          <w:tcPr>
            <w:tcW w:w="2290" w:type="dxa"/>
            <w:vMerge w:val="restart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623" w:type="dxa"/>
            <w:gridSpan w:val="2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6F0564" w:rsidRPr="006F0564" w:rsidTr="006F0564">
        <w:trPr>
          <w:trHeight w:val="148"/>
        </w:trPr>
        <w:tc>
          <w:tcPr>
            <w:tcW w:w="2290" w:type="dxa"/>
            <w:vMerge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269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6F0564" w:rsidRPr="006F0564" w:rsidTr="006F0564">
        <w:trPr>
          <w:trHeight w:val="268"/>
        </w:trPr>
        <w:tc>
          <w:tcPr>
            <w:tcW w:w="2290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5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F0564" w:rsidRPr="006F0564" w:rsidTr="006F0564">
        <w:trPr>
          <w:trHeight w:val="288"/>
        </w:trPr>
        <w:tc>
          <w:tcPr>
            <w:tcW w:w="2290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5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6F0564" w:rsidRPr="006F0564" w:rsidTr="006F0564">
        <w:trPr>
          <w:trHeight w:val="268"/>
        </w:trPr>
        <w:tc>
          <w:tcPr>
            <w:tcW w:w="2290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5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F0564" w:rsidRPr="006F0564" w:rsidTr="006F0564">
        <w:trPr>
          <w:trHeight w:val="288"/>
        </w:trPr>
        <w:tc>
          <w:tcPr>
            <w:tcW w:w="2290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355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</w:tcPr>
          <w:p w:rsidR="006F0564" w:rsidRPr="006F0564" w:rsidRDefault="006F0564" w:rsidP="006F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7893" w:rsidRPr="009F7893" w:rsidRDefault="009F7893" w:rsidP="009F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3E76" w:rsidRDefault="00193E76"/>
    <w:p w:rsidR="00D67901" w:rsidRDefault="00D67901"/>
    <w:p w:rsidR="00D67901" w:rsidRDefault="00D67901"/>
    <w:p w:rsidR="00D67901" w:rsidRDefault="00D67901"/>
    <w:p w:rsidR="00D67901" w:rsidRDefault="00D67901"/>
    <w:p w:rsidR="00D67901" w:rsidRDefault="00D67901"/>
    <w:p w:rsidR="00D67901" w:rsidRDefault="00D67901"/>
    <w:p w:rsidR="00D67901" w:rsidRDefault="00D67901"/>
    <w:p w:rsidR="00D67901" w:rsidRDefault="00D67901"/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Гражданский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кодекс РФ;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РФ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«О бухгалтерском учете»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Положения по бухгалтерскому учету (№№1 - 24)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Бабаев Ю.А. Бухгалтерский  учет. – М.:    Проспект, 2013– 171с.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Основы        бухгалтерского       учета. – М.: Академия (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), 2012 – 420с.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Кондраков Н.П. Бухгалтерский (финансовый, управленческий) учет.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М.:Проспект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2013 – 831с.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Бухгалтерский учет.- М.: Форум, 2012. – 326с.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Вещунова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Бухгалтерский учет. – М.: Рид Групп, 2012. – 298 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Куликова Л.И. Международные стандарты финансовой отчетности. – М.: Магистр, 2012.- 400с.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Щербакова В.И. Теория бухгалтерского учета. – М.: Форум, 2013. – 244с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1.HTTP://WWW.AUP.RU/BOOKS/I013.HTM Бухгалтерский учет: конспект лекций/ Федосова Т.В. Таганрог: ТТИ ЮФУ, 2013.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2.Федосова Т.В. (Таганрог: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 ЮФУ, 2013).</w:t>
      </w:r>
      <w:proofErr w:type="gram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Административно-управленческий портал </w:t>
      </w:r>
      <w:proofErr w:type="spellStart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AUP.Ruhttp</w:t>
      </w:r>
      <w:proofErr w:type="spellEnd"/>
      <w:r w:rsidRPr="00D6790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://www.aup.ru/books/m176/ Бухгалтерский учет: Учебное пособие</w:t>
      </w: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Pr="00D67901" w:rsidRDefault="00D67901" w:rsidP="00D679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01" w:rsidRDefault="00D67901"/>
    <w:sectPr w:rsidR="00D6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8E"/>
    <w:rsid w:val="00193E76"/>
    <w:rsid w:val="006F0564"/>
    <w:rsid w:val="009F7893"/>
    <w:rsid w:val="00A3468E"/>
    <w:rsid w:val="00D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2015-08-31T11:25:00Z</dcterms:created>
  <dcterms:modified xsi:type="dcterms:W3CDTF">2015-08-31T13:33:00Z</dcterms:modified>
</cp:coreProperties>
</file>