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93" w:rsidRPr="00F5792B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5792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Государственное бюджетное профессиональное образовательное </w:t>
      </w:r>
    </w:p>
    <w:p w:rsidR="009F7893" w:rsidRPr="00F5792B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5792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учреждение Свердловской области </w:t>
      </w:r>
    </w:p>
    <w:p w:rsidR="009F7893" w:rsidRPr="00F5792B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5792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</w:t>
      </w:r>
      <w:proofErr w:type="spellStart"/>
      <w:r w:rsidRPr="00F5792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Талицкий</w:t>
      </w:r>
      <w:proofErr w:type="spellEnd"/>
      <w:r w:rsidRPr="00F5792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лесотехнический колледж </w:t>
      </w:r>
      <w:proofErr w:type="spellStart"/>
      <w:r w:rsidRPr="00F5792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им.Н.И.Кузнецова</w:t>
      </w:r>
      <w:proofErr w:type="spellEnd"/>
      <w:r w:rsidRPr="00F5792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</w:t>
      </w:r>
    </w:p>
    <w:p w:rsidR="009F7893" w:rsidRPr="00F5792B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5792B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5792B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5792B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5792B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79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F7893" w:rsidRPr="00F5792B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5792B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5792B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5792B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5792B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F5792B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</w:t>
      </w:r>
    </w:p>
    <w:p w:rsidR="009F7893" w:rsidRPr="00F5792B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F5792B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F5792B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F5792B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F5792B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Тестовые задания для студентов </w:t>
      </w:r>
    </w:p>
    <w:p w:rsidR="009F7893" w:rsidRPr="00F5792B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F5792B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F5792B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F5792B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для специальности 38.02.01 Экономика и бухгалтерский учет (по отраслям) </w:t>
      </w:r>
    </w:p>
    <w:p w:rsidR="009F7893" w:rsidRPr="00F5792B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F57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(повышенный уровень)</w:t>
      </w:r>
    </w:p>
    <w:p w:rsidR="009F7893" w:rsidRPr="00F5792B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281A44" w:rsidRPr="00704A36" w:rsidRDefault="00281A44" w:rsidP="00281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Д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>исциплин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а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"Основы бухгалтерского учёта"</w:t>
      </w:r>
    </w:p>
    <w:p w:rsidR="00281A44" w:rsidRPr="00152C21" w:rsidRDefault="00281A44" w:rsidP="00281A44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281A44" w:rsidRPr="009F7893" w:rsidRDefault="00281A44" w:rsidP="00281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Тема: 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Введение в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о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>сновы бухгалтерского учёта</w:t>
      </w:r>
    </w:p>
    <w:p w:rsidR="00281A44" w:rsidRPr="00704A36" w:rsidRDefault="00281A44" w:rsidP="00281A44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281A44" w:rsidRPr="00704A36" w:rsidRDefault="00281A44" w:rsidP="00281A44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281A44" w:rsidRPr="00704A36" w:rsidRDefault="00281A44" w:rsidP="00281A44">
      <w:pPr>
        <w:spacing w:after="0" w:line="240" w:lineRule="auto"/>
        <w:ind w:left="3544"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6</w:t>
      </w:r>
      <w:bookmarkStart w:id="0" w:name="_GoBack"/>
      <w:bookmarkEnd w:id="0"/>
    </w:p>
    <w:p w:rsidR="009F7893" w:rsidRPr="00F5792B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F5792B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F5792B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F5792B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F5792B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F5792B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F5792B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F5792B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Автор: </w:t>
      </w:r>
      <w:r w:rsidRPr="00F5792B">
        <w:rPr>
          <w:rFonts w:ascii="Times New Roman" w:eastAsia="Times New Roman" w:hAnsi="Times New Roman" w:cs="Times New Roman"/>
          <w:sz w:val="24"/>
          <w:szCs w:val="36"/>
          <w:lang w:eastAsia="ru-RU"/>
        </w:rPr>
        <w:tab/>
      </w:r>
      <w:proofErr w:type="spellStart"/>
      <w:r w:rsidRPr="00F5792B">
        <w:rPr>
          <w:rFonts w:ascii="Times New Roman" w:eastAsia="Times New Roman" w:hAnsi="Times New Roman" w:cs="Times New Roman"/>
          <w:sz w:val="24"/>
          <w:szCs w:val="36"/>
          <w:lang w:eastAsia="ru-RU"/>
        </w:rPr>
        <w:t>Добышева</w:t>
      </w:r>
      <w:proofErr w:type="spellEnd"/>
      <w:r w:rsidRPr="00F5792B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О.В. – преподаватель </w:t>
      </w:r>
    </w:p>
    <w:p w:rsidR="009F7893" w:rsidRPr="00F5792B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F5792B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F5792B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F5792B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F5792B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F5792B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F5792B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F5792B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F5792B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F5792B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F5792B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F5792B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                                                   </w:t>
      </w:r>
    </w:p>
    <w:p w:rsidR="009F7893" w:rsidRPr="00F5792B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F5792B">
        <w:rPr>
          <w:rFonts w:ascii="Times New Roman" w:eastAsia="Times New Roman" w:hAnsi="Times New Roman" w:cs="Times New Roman"/>
          <w:sz w:val="24"/>
          <w:szCs w:val="36"/>
          <w:lang w:eastAsia="ru-RU"/>
        </w:rPr>
        <w:t>2015 год</w:t>
      </w:r>
    </w:p>
    <w:p w:rsidR="009F7893" w:rsidRPr="00F5792B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5792B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5792B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5792B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5792B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7901" w:rsidRPr="00F5792B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792B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Задание: Укажите номера правильных ответов в следующих тестах:</w:t>
      </w:r>
      <w:r w:rsidR="006F0564" w:rsidRPr="00F5792B">
        <w:rPr>
          <w:rFonts w:ascii="Times New Roman" w:hAnsi="Times New Roman" w:cs="Times New Roman"/>
        </w:rPr>
        <w:t xml:space="preserve"> </w:t>
      </w:r>
      <w:r w:rsidR="006F0564" w:rsidRPr="00F5792B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(правильный ответ оценивается в 1 балл)</w:t>
      </w:r>
    </w:p>
    <w:p w:rsidR="00DA567B" w:rsidRPr="00F5792B" w:rsidRDefault="00DA567B" w:rsidP="00DA567B">
      <w:pPr>
        <w:pStyle w:val="a3"/>
        <w:numPr>
          <w:ilvl w:val="0"/>
          <w:numId w:val="6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F5792B">
        <w:rPr>
          <w:sz w:val="23"/>
          <w:szCs w:val="23"/>
        </w:rPr>
        <w:t>Главная книга является регистром учета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Синтетического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Аналитического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Систематического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Хронологического</w:t>
      </w:r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Поступление денег в кассу от реализации товаров, готовой продукции, работ и услуг отражается проводкой: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Д 50, К 91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Д 50, К 76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Д 68, К 50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Д 50, К 90</w:t>
      </w:r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Накладные при отпуске материалов на сторону выписывает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Отдел снабжения.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Кладовщик.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Бухгалтерия.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Отдел охраны.</w:t>
      </w:r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Каждодневное движение наличных денег в кассе предприятия учитывает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Кассовая книга.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Журнал - ордер N 1.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Ведомость N 1.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Журнал - ордер N 2.</w:t>
      </w:r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Не включаются в себестоимость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Износ основных фондов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Убытки от хищений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Потери от брака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Расходы по командировке.</w:t>
      </w:r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При внесении наличных денег на расчетный счет оформляется: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Реестр платежных требований.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Объявление на взнос.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Платежное поручение.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Расчетный чек.</w:t>
      </w:r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Оплата наличными деньгами счетов поставщиков и подрядчиков отражается проводкой: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Д 63, К 50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Д 62, К 50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Д 60, К 50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Д 50, К 60</w:t>
      </w:r>
    </w:p>
    <w:p w:rsidR="00DA567B" w:rsidRPr="00F5792B" w:rsidRDefault="00DA567B" w:rsidP="00DA567B">
      <w:pPr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Убыток, списываемый заключительными оборотами декабря – проводка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Д 84 - К 51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Д 84 - К 80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Д 84 - К 82</w:t>
      </w:r>
    </w:p>
    <w:p w:rsidR="00DA567B" w:rsidRPr="00F5792B" w:rsidRDefault="00DA567B" w:rsidP="00DA567B">
      <w:pPr>
        <w:pStyle w:val="2"/>
        <w:keepNext w:val="0"/>
        <w:widowControl w:val="0"/>
        <w:numPr>
          <w:ilvl w:val="1"/>
          <w:numId w:val="6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" w:name="_Toc409298852"/>
      <w:bookmarkStart w:id="2" w:name="_Toc409305323"/>
      <w:bookmarkStart w:id="3" w:name="_Toc409305881"/>
      <w:r w:rsidRPr="00F5792B">
        <w:rPr>
          <w:rFonts w:ascii="Times New Roman" w:hAnsi="Times New Roman" w:cs="Times New Roman"/>
          <w:b w:val="0"/>
          <w:sz w:val="23"/>
          <w:szCs w:val="23"/>
        </w:rPr>
        <w:t>Д 84 - К 99</w:t>
      </w:r>
      <w:bookmarkEnd w:id="1"/>
      <w:bookmarkEnd w:id="2"/>
      <w:bookmarkEnd w:id="3"/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Расчет трудящихся по социальному страхованию учитывается на счете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69.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lastRenderedPageBreak/>
        <w:t>66.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67.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68.</w:t>
      </w:r>
    </w:p>
    <w:p w:rsidR="00DA567B" w:rsidRPr="00F5792B" w:rsidRDefault="00DA567B" w:rsidP="00DA567B">
      <w:pPr>
        <w:pStyle w:val="a3"/>
        <w:numPr>
          <w:ilvl w:val="0"/>
          <w:numId w:val="6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F5792B">
        <w:rPr>
          <w:sz w:val="23"/>
          <w:szCs w:val="23"/>
        </w:rPr>
        <w:t>Фактическую себестоимость отгруженной в отчетном месяце продукции по счету 43 показывает</w:t>
      </w:r>
    </w:p>
    <w:p w:rsidR="00DA567B" w:rsidRPr="00F5792B" w:rsidRDefault="00DA567B" w:rsidP="00DA567B">
      <w:pPr>
        <w:pStyle w:val="2"/>
        <w:keepNext w:val="0"/>
        <w:widowControl w:val="0"/>
        <w:numPr>
          <w:ilvl w:val="1"/>
          <w:numId w:val="6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4" w:name="_Toc409298853"/>
      <w:bookmarkStart w:id="5" w:name="_Toc409305324"/>
      <w:bookmarkStart w:id="6" w:name="_Toc409305882"/>
      <w:r w:rsidRPr="00F5792B">
        <w:rPr>
          <w:rFonts w:ascii="Times New Roman" w:hAnsi="Times New Roman" w:cs="Times New Roman"/>
          <w:b w:val="0"/>
          <w:sz w:val="23"/>
          <w:szCs w:val="23"/>
        </w:rPr>
        <w:t>оборот по кредиту</w:t>
      </w:r>
      <w:bookmarkEnd w:id="4"/>
      <w:bookmarkEnd w:id="5"/>
      <w:bookmarkEnd w:id="6"/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оборот по дебету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сальдо счета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остаток на счете</w:t>
      </w:r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Метод бухгалтерского учета, отражающий себестоимость продукции -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Инвентаризация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Калькуляция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Смета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Технологическая документация</w:t>
      </w:r>
    </w:p>
    <w:p w:rsidR="00DA567B" w:rsidRPr="00F5792B" w:rsidRDefault="00DA567B" w:rsidP="00DA567B">
      <w:pPr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Форма №4 отчетности - это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«Отчет о прибылях и убытках»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«Отчет о целевом использовании денежных средств</w:t>
      </w:r>
    </w:p>
    <w:p w:rsidR="00DA567B" w:rsidRPr="00F5792B" w:rsidRDefault="00DA567B" w:rsidP="00DA567B">
      <w:pPr>
        <w:pStyle w:val="2"/>
        <w:keepNext w:val="0"/>
        <w:widowControl w:val="0"/>
        <w:numPr>
          <w:ilvl w:val="1"/>
          <w:numId w:val="6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7" w:name="_Toc409298854"/>
      <w:bookmarkStart w:id="8" w:name="_Toc409305325"/>
      <w:bookmarkStart w:id="9" w:name="_Toc409305883"/>
      <w:r w:rsidRPr="00F5792B">
        <w:rPr>
          <w:rFonts w:ascii="Times New Roman" w:hAnsi="Times New Roman" w:cs="Times New Roman"/>
          <w:b w:val="0"/>
          <w:sz w:val="23"/>
          <w:szCs w:val="23"/>
        </w:rPr>
        <w:t>«Отчет о движении денежных средств»</w:t>
      </w:r>
      <w:bookmarkEnd w:id="7"/>
      <w:bookmarkEnd w:id="8"/>
      <w:bookmarkEnd w:id="9"/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«Отчет о движении капитала»</w:t>
      </w:r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Не оплачивается простой по вине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Поставщика материалов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Администрации цеха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Рабочего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Администрации завода</w:t>
      </w:r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Зачисление суммы за отгруженную продукцию, выполненные работы и услуги отражаются бухгалтерской проводкой: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F5792B">
        <w:rPr>
          <w:rFonts w:ascii="Times New Roman" w:hAnsi="Times New Roman"/>
          <w:sz w:val="23"/>
          <w:szCs w:val="23"/>
        </w:rPr>
        <w:t>сч</w:t>
      </w:r>
      <w:proofErr w:type="spellEnd"/>
      <w:r w:rsidRPr="00F5792B">
        <w:rPr>
          <w:rFonts w:ascii="Times New Roman" w:hAnsi="Times New Roman"/>
          <w:sz w:val="23"/>
          <w:szCs w:val="23"/>
        </w:rPr>
        <w:t xml:space="preserve">. 60 - К - т </w:t>
      </w:r>
      <w:proofErr w:type="spellStart"/>
      <w:r w:rsidRPr="00F5792B">
        <w:rPr>
          <w:rFonts w:ascii="Times New Roman" w:hAnsi="Times New Roman"/>
          <w:sz w:val="23"/>
          <w:szCs w:val="23"/>
        </w:rPr>
        <w:t>сч</w:t>
      </w:r>
      <w:proofErr w:type="spellEnd"/>
      <w:r w:rsidRPr="00F5792B">
        <w:rPr>
          <w:rFonts w:ascii="Times New Roman" w:hAnsi="Times New Roman"/>
          <w:sz w:val="23"/>
          <w:szCs w:val="23"/>
        </w:rPr>
        <w:t>. 51.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F5792B">
        <w:rPr>
          <w:rFonts w:ascii="Times New Roman" w:hAnsi="Times New Roman"/>
          <w:sz w:val="23"/>
          <w:szCs w:val="23"/>
        </w:rPr>
        <w:t>сч</w:t>
      </w:r>
      <w:proofErr w:type="spellEnd"/>
      <w:r w:rsidRPr="00F5792B">
        <w:rPr>
          <w:rFonts w:ascii="Times New Roman" w:hAnsi="Times New Roman"/>
          <w:sz w:val="23"/>
          <w:szCs w:val="23"/>
        </w:rPr>
        <w:t xml:space="preserve">. 44 - К - т </w:t>
      </w:r>
      <w:proofErr w:type="spellStart"/>
      <w:r w:rsidRPr="00F5792B">
        <w:rPr>
          <w:rFonts w:ascii="Times New Roman" w:hAnsi="Times New Roman"/>
          <w:sz w:val="23"/>
          <w:szCs w:val="23"/>
        </w:rPr>
        <w:t>сч</w:t>
      </w:r>
      <w:proofErr w:type="spellEnd"/>
      <w:r w:rsidRPr="00F5792B">
        <w:rPr>
          <w:rFonts w:ascii="Times New Roman" w:hAnsi="Times New Roman"/>
          <w:sz w:val="23"/>
          <w:szCs w:val="23"/>
        </w:rPr>
        <w:t>. 51.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F5792B">
        <w:rPr>
          <w:rFonts w:ascii="Times New Roman" w:hAnsi="Times New Roman"/>
          <w:sz w:val="23"/>
          <w:szCs w:val="23"/>
        </w:rPr>
        <w:t>сч</w:t>
      </w:r>
      <w:proofErr w:type="spellEnd"/>
      <w:r w:rsidRPr="00F5792B">
        <w:rPr>
          <w:rFonts w:ascii="Times New Roman" w:hAnsi="Times New Roman"/>
          <w:sz w:val="23"/>
          <w:szCs w:val="23"/>
        </w:rPr>
        <w:t xml:space="preserve">. 26 - К - т </w:t>
      </w:r>
      <w:proofErr w:type="spellStart"/>
      <w:r w:rsidRPr="00F5792B">
        <w:rPr>
          <w:rFonts w:ascii="Times New Roman" w:hAnsi="Times New Roman"/>
          <w:sz w:val="23"/>
          <w:szCs w:val="23"/>
        </w:rPr>
        <w:t>сч</w:t>
      </w:r>
      <w:proofErr w:type="spellEnd"/>
      <w:r w:rsidRPr="00F5792B">
        <w:rPr>
          <w:rFonts w:ascii="Times New Roman" w:hAnsi="Times New Roman"/>
          <w:sz w:val="23"/>
          <w:szCs w:val="23"/>
        </w:rPr>
        <w:t>. 51.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F5792B">
        <w:rPr>
          <w:rFonts w:ascii="Times New Roman" w:hAnsi="Times New Roman"/>
          <w:sz w:val="23"/>
          <w:szCs w:val="23"/>
        </w:rPr>
        <w:t>сч</w:t>
      </w:r>
      <w:proofErr w:type="spellEnd"/>
      <w:r w:rsidRPr="00F5792B">
        <w:rPr>
          <w:rFonts w:ascii="Times New Roman" w:hAnsi="Times New Roman"/>
          <w:sz w:val="23"/>
          <w:szCs w:val="23"/>
        </w:rPr>
        <w:t xml:space="preserve">. 51 - К - т </w:t>
      </w:r>
      <w:proofErr w:type="spellStart"/>
      <w:r w:rsidRPr="00F5792B">
        <w:rPr>
          <w:rFonts w:ascii="Times New Roman" w:hAnsi="Times New Roman"/>
          <w:sz w:val="23"/>
          <w:szCs w:val="23"/>
        </w:rPr>
        <w:t>сч</w:t>
      </w:r>
      <w:proofErr w:type="spellEnd"/>
      <w:r w:rsidRPr="00F5792B">
        <w:rPr>
          <w:rFonts w:ascii="Times New Roman" w:hAnsi="Times New Roman"/>
          <w:sz w:val="23"/>
          <w:szCs w:val="23"/>
        </w:rPr>
        <w:t>. 90.</w:t>
      </w:r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Заработную плату из кассы выдают в течение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5 дней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4 дней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недели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3 дней</w:t>
      </w:r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На списание цеховых расходов сборочного цеха следует составить бухгалтерскую проводку: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F5792B">
        <w:rPr>
          <w:rFonts w:ascii="Times New Roman" w:hAnsi="Times New Roman"/>
          <w:sz w:val="23"/>
          <w:szCs w:val="23"/>
        </w:rPr>
        <w:t>сч</w:t>
      </w:r>
      <w:proofErr w:type="spellEnd"/>
      <w:r w:rsidRPr="00F5792B">
        <w:rPr>
          <w:rFonts w:ascii="Times New Roman" w:hAnsi="Times New Roman"/>
          <w:sz w:val="23"/>
          <w:szCs w:val="23"/>
        </w:rPr>
        <w:t xml:space="preserve">. 20 "Основное производство" К - т </w:t>
      </w:r>
      <w:proofErr w:type="spellStart"/>
      <w:r w:rsidRPr="00F5792B">
        <w:rPr>
          <w:rFonts w:ascii="Times New Roman" w:hAnsi="Times New Roman"/>
          <w:sz w:val="23"/>
          <w:szCs w:val="23"/>
        </w:rPr>
        <w:t>сч</w:t>
      </w:r>
      <w:proofErr w:type="spellEnd"/>
      <w:r w:rsidRPr="00F5792B">
        <w:rPr>
          <w:rFonts w:ascii="Times New Roman" w:hAnsi="Times New Roman"/>
          <w:sz w:val="23"/>
          <w:szCs w:val="23"/>
        </w:rPr>
        <w:t>. 25 "Общепроизводственные расходы"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F5792B">
        <w:rPr>
          <w:rFonts w:ascii="Times New Roman" w:hAnsi="Times New Roman"/>
          <w:sz w:val="23"/>
          <w:szCs w:val="23"/>
        </w:rPr>
        <w:t>сч</w:t>
      </w:r>
      <w:proofErr w:type="spellEnd"/>
      <w:r w:rsidRPr="00F5792B">
        <w:rPr>
          <w:rFonts w:ascii="Times New Roman" w:hAnsi="Times New Roman"/>
          <w:sz w:val="23"/>
          <w:szCs w:val="23"/>
        </w:rPr>
        <w:t xml:space="preserve">. 02 "Износ основных средств" К - т </w:t>
      </w:r>
      <w:proofErr w:type="spellStart"/>
      <w:r w:rsidRPr="00F5792B">
        <w:rPr>
          <w:rFonts w:ascii="Times New Roman" w:hAnsi="Times New Roman"/>
          <w:sz w:val="23"/>
          <w:szCs w:val="23"/>
        </w:rPr>
        <w:t>сч</w:t>
      </w:r>
      <w:proofErr w:type="spellEnd"/>
      <w:r w:rsidRPr="00F5792B">
        <w:rPr>
          <w:rFonts w:ascii="Times New Roman" w:hAnsi="Times New Roman"/>
          <w:sz w:val="23"/>
          <w:szCs w:val="23"/>
        </w:rPr>
        <w:t>. 10 "Материалы"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F5792B">
        <w:rPr>
          <w:rFonts w:ascii="Times New Roman" w:hAnsi="Times New Roman"/>
          <w:sz w:val="23"/>
          <w:szCs w:val="23"/>
        </w:rPr>
        <w:t>сч</w:t>
      </w:r>
      <w:proofErr w:type="spellEnd"/>
      <w:r w:rsidRPr="00F5792B">
        <w:rPr>
          <w:rFonts w:ascii="Times New Roman" w:hAnsi="Times New Roman"/>
          <w:sz w:val="23"/>
          <w:szCs w:val="23"/>
        </w:rPr>
        <w:t xml:space="preserve">. 23 "Вспомогательные производства" К - т </w:t>
      </w:r>
      <w:proofErr w:type="spellStart"/>
      <w:r w:rsidRPr="00F5792B">
        <w:rPr>
          <w:rFonts w:ascii="Times New Roman" w:hAnsi="Times New Roman"/>
          <w:sz w:val="23"/>
          <w:szCs w:val="23"/>
        </w:rPr>
        <w:t>сч</w:t>
      </w:r>
      <w:proofErr w:type="spellEnd"/>
      <w:r w:rsidRPr="00F5792B">
        <w:rPr>
          <w:rFonts w:ascii="Times New Roman" w:hAnsi="Times New Roman"/>
          <w:sz w:val="23"/>
          <w:szCs w:val="23"/>
        </w:rPr>
        <w:t>. 26 "Общехозяйственные расходы"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F5792B">
        <w:rPr>
          <w:rFonts w:ascii="Times New Roman" w:hAnsi="Times New Roman"/>
          <w:sz w:val="23"/>
          <w:szCs w:val="23"/>
        </w:rPr>
        <w:t>сч</w:t>
      </w:r>
      <w:proofErr w:type="spellEnd"/>
      <w:r w:rsidRPr="00F5792B">
        <w:rPr>
          <w:rFonts w:ascii="Times New Roman" w:hAnsi="Times New Roman"/>
          <w:sz w:val="23"/>
          <w:szCs w:val="23"/>
        </w:rPr>
        <w:t xml:space="preserve">. 43 "Готовая продукция" К - т </w:t>
      </w:r>
      <w:proofErr w:type="spellStart"/>
      <w:r w:rsidRPr="00F5792B">
        <w:rPr>
          <w:rFonts w:ascii="Times New Roman" w:hAnsi="Times New Roman"/>
          <w:sz w:val="23"/>
          <w:szCs w:val="23"/>
        </w:rPr>
        <w:t>сч</w:t>
      </w:r>
      <w:proofErr w:type="spellEnd"/>
      <w:r w:rsidRPr="00F5792B">
        <w:rPr>
          <w:rFonts w:ascii="Times New Roman" w:hAnsi="Times New Roman"/>
          <w:sz w:val="23"/>
          <w:szCs w:val="23"/>
        </w:rPr>
        <w:t>. 25 "Общепроизводственные расходы"</w:t>
      </w:r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В журнале - ордере N 2 отражаются обороты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 xml:space="preserve">По кредиту </w:t>
      </w:r>
      <w:proofErr w:type="spellStart"/>
      <w:r w:rsidRPr="00F5792B">
        <w:rPr>
          <w:rFonts w:ascii="Times New Roman" w:hAnsi="Times New Roman"/>
          <w:sz w:val="23"/>
          <w:szCs w:val="23"/>
        </w:rPr>
        <w:t>сч</w:t>
      </w:r>
      <w:proofErr w:type="spellEnd"/>
      <w:r w:rsidRPr="00F5792B">
        <w:rPr>
          <w:rFonts w:ascii="Times New Roman" w:hAnsi="Times New Roman"/>
          <w:sz w:val="23"/>
          <w:szCs w:val="23"/>
        </w:rPr>
        <w:t>. 51.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 xml:space="preserve">По дебету </w:t>
      </w:r>
      <w:proofErr w:type="spellStart"/>
      <w:r w:rsidRPr="00F5792B">
        <w:rPr>
          <w:rFonts w:ascii="Times New Roman" w:hAnsi="Times New Roman"/>
          <w:sz w:val="23"/>
          <w:szCs w:val="23"/>
        </w:rPr>
        <w:t>сч</w:t>
      </w:r>
      <w:proofErr w:type="spellEnd"/>
      <w:r w:rsidRPr="00F5792B">
        <w:rPr>
          <w:rFonts w:ascii="Times New Roman" w:hAnsi="Times New Roman"/>
          <w:sz w:val="23"/>
          <w:szCs w:val="23"/>
        </w:rPr>
        <w:t>. 51.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 xml:space="preserve">По кредиту </w:t>
      </w:r>
      <w:proofErr w:type="spellStart"/>
      <w:r w:rsidRPr="00F5792B">
        <w:rPr>
          <w:rFonts w:ascii="Times New Roman" w:hAnsi="Times New Roman"/>
          <w:sz w:val="23"/>
          <w:szCs w:val="23"/>
        </w:rPr>
        <w:t>сч</w:t>
      </w:r>
      <w:proofErr w:type="spellEnd"/>
      <w:r w:rsidRPr="00F5792B">
        <w:rPr>
          <w:rFonts w:ascii="Times New Roman" w:hAnsi="Times New Roman"/>
          <w:sz w:val="23"/>
          <w:szCs w:val="23"/>
        </w:rPr>
        <w:t>. 50.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 xml:space="preserve">По дебету </w:t>
      </w:r>
      <w:proofErr w:type="spellStart"/>
      <w:r w:rsidRPr="00F5792B">
        <w:rPr>
          <w:rFonts w:ascii="Times New Roman" w:hAnsi="Times New Roman"/>
          <w:sz w:val="23"/>
          <w:szCs w:val="23"/>
        </w:rPr>
        <w:t>сч</w:t>
      </w:r>
      <w:proofErr w:type="spellEnd"/>
      <w:r w:rsidRPr="00F5792B">
        <w:rPr>
          <w:rFonts w:ascii="Times New Roman" w:hAnsi="Times New Roman"/>
          <w:sz w:val="23"/>
          <w:szCs w:val="23"/>
        </w:rPr>
        <w:t>. 50.</w:t>
      </w:r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Второй тип хозяйственных операций вызывает такие изменения в балансе как: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Увеличение статьи актива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lastRenderedPageBreak/>
        <w:t>Увеличение статьи в пассиве и увеличение статьи в активе на одну и ту же сумму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Уменьшение статьи в активе и уменьшение статьи в пассиве на одну и ту же сумму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Увеличение одной статьи в пассиве и уменьшение другой статьи в пассиве на одну и ту же сумму</w:t>
      </w:r>
    </w:p>
    <w:p w:rsidR="00DA567B" w:rsidRPr="00F5792B" w:rsidRDefault="00DA567B" w:rsidP="00DA567B">
      <w:pPr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Потери от выбытия основных средств – проводка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Д 91 - К 01</w:t>
      </w:r>
    </w:p>
    <w:p w:rsidR="00DA567B" w:rsidRPr="00F5792B" w:rsidRDefault="00DA567B" w:rsidP="00DA567B">
      <w:pPr>
        <w:pStyle w:val="2"/>
        <w:keepNext w:val="0"/>
        <w:widowControl w:val="0"/>
        <w:numPr>
          <w:ilvl w:val="1"/>
          <w:numId w:val="6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0" w:name="_Toc409298855"/>
      <w:bookmarkStart w:id="11" w:name="_Toc409305326"/>
      <w:bookmarkStart w:id="12" w:name="_Toc409305884"/>
      <w:r w:rsidRPr="00F5792B">
        <w:rPr>
          <w:rFonts w:ascii="Times New Roman" w:hAnsi="Times New Roman" w:cs="Times New Roman"/>
          <w:b w:val="0"/>
          <w:sz w:val="23"/>
          <w:szCs w:val="23"/>
        </w:rPr>
        <w:t>Д 99 - К 91</w:t>
      </w:r>
      <w:bookmarkEnd w:id="10"/>
      <w:bookmarkEnd w:id="11"/>
      <w:bookmarkEnd w:id="12"/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Д 51 - К 90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Д 90 - К 51</w:t>
      </w:r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Разность между чистой прибылью и дивидендами - это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Выручка.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Доход.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Нераспределенная прибыль.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Остаток.</w:t>
      </w:r>
    </w:p>
    <w:p w:rsidR="00DA567B" w:rsidRPr="00F5792B" w:rsidRDefault="00DA567B" w:rsidP="00DA567B">
      <w:pPr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 xml:space="preserve">Форма построения журнально-ордерного учета - 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 xml:space="preserve">шахматная 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 xml:space="preserve">двухсторонняя 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 xml:space="preserve">односторонняя 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 xml:space="preserve">табличная </w:t>
      </w:r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Выписка из расчетного счета является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Регистром аналитического учета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Копией лицевого счета предприятия.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Регистром синтетического учета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Отчетным документом</w:t>
      </w:r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Основным источником хозяйственной деятельности предприятия является фонд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Резервный.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Специального назначения.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Оплаты труда.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Уставный.</w:t>
      </w:r>
    </w:p>
    <w:p w:rsidR="00DA567B" w:rsidRPr="00F5792B" w:rsidRDefault="00DA567B" w:rsidP="00DA567B">
      <w:pPr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 xml:space="preserve">Присужденные или признанные должником штрафы, пени, неустойки – проводка 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Д 51 - К 62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Д 51 - К 71</w:t>
      </w:r>
    </w:p>
    <w:p w:rsidR="00DA567B" w:rsidRPr="00F5792B" w:rsidRDefault="00DA567B" w:rsidP="00DA567B">
      <w:pPr>
        <w:pStyle w:val="2"/>
        <w:keepNext w:val="0"/>
        <w:widowControl w:val="0"/>
        <w:numPr>
          <w:ilvl w:val="1"/>
          <w:numId w:val="6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3" w:name="_Toc409298856"/>
      <w:bookmarkStart w:id="14" w:name="_Toc409305327"/>
      <w:bookmarkStart w:id="15" w:name="_Toc409305885"/>
      <w:r w:rsidRPr="00F5792B">
        <w:rPr>
          <w:rFonts w:ascii="Times New Roman" w:hAnsi="Times New Roman" w:cs="Times New Roman"/>
          <w:b w:val="0"/>
          <w:sz w:val="23"/>
          <w:szCs w:val="23"/>
        </w:rPr>
        <w:t>Д 76 - К 91</w:t>
      </w:r>
      <w:bookmarkEnd w:id="13"/>
      <w:bookmarkEnd w:id="14"/>
      <w:bookmarkEnd w:id="15"/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Д 51 - К 76</w:t>
      </w:r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 xml:space="preserve">Собирательно-распределительные счета используются </w:t>
      </w:r>
      <w:proofErr w:type="gramStart"/>
      <w:r w:rsidRPr="00F5792B">
        <w:rPr>
          <w:rFonts w:ascii="Times New Roman" w:hAnsi="Times New Roman"/>
          <w:sz w:val="23"/>
          <w:szCs w:val="23"/>
        </w:rPr>
        <w:t>для</w:t>
      </w:r>
      <w:proofErr w:type="gramEnd"/>
      <w:r w:rsidRPr="00F5792B">
        <w:rPr>
          <w:rFonts w:ascii="Times New Roman" w:hAnsi="Times New Roman"/>
          <w:sz w:val="23"/>
          <w:szCs w:val="23"/>
        </w:rPr>
        <w:t>: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Учета косвенных расходов, подлежащих распределению по объектам бухгалтерского учета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Уточнения оценки объектов, отраженных на основных счетах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Учета источников образования средств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Построения системы контроля</w:t>
      </w:r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Активно - пассивным счетом является счет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51.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50.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70.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99.</w:t>
      </w:r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Акцепт - это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Уведомление о переводе.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Подтверждение поступления платежей.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lastRenderedPageBreak/>
        <w:t>Отказ от платежа по счетам.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Согласие на платежи по счетам.</w:t>
      </w:r>
    </w:p>
    <w:p w:rsidR="00DA567B" w:rsidRPr="00F5792B" w:rsidRDefault="00DA567B" w:rsidP="00DA567B">
      <w:pPr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Отгрузка покупателю продукции - проводка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Д 62 - К 45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Д 62 - К 44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Д 76 - К 45</w:t>
      </w:r>
    </w:p>
    <w:p w:rsidR="00DA567B" w:rsidRPr="00F5792B" w:rsidRDefault="00DA567B" w:rsidP="00DA567B">
      <w:pPr>
        <w:pStyle w:val="2"/>
        <w:keepNext w:val="0"/>
        <w:widowControl w:val="0"/>
        <w:numPr>
          <w:ilvl w:val="1"/>
          <w:numId w:val="6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6" w:name="_Toc409298857"/>
      <w:bookmarkStart w:id="17" w:name="_Toc409305328"/>
      <w:bookmarkStart w:id="18" w:name="_Toc409305886"/>
      <w:r w:rsidRPr="00F5792B">
        <w:rPr>
          <w:rFonts w:ascii="Times New Roman" w:hAnsi="Times New Roman" w:cs="Times New Roman"/>
          <w:b w:val="0"/>
          <w:sz w:val="23"/>
          <w:szCs w:val="23"/>
        </w:rPr>
        <w:t>Д 62 - К 90</w:t>
      </w:r>
      <w:bookmarkEnd w:id="16"/>
      <w:bookmarkEnd w:id="17"/>
      <w:bookmarkEnd w:id="18"/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 xml:space="preserve">Возврат в кассу </w:t>
      </w:r>
      <w:proofErr w:type="gramStart"/>
      <w:r w:rsidRPr="00F5792B">
        <w:rPr>
          <w:rFonts w:ascii="Times New Roman" w:hAnsi="Times New Roman"/>
          <w:sz w:val="23"/>
          <w:szCs w:val="23"/>
        </w:rPr>
        <w:t>неиспользованных сумм, полученных под отчет отражается</w:t>
      </w:r>
      <w:proofErr w:type="gramEnd"/>
      <w:r w:rsidRPr="00F5792B">
        <w:rPr>
          <w:rFonts w:ascii="Times New Roman" w:hAnsi="Times New Roman"/>
          <w:sz w:val="23"/>
          <w:szCs w:val="23"/>
        </w:rPr>
        <w:t xml:space="preserve"> проводкой: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Д 50, К 73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Д 50, К 76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Д 71, К 50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Д 50, К 71</w:t>
      </w:r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Табель сдается в отдел кадров и бухгалтерию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2 раза в месяц.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Ежедневно.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Раз в неделю.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Раз в месяц.</w:t>
      </w:r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К активно-пассивным счетам относится счет: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Расчетный счет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Уставный капитал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Расчет с разными дебиторами и кредиторами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Нематериальные активы</w:t>
      </w:r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Стоимость нематериальных активов определяется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Рыночной их стоимостью.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Затратами на их приобретение.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По оценке предприятия.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По оценке банка.</w:t>
      </w:r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Карточка или личный листок по учету кадров заполняется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В отделе кадров.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В бухгалтерии.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В профкоме.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В цехе.</w:t>
      </w:r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 xml:space="preserve">Обязательная продажа средств в иностранной валюте в валютный резерв Банка России производится </w:t>
      </w:r>
      <w:proofErr w:type="gramStart"/>
      <w:r w:rsidRPr="00F5792B">
        <w:rPr>
          <w:rFonts w:ascii="Times New Roman" w:hAnsi="Times New Roman"/>
          <w:sz w:val="23"/>
          <w:szCs w:val="23"/>
        </w:rPr>
        <w:t>по</w:t>
      </w:r>
      <w:proofErr w:type="gramEnd"/>
      <w:r w:rsidRPr="00F5792B">
        <w:rPr>
          <w:rFonts w:ascii="Times New Roman" w:hAnsi="Times New Roman"/>
          <w:sz w:val="23"/>
          <w:szCs w:val="23"/>
        </w:rPr>
        <w:t xml:space="preserve">: 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Курсу рубля ЦБРФ на момент представления в уполномоченный банк поручения на продажу валюты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Рыночному курсу рубля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Курсу, определенному руководителем организации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Курсу, определенным главным бухгалтером организации</w:t>
      </w:r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Сальдо счета 96 отражает сумму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использованного резерва.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неиспользованного резерва.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образования резерва в отчетном месяце на оплату отпусков рабочим.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образования резерва в отчетном месяце на ремонт основных средств.</w:t>
      </w:r>
    </w:p>
    <w:p w:rsidR="00DA567B" w:rsidRPr="00F5792B" w:rsidRDefault="00DA567B" w:rsidP="00DA567B">
      <w:pPr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Метод исправления ошибки в записях прошедшего периода: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корректурный способ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 xml:space="preserve">красное </w:t>
      </w:r>
      <w:proofErr w:type="spellStart"/>
      <w:r w:rsidRPr="00F5792B">
        <w:rPr>
          <w:rFonts w:ascii="Times New Roman" w:hAnsi="Times New Roman" w:cs="Times New Roman"/>
          <w:sz w:val="23"/>
          <w:szCs w:val="23"/>
        </w:rPr>
        <w:t>сторно</w:t>
      </w:r>
      <w:proofErr w:type="spellEnd"/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зачеркивание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lastRenderedPageBreak/>
        <w:t>стирание</w:t>
      </w:r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 xml:space="preserve">У работников возникает право на отпуск </w:t>
      </w:r>
      <w:proofErr w:type="gramStart"/>
      <w:r w:rsidRPr="00F5792B">
        <w:rPr>
          <w:rFonts w:ascii="Times New Roman" w:hAnsi="Times New Roman"/>
          <w:sz w:val="23"/>
          <w:szCs w:val="23"/>
        </w:rPr>
        <w:t>через</w:t>
      </w:r>
      <w:proofErr w:type="gramEnd"/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11 месяцев.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12 месяцев.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10 месяцев.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6 месяцев.</w:t>
      </w:r>
    </w:p>
    <w:p w:rsidR="00DA567B" w:rsidRPr="00F5792B" w:rsidRDefault="00DA567B" w:rsidP="00DA567B">
      <w:pPr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 xml:space="preserve">Реализация продукции осуществляется в основном </w:t>
      </w:r>
      <w:proofErr w:type="gramStart"/>
      <w:r w:rsidRPr="00F5792B">
        <w:rPr>
          <w:rFonts w:ascii="Times New Roman" w:hAnsi="Times New Roman" w:cs="Times New Roman"/>
          <w:sz w:val="23"/>
          <w:szCs w:val="23"/>
        </w:rPr>
        <w:t>по</w:t>
      </w:r>
      <w:proofErr w:type="gramEnd"/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договорам подряда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договорам о совместной деятельности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клирингу (зачету взаимных требований и обязательств)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договорам-поставкам</w:t>
      </w:r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Основой учета численности работников на предприятии (их премии, увольнения, перевода, предоставления отпуска</w:t>
      </w:r>
      <w:proofErr w:type="gramStart"/>
      <w:r w:rsidRPr="00F5792B">
        <w:rPr>
          <w:rFonts w:ascii="Times New Roman" w:hAnsi="Times New Roman"/>
          <w:sz w:val="23"/>
          <w:szCs w:val="23"/>
        </w:rPr>
        <w:t>)с</w:t>
      </w:r>
      <w:proofErr w:type="gramEnd"/>
      <w:r w:rsidRPr="00F5792B">
        <w:rPr>
          <w:rFonts w:ascii="Times New Roman" w:hAnsi="Times New Roman"/>
          <w:sz w:val="23"/>
          <w:szCs w:val="23"/>
        </w:rPr>
        <w:t>лужит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Приказ.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Заявление работника.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Служебная записка.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Трудовая книжка.</w:t>
      </w:r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Резервирование заработной платы на время очередных отпусков производится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С целью манипулирования начисленной суммой с целью снижения налоговых платежей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С целью поддержания платежеспособности предприятия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С целью использования на прочие нужды производства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Чтобы неравномерность выплат за отпуска не сказывалась на себестоимости продукции</w:t>
      </w:r>
    </w:p>
    <w:p w:rsidR="00DA567B" w:rsidRPr="00F5792B" w:rsidRDefault="00DA567B" w:rsidP="00DA567B">
      <w:pPr>
        <w:pStyle w:val="a3"/>
        <w:numPr>
          <w:ilvl w:val="0"/>
          <w:numId w:val="6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F5792B">
        <w:rPr>
          <w:sz w:val="23"/>
          <w:szCs w:val="23"/>
        </w:rPr>
        <w:t>Для расчета финансового результата хозяйственной деятельности предприятия, как разницы между оборотами, используется счет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45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44</w:t>
      </w:r>
    </w:p>
    <w:p w:rsidR="00DA567B" w:rsidRPr="00F5792B" w:rsidRDefault="00DA567B" w:rsidP="00DA567B">
      <w:pPr>
        <w:pStyle w:val="2"/>
        <w:keepNext w:val="0"/>
        <w:widowControl w:val="0"/>
        <w:numPr>
          <w:ilvl w:val="1"/>
          <w:numId w:val="6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9" w:name="_Toc409298858"/>
      <w:bookmarkStart w:id="20" w:name="_Toc409305329"/>
      <w:bookmarkStart w:id="21" w:name="_Toc409305887"/>
      <w:r w:rsidRPr="00F5792B">
        <w:rPr>
          <w:rFonts w:ascii="Times New Roman" w:hAnsi="Times New Roman" w:cs="Times New Roman"/>
          <w:b w:val="0"/>
          <w:sz w:val="23"/>
          <w:szCs w:val="23"/>
        </w:rPr>
        <w:t>99</w:t>
      </w:r>
      <w:bookmarkEnd w:id="19"/>
      <w:bookmarkEnd w:id="20"/>
      <w:bookmarkEnd w:id="21"/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40</w:t>
      </w:r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Правильно отражает начисление зарплаты работникам бухгалтерии корреспонденция счетов: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F5792B">
        <w:rPr>
          <w:rFonts w:ascii="Times New Roman" w:hAnsi="Times New Roman"/>
          <w:sz w:val="23"/>
          <w:szCs w:val="23"/>
        </w:rPr>
        <w:t>сч</w:t>
      </w:r>
      <w:proofErr w:type="spellEnd"/>
      <w:r w:rsidRPr="00F5792B">
        <w:rPr>
          <w:rFonts w:ascii="Times New Roman" w:hAnsi="Times New Roman"/>
          <w:sz w:val="23"/>
          <w:szCs w:val="23"/>
        </w:rPr>
        <w:t>. 25</w:t>
      </w:r>
      <w:proofErr w:type="gramStart"/>
      <w:r w:rsidRPr="00F5792B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F5792B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F5792B">
        <w:rPr>
          <w:rFonts w:ascii="Times New Roman" w:hAnsi="Times New Roman"/>
          <w:sz w:val="23"/>
          <w:szCs w:val="23"/>
        </w:rPr>
        <w:t>сч</w:t>
      </w:r>
      <w:proofErr w:type="spellEnd"/>
      <w:r w:rsidRPr="00F5792B">
        <w:rPr>
          <w:rFonts w:ascii="Times New Roman" w:hAnsi="Times New Roman"/>
          <w:sz w:val="23"/>
          <w:szCs w:val="23"/>
        </w:rPr>
        <w:t>. 70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F5792B">
        <w:rPr>
          <w:rFonts w:ascii="Times New Roman" w:hAnsi="Times New Roman"/>
          <w:sz w:val="23"/>
          <w:szCs w:val="23"/>
        </w:rPr>
        <w:t>сч</w:t>
      </w:r>
      <w:proofErr w:type="spellEnd"/>
      <w:r w:rsidRPr="00F5792B">
        <w:rPr>
          <w:rFonts w:ascii="Times New Roman" w:hAnsi="Times New Roman"/>
          <w:sz w:val="23"/>
          <w:szCs w:val="23"/>
        </w:rPr>
        <w:t>. 70</w:t>
      </w:r>
      <w:proofErr w:type="gramStart"/>
      <w:r w:rsidRPr="00F5792B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F5792B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F5792B">
        <w:rPr>
          <w:rFonts w:ascii="Times New Roman" w:hAnsi="Times New Roman"/>
          <w:sz w:val="23"/>
          <w:szCs w:val="23"/>
        </w:rPr>
        <w:t>сч</w:t>
      </w:r>
      <w:proofErr w:type="spellEnd"/>
      <w:r w:rsidRPr="00F5792B">
        <w:rPr>
          <w:rFonts w:ascii="Times New Roman" w:hAnsi="Times New Roman"/>
          <w:sz w:val="23"/>
          <w:szCs w:val="23"/>
        </w:rPr>
        <w:t>. 20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F5792B">
        <w:rPr>
          <w:rFonts w:ascii="Times New Roman" w:hAnsi="Times New Roman"/>
          <w:sz w:val="23"/>
          <w:szCs w:val="23"/>
        </w:rPr>
        <w:t>сч</w:t>
      </w:r>
      <w:proofErr w:type="spellEnd"/>
      <w:r w:rsidRPr="00F5792B">
        <w:rPr>
          <w:rFonts w:ascii="Times New Roman" w:hAnsi="Times New Roman"/>
          <w:sz w:val="23"/>
          <w:szCs w:val="23"/>
        </w:rPr>
        <w:t>. 70</w:t>
      </w:r>
      <w:proofErr w:type="gramStart"/>
      <w:r w:rsidRPr="00F5792B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F5792B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F5792B">
        <w:rPr>
          <w:rFonts w:ascii="Times New Roman" w:hAnsi="Times New Roman"/>
          <w:sz w:val="23"/>
          <w:szCs w:val="23"/>
        </w:rPr>
        <w:t>сч</w:t>
      </w:r>
      <w:proofErr w:type="spellEnd"/>
      <w:r w:rsidRPr="00F5792B">
        <w:rPr>
          <w:rFonts w:ascii="Times New Roman" w:hAnsi="Times New Roman"/>
          <w:sz w:val="23"/>
          <w:szCs w:val="23"/>
        </w:rPr>
        <w:t>. 50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F5792B">
        <w:rPr>
          <w:rFonts w:ascii="Times New Roman" w:hAnsi="Times New Roman"/>
          <w:sz w:val="23"/>
          <w:szCs w:val="23"/>
        </w:rPr>
        <w:t>сч</w:t>
      </w:r>
      <w:proofErr w:type="spellEnd"/>
      <w:r w:rsidRPr="00F5792B">
        <w:rPr>
          <w:rFonts w:ascii="Times New Roman" w:hAnsi="Times New Roman"/>
          <w:sz w:val="23"/>
          <w:szCs w:val="23"/>
        </w:rPr>
        <w:t>. 26</w:t>
      </w:r>
      <w:proofErr w:type="gramStart"/>
      <w:r w:rsidRPr="00F5792B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F5792B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F5792B">
        <w:rPr>
          <w:rFonts w:ascii="Times New Roman" w:hAnsi="Times New Roman"/>
          <w:sz w:val="23"/>
          <w:szCs w:val="23"/>
        </w:rPr>
        <w:t>сч</w:t>
      </w:r>
      <w:proofErr w:type="spellEnd"/>
      <w:r w:rsidRPr="00F5792B">
        <w:rPr>
          <w:rFonts w:ascii="Times New Roman" w:hAnsi="Times New Roman"/>
          <w:sz w:val="23"/>
          <w:szCs w:val="23"/>
        </w:rPr>
        <w:t>. 70</w:t>
      </w:r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Бухгалтерской проводкой</w:t>
      </w:r>
      <w:proofErr w:type="gramStart"/>
      <w:r w:rsidRPr="00F5792B">
        <w:rPr>
          <w:rFonts w:ascii="Times New Roman" w:hAnsi="Times New Roman"/>
          <w:sz w:val="23"/>
          <w:szCs w:val="23"/>
        </w:rPr>
        <w:t xml:space="preserve"> Д</w:t>
      </w:r>
      <w:proofErr w:type="gramEnd"/>
      <w:r w:rsidRPr="00F5792B">
        <w:rPr>
          <w:rFonts w:ascii="Times New Roman" w:hAnsi="Times New Roman"/>
          <w:sz w:val="23"/>
          <w:szCs w:val="23"/>
        </w:rPr>
        <w:t xml:space="preserve"> 55/1 К 51 отражено: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Получен аккредитив за счет ссуды банка.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Зачислены денежные средства на аккредитив.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Аккредитив направлен в банк поставщика.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Открыта лимитированная чековая книжка.</w:t>
      </w:r>
    </w:p>
    <w:p w:rsidR="00DA567B" w:rsidRPr="00F5792B" w:rsidRDefault="00DA567B" w:rsidP="00DA567B">
      <w:pPr>
        <w:pStyle w:val="a5"/>
        <w:widowControl w:val="0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Неполученная в течение _________заработная плата считается депонированной.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одного установленного рабочего дня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5-ти установленных рабочих дней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3-х установленных рабочих дней</w:t>
      </w:r>
    </w:p>
    <w:p w:rsidR="00DA567B" w:rsidRPr="00F5792B" w:rsidRDefault="00DA567B" w:rsidP="00DA567B">
      <w:pPr>
        <w:pStyle w:val="a5"/>
        <w:widowControl w:val="0"/>
        <w:numPr>
          <w:ilvl w:val="1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5792B">
        <w:rPr>
          <w:rFonts w:ascii="Times New Roman" w:hAnsi="Times New Roman"/>
          <w:sz w:val="23"/>
          <w:szCs w:val="23"/>
        </w:rPr>
        <w:t>месяца.</w:t>
      </w:r>
    </w:p>
    <w:p w:rsidR="00DA567B" w:rsidRPr="00F5792B" w:rsidRDefault="00DA567B" w:rsidP="00DA567B">
      <w:pPr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Доходы от сдачи имущества в аренду - проводка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Д 51 - К 99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Д 84 - К 51</w:t>
      </w:r>
    </w:p>
    <w:p w:rsidR="00DA567B" w:rsidRPr="00F5792B" w:rsidRDefault="00DA567B" w:rsidP="00DA567B">
      <w:pPr>
        <w:widowControl w:val="0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5792B">
        <w:rPr>
          <w:rFonts w:ascii="Times New Roman" w:hAnsi="Times New Roman" w:cs="Times New Roman"/>
          <w:sz w:val="23"/>
          <w:szCs w:val="23"/>
        </w:rPr>
        <w:t>Д 84 - К 80</w:t>
      </w:r>
    </w:p>
    <w:p w:rsidR="00DA567B" w:rsidRPr="00F5792B" w:rsidRDefault="00DA567B" w:rsidP="00DA567B">
      <w:pPr>
        <w:pStyle w:val="2"/>
        <w:keepNext w:val="0"/>
        <w:widowControl w:val="0"/>
        <w:numPr>
          <w:ilvl w:val="1"/>
          <w:numId w:val="6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22" w:name="_Toc409298859"/>
      <w:bookmarkStart w:id="23" w:name="_Toc409305330"/>
      <w:bookmarkStart w:id="24" w:name="_Toc409305888"/>
      <w:r w:rsidRPr="00F5792B">
        <w:rPr>
          <w:rFonts w:ascii="Times New Roman" w:hAnsi="Times New Roman" w:cs="Times New Roman"/>
          <w:b w:val="0"/>
          <w:sz w:val="23"/>
          <w:szCs w:val="23"/>
        </w:rPr>
        <w:lastRenderedPageBreak/>
        <w:t>Д 51 - К 91</w:t>
      </w:r>
      <w:bookmarkEnd w:id="22"/>
      <w:bookmarkEnd w:id="23"/>
      <w:bookmarkEnd w:id="24"/>
    </w:p>
    <w:p w:rsidR="009F7893" w:rsidRPr="00F5792B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0564" w:rsidRPr="00F5792B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оценки результативности обучения: </w:t>
      </w:r>
    </w:p>
    <w:p w:rsidR="006F0564" w:rsidRPr="00F5792B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564" w:rsidRPr="00F5792B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индивидуальных образовательных достижений по результатам выполнения  заданий проводится в соответствии с универсальной шкалой (таблица)</w:t>
      </w:r>
    </w:p>
    <w:p w:rsidR="006F0564" w:rsidRPr="00F5792B" w:rsidRDefault="006F0564" w:rsidP="006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355"/>
        <w:gridCol w:w="4269"/>
      </w:tblGrid>
      <w:tr w:rsidR="006F0564" w:rsidRPr="00F5792B" w:rsidTr="006F0564">
        <w:trPr>
          <w:trHeight w:val="556"/>
        </w:trPr>
        <w:tc>
          <w:tcPr>
            <w:tcW w:w="2290" w:type="dxa"/>
            <w:vMerge w:val="restart"/>
          </w:tcPr>
          <w:p w:rsidR="006F0564" w:rsidRPr="00F5792B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623" w:type="dxa"/>
            <w:gridSpan w:val="2"/>
          </w:tcPr>
          <w:p w:rsidR="006F0564" w:rsidRPr="00F5792B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6F0564" w:rsidRPr="00F5792B" w:rsidTr="006F0564">
        <w:trPr>
          <w:trHeight w:val="148"/>
        </w:trPr>
        <w:tc>
          <w:tcPr>
            <w:tcW w:w="2290" w:type="dxa"/>
            <w:vMerge/>
          </w:tcPr>
          <w:p w:rsidR="006F0564" w:rsidRPr="00F5792B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6F0564" w:rsidRPr="00F5792B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269" w:type="dxa"/>
          </w:tcPr>
          <w:p w:rsidR="006F0564" w:rsidRPr="00F5792B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6F0564" w:rsidRPr="00F5792B" w:rsidTr="006F0564">
        <w:trPr>
          <w:trHeight w:val="268"/>
        </w:trPr>
        <w:tc>
          <w:tcPr>
            <w:tcW w:w="2290" w:type="dxa"/>
          </w:tcPr>
          <w:p w:rsidR="006F0564" w:rsidRPr="00F5792B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2355" w:type="dxa"/>
          </w:tcPr>
          <w:p w:rsidR="006F0564" w:rsidRPr="00F5792B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</w:tcPr>
          <w:p w:rsidR="006F0564" w:rsidRPr="00F5792B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6F0564" w:rsidRPr="00F5792B" w:rsidTr="006F0564">
        <w:trPr>
          <w:trHeight w:val="288"/>
        </w:trPr>
        <w:tc>
          <w:tcPr>
            <w:tcW w:w="2290" w:type="dxa"/>
          </w:tcPr>
          <w:p w:rsidR="006F0564" w:rsidRPr="00F5792B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2355" w:type="dxa"/>
          </w:tcPr>
          <w:p w:rsidR="006F0564" w:rsidRPr="00F5792B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</w:tcPr>
          <w:p w:rsidR="006F0564" w:rsidRPr="00F5792B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6F0564" w:rsidRPr="00F5792B" w:rsidTr="006F0564">
        <w:trPr>
          <w:trHeight w:val="268"/>
        </w:trPr>
        <w:tc>
          <w:tcPr>
            <w:tcW w:w="2290" w:type="dxa"/>
          </w:tcPr>
          <w:p w:rsidR="006F0564" w:rsidRPr="00F5792B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15-29</w:t>
            </w:r>
          </w:p>
        </w:tc>
        <w:tc>
          <w:tcPr>
            <w:tcW w:w="2355" w:type="dxa"/>
          </w:tcPr>
          <w:p w:rsidR="006F0564" w:rsidRPr="00F5792B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</w:tcPr>
          <w:p w:rsidR="006F0564" w:rsidRPr="00F5792B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F0564" w:rsidRPr="00F5792B" w:rsidTr="006F0564">
        <w:trPr>
          <w:trHeight w:val="288"/>
        </w:trPr>
        <w:tc>
          <w:tcPr>
            <w:tcW w:w="2290" w:type="dxa"/>
          </w:tcPr>
          <w:p w:rsidR="006F0564" w:rsidRPr="00F5792B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0564" w:rsidRPr="00F5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  <w:tc>
          <w:tcPr>
            <w:tcW w:w="2355" w:type="dxa"/>
          </w:tcPr>
          <w:p w:rsidR="006F0564" w:rsidRPr="00F5792B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</w:tcPr>
          <w:p w:rsidR="006F0564" w:rsidRPr="00F5792B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9F7893" w:rsidRPr="00F5792B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2C21" w:rsidRPr="00F5792B" w:rsidRDefault="00152C2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F5792B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D67901" w:rsidRPr="00F5792B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D67901" w:rsidRPr="00F5792B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Гражданский Кодекс РФ </w:t>
      </w:r>
    </w:p>
    <w:p w:rsidR="00D67901" w:rsidRPr="00F5792B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Налоговый кодекс РФ;</w:t>
      </w:r>
    </w:p>
    <w:p w:rsidR="00D67901" w:rsidRPr="00F5792B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Трудовой кодекс РФ </w:t>
      </w:r>
    </w:p>
    <w:p w:rsidR="00D67901" w:rsidRPr="00F5792B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закон «О бухгалтерском учете» </w:t>
      </w:r>
    </w:p>
    <w:p w:rsidR="00D67901" w:rsidRPr="00F5792B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Положения по бухгалтерскому учету (№№1 - 24)</w:t>
      </w:r>
    </w:p>
    <w:p w:rsidR="00D67901" w:rsidRPr="00F5792B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Бабаев Ю.А. Бухгалтерский  учет. – М.:    Проспект, 2013– 171с.</w:t>
      </w:r>
    </w:p>
    <w:p w:rsidR="00D67901" w:rsidRPr="00F5792B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Брыкова</w:t>
      </w:r>
      <w:proofErr w:type="spellEnd"/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 Основы        бухгалтерского       учета. – М.: Академия (</w:t>
      </w:r>
      <w:proofErr w:type="spellStart"/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Academia</w:t>
      </w:r>
      <w:proofErr w:type="spellEnd"/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>), 2012 – 420с.</w:t>
      </w:r>
    </w:p>
    <w:p w:rsidR="00D67901" w:rsidRPr="00F5792B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Кондраков Н.П. Бухгалтерский (финансовый, управленческий) учет. </w:t>
      </w:r>
      <w:proofErr w:type="spellStart"/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М.:Проспект</w:t>
      </w:r>
      <w:proofErr w:type="spellEnd"/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2013 – 831с.</w:t>
      </w:r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7901" w:rsidRPr="00F5792B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D67901" w:rsidRPr="00F5792B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Бухгалтерский учет.- М.: Форум, 2012. – 326с.</w:t>
      </w:r>
    </w:p>
    <w:p w:rsidR="00D67901" w:rsidRPr="00F5792B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Вещунова</w:t>
      </w:r>
      <w:proofErr w:type="spellEnd"/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Бухгалтерский учет. – М.: Рид Групп, 2012. – 298 с.</w:t>
      </w:r>
    </w:p>
    <w:p w:rsidR="00D67901" w:rsidRPr="00F5792B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Куликова Л.И. Международные стандарты финансовой отчетности. – М.: Магистр, 2012.- 400с.</w:t>
      </w:r>
    </w:p>
    <w:p w:rsidR="00D67901" w:rsidRPr="00F5792B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Щербакова В.И. Теория бухгалтерского учета. – М.: Форум, 2013. – 244с</w:t>
      </w:r>
    </w:p>
    <w:p w:rsidR="00D67901" w:rsidRPr="00F5792B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</w:t>
      </w:r>
    </w:p>
    <w:p w:rsidR="00D67901" w:rsidRPr="00F5792B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>1.HTTP://WWW.AUP.RU/BOOKS/I013.HTM Бухгалтерский учет: конспект лекций/ Федосова Т.В. Таганрог: ТТИ ЮФУ, 2013.</w:t>
      </w:r>
    </w:p>
    <w:p w:rsidR="00D67901" w:rsidRPr="00F5792B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2.Федосова Т.В. (Таганрог:</w:t>
      </w:r>
      <w:proofErr w:type="gramEnd"/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>ТТИ ЮФУ, 2013).</w:t>
      </w:r>
      <w:proofErr w:type="gramEnd"/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Административно-управленческий портал </w:t>
      </w:r>
      <w:proofErr w:type="spellStart"/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>AUP.Ruhttp</w:t>
      </w:r>
      <w:proofErr w:type="spellEnd"/>
      <w:r w:rsidRPr="00F5792B">
        <w:rPr>
          <w:rFonts w:ascii="Times New Roman" w:eastAsia="Times New Roman" w:hAnsi="Times New Roman" w:cs="Times New Roman"/>
          <w:sz w:val="24"/>
          <w:szCs w:val="24"/>
          <w:lang w:eastAsia="ru-RU"/>
        </w:rPr>
        <w:t>://www.aup.ru/books/m176/ Бухгалтерский учет: Учебное пособие</w:t>
      </w:r>
    </w:p>
    <w:sectPr w:rsidR="00D67901" w:rsidRPr="00F5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64BB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17B742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332C589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53CB624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60C8338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7FC4539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8E"/>
    <w:rsid w:val="00070263"/>
    <w:rsid w:val="000D7B6F"/>
    <w:rsid w:val="00152C21"/>
    <w:rsid w:val="00193E76"/>
    <w:rsid w:val="00281A44"/>
    <w:rsid w:val="00665D0E"/>
    <w:rsid w:val="006F0564"/>
    <w:rsid w:val="00706973"/>
    <w:rsid w:val="009F7893"/>
    <w:rsid w:val="00A3468E"/>
    <w:rsid w:val="00D67901"/>
    <w:rsid w:val="00DA567B"/>
    <w:rsid w:val="00F5792B"/>
    <w:rsid w:val="00F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1359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2015-08-31T11:25:00Z</dcterms:created>
  <dcterms:modified xsi:type="dcterms:W3CDTF">2015-09-02T09:09:00Z</dcterms:modified>
</cp:coreProperties>
</file>