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5274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5274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B5274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B5274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B5274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B5274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B52747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502E1F" w:rsidRPr="00B52747" w:rsidRDefault="00502E1F" w:rsidP="0050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>Дисциплина "Основы бухгалтерского учёта"</w:t>
      </w:r>
    </w:p>
    <w:p w:rsidR="00502E1F" w:rsidRPr="00B52747" w:rsidRDefault="00502E1F" w:rsidP="00502E1F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502E1F" w:rsidRPr="00B52747" w:rsidRDefault="00502E1F" w:rsidP="00502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>Тема: Введение в основы бухгалтерского учёта</w:t>
      </w:r>
    </w:p>
    <w:p w:rsidR="00502E1F" w:rsidRPr="00B52747" w:rsidRDefault="00502E1F" w:rsidP="00502E1F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502E1F" w:rsidRPr="00B52747" w:rsidRDefault="00502E1F" w:rsidP="00502E1F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502E1F" w:rsidRPr="00B52747" w:rsidRDefault="00502E1F" w:rsidP="00502E1F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>Вариант 9</w:t>
      </w: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B52747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B52747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B52747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B52747">
        <w:rPr>
          <w:rFonts w:ascii="Times New Roman" w:hAnsi="Times New Roman" w:cs="Times New Roman"/>
        </w:rPr>
        <w:t xml:space="preserve"> </w:t>
      </w:r>
      <w:r w:rsidR="006F0564" w:rsidRPr="00B52747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Основной способ расчетов между предприятиями, учреждениями, организациями - это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Наличные расчеты.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Безналичные расчеты.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Аккредитивы.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Почтовые переводы.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Увеличивает валюту баланса бухгалтерская запись: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Д70 К50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Д10 К60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Д70 К76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Д50 К51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Разность между чистой прибылью и дивидендами - это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Выручка.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Доход.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Нераспределенная прибыль.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Остаток.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В бухгалтерском балансе основные средства отражаются по стоимости: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Первоначальной.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Остаточной.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bookmarkStart w:id="0" w:name="_GoBack"/>
      <w:r w:rsidRPr="00B52747">
        <w:rPr>
          <w:rFonts w:ascii="Times New Roman" w:hAnsi="Times New Roman"/>
          <w:sz w:val="23"/>
          <w:szCs w:val="23"/>
        </w:rPr>
        <w:t>Восстановительной.</w:t>
      </w:r>
    </w:p>
    <w:bookmarkEnd w:id="0"/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Рыночной.</w:t>
      </w:r>
    </w:p>
    <w:p w:rsidR="00053D11" w:rsidRPr="00B52747" w:rsidRDefault="00053D11" w:rsidP="00053D11">
      <w:pPr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Форма №4 отчетности - это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«Отчет о прибылях и убытках»</w:t>
      </w:r>
    </w:p>
    <w:p w:rsidR="00053D11" w:rsidRPr="00B52747" w:rsidRDefault="00053D11" w:rsidP="00053D11">
      <w:pPr>
        <w:pStyle w:val="2"/>
        <w:keepNext w:val="0"/>
        <w:widowControl w:val="0"/>
        <w:numPr>
          <w:ilvl w:val="1"/>
          <w:numId w:val="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74"/>
      <w:bookmarkStart w:id="2" w:name="_Toc409305345"/>
      <w:bookmarkStart w:id="3" w:name="_Toc409305903"/>
      <w:r w:rsidRPr="00B52747">
        <w:rPr>
          <w:rFonts w:ascii="Times New Roman" w:hAnsi="Times New Roman" w:cs="Times New Roman"/>
          <w:b w:val="0"/>
          <w:sz w:val="23"/>
          <w:szCs w:val="23"/>
        </w:rPr>
        <w:t>«Отчет о движении денежных средств»</w:t>
      </w:r>
      <w:bookmarkEnd w:id="1"/>
      <w:bookmarkEnd w:id="2"/>
      <w:bookmarkEnd w:id="3"/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«Отчет о целевом использовании денежных средств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«Отчет о движении капитала»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Пассивные счета бухгалтерского баланса предназначены для учета 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Денежных средств.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Источников образования средств.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Предметов обращения.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Процесса производства.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Списание износа  по выбывающему оборудованию, отражается в бухгалтерском учете записью: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Д01К02.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Д02К91.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Д02К01.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Д91К02.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Оприходование нематериальных активов в качестве вклада учредителя в </w:t>
      </w:r>
      <w:proofErr w:type="gramStart"/>
      <w:r w:rsidRPr="00B52747">
        <w:rPr>
          <w:rFonts w:ascii="Times New Roman" w:hAnsi="Times New Roman"/>
          <w:sz w:val="23"/>
          <w:szCs w:val="23"/>
        </w:rPr>
        <w:t>уставной фонд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предприятия отражается на счетах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 - 76 - К - 51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 - 04 - К - 75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 - 04 - К - 91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 - 04 - К - 76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Собирательно-распределительные счета используются </w:t>
      </w:r>
      <w:proofErr w:type="gramStart"/>
      <w:r w:rsidRPr="00B52747">
        <w:rPr>
          <w:rFonts w:ascii="Times New Roman" w:hAnsi="Times New Roman"/>
          <w:sz w:val="23"/>
          <w:szCs w:val="23"/>
        </w:rPr>
        <w:t>для</w:t>
      </w:r>
      <w:proofErr w:type="gramEnd"/>
      <w:r w:rsidRPr="00B52747">
        <w:rPr>
          <w:rFonts w:ascii="Times New Roman" w:hAnsi="Times New Roman"/>
          <w:sz w:val="23"/>
          <w:szCs w:val="23"/>
        </w:rPr>
        <w:t>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lastRenderedPageBreak/>
        <w:t>Уточнения оценки объектов, отраженных на основных счетах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Учета косвенных расходов, подлежащих распределению по объектам бухгалтерского учета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Учета источников образования средств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Построения системы контроля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Учет валютных сре</w:t>
      </w:r>
      <w:proofErr w:type="gramStart"/>
      <w:r w:rsidRPr="00B52747">
        <w:rPr>
          <w:rFonts w:ascii="Times New Roman" w:hAnsi="Times New Roman"/>
          <w:sz w:val="23"/>
          <w:szCs w:val="23"/>
        </w:rPr>
        <w:t>дств пр</w:t>
      </w:r>
      <w:proofErr w:type="gramEnd"/>
      <w:r w:rsidRPr="00B52747">
        <w:rPr>
          <w:rFonts w:ascii="Times New Roman" w:hAnsi="Times New Roman"/>
          <w:sz w:val="23"/>
          <w:szCs w:val="23"/>
        </w:rPr>
        <w:t>едприятия ведется на счете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52.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55.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50.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Результат от реализации нематериальных активов определяется на бухгалтерском счете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90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91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84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45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Бухгалтерский учет расчетов аккредитивами и чеками из лимитированных чековых книжек осуществляется на счете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52.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55.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50.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Расходы, связанные с начислением в фонд социального страхования и обеспечения, относят </w:t>
      </w:r>
      <w:proofErr w:type="gramStart"/>
      <w:r w:rsidRPr="00B52747">
        <w:rPr>
          <w:rFonts w:ascii="Times New Roman" w:hAnsi="Times New Roman"/>
          <w:sz w:val="23"/>
          <w:szCs w:val="23"/>
        </w:rPr>
        <w:t>на</w:t>
      </w:r>
      <w:proofErr w:type="gramEnd"/>
      <w:r w:rsidRPr="00B52747">
        <w:rPr>
          <w:rFonts w:ascii="Times New Roman" w:hAnsi="Times New Roman"/>
          <w:sz w:val="23"/>
          <w:szCs w:val="23"/>
        </w:rPr>
        <w:t>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Прибыль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Соответствующие источники финансирования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Резервы предстоящих расходов и платежей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Затраты производства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К системе документов первого уровня относятся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Стандарты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Законодательные акты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Инструкции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Совокупность внутренних документов предприятия</w:t>
      </w:r>
    </w:p>
    <w:p w:rsidR="00053D11" w:rsidRPr="00B52747" w:rsidRDefault="00053D11" w:rsidP="00053D11">
      <w:pPr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Выражение “двойная запись” отражает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Учет хозяйственных средств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Учет источников хозяйственных средств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Взаимосвязанное отражение хозяйственной деятельности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Сальдо на начало и конец месяца 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Основные средства, поступающие от учредителей в качестве вклада в Уставный капитал, оцениваются по стоимости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Первоначальной.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Договорной.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Восстановительной.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Остаточной.</w:t>
      </w:r>
    </w:p>
    <w:p w:rsidR="00053D11" w:rsidRPr="00B52747" w:rsidRDefault="00053D11" w:rsidP="00053D11">
      <w:pPr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Отчетность о финансовых результатах и их использовании составляется по форме № </w:t>
      </w:r>
    </w:p>
    <w:p w:rsidR="00053D11" w:rsidRPr="00B52747" w:rsidRDefault="00053D11" w:rsidP="00053D11">
      <w:pPr>
        <w:pStyle w:val="2"/>
        <w:keepNext w:val="0"/>
        <w:widowControl w:val="0"/>
        <w:numPr>
          <w:ilvl w:val="1"/>
          <w:numId w:val="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75"/>
      <w:bookmarkStart w:id="5" w:name="_Toc409305346"/>
      <w:bookmarkStart w:id="6" w:name="_Toc409305904"/>
      <w:r w:rsidRPr="00B52747">
        <w:rPr>
          <w:rFonts w:ascii="Times New Roman" w:hAnsi="Times New Roman" w:cs="Times New Roman"/>
          <w:b w:val="0"/>
          <w:sz w:val="23"/>
          <w:szCs w:val="23"/>
        </w:rPr>
        <w:t>2</w:t>
      </w:r>
      <w:bookmarkEnd w:id="4"/>
      <w:bookmarkEnd w:id="5"/>
      <w:bookmarkEnd w:id="6"/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1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3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5</w:t>
      </w:r>
    </w:p>
    <w:p w:rsidR="00053D11" w:rsidRPr="00B52747" w:rsidRDefault="00053D11" w:rsidP="00053D11">
      <w:pPr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lastRenderedPageBreak/>
        <w:t>Принцип построения журнала-ордера: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по кредитовому признаку бухгалтерских записей учитываемых операций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разделение бухгалтерских записей на </w:t>
      </w:r>
      <w:proofErr w:type="gramStart"/>
      <w:r w:rsidRPr="00B52747">
        <w:rPr>
          <w:rFonts w:ascii="Times New Roman" w:hAnsi="Times New Roman" w:cs="Times New Roman"/>
          <w:sz w:val="23"/>
          <w:szCs w:val="23"/>
        </w:rPr>
        <w:t>дебетовую</w:t>
      </w:r>
      <w:proofErr w:type="gramEnd"/>
      <w:r w:rsidRPr="00B52747">
        <w:rPr>
          <w:rFonts w:ascii="Times New Roman" w:hAnsi="Times New Roman" w:cs="Times New Roman"/>
          <w:sz w:val="23"/>
          <w:szCs w:val="23"/>
        </w:rPr>
        <w:t xml:space="preserve"> в левой части и кредитовую в правой части страницы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обособление колонок дебетовых и кредитовых сумм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подразделение на несколько частей дебетовых и кредитовых колонок для получения общей суммы дебетовых и кредитовых оборотов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 существует формы оплаты труда: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Повременно - премиальной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Повременно - прогрессивной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Сдельно - прогрессивной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Сдельной косвенной</w:t>
      </w:r>
    </w:p>
    <w:p w:rsidR="00053D11" w:rsidRPr="00B52747" w:rsidRDefault="00053D11" w:rsidP="00053D11">
      <w:pPr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Расходы по продаже учитываются на счете</w:t>
      </w:r>
    </w:p>
    <w:p w:rsidR="00053D11" w:rsidRPr="00B52747" w:rsidRDefault="00053D11" w:rsidP="00053D11">
      <w:pPr>
        <w:pStyle w:val="2"/>
        <w:keepNext w:val="0"/>
        <w:widowControl w:val="0"/>
        <w:numPr>
          <w:ilvl w:val="1"/>
          <w:numId w:val="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76"/>
      <w:bookmarkStart w:id="8" w:name="_Toc409305347"/>
      <w:bookmarkStart w:id="9" w:name="_Toc409305905"/>
      <w:r w:rsidRPr="00B52747">
        <w:rPr>
          <w:rFonts w:ascii="Times New Roman" w:hAnsi="Times New Roman" w:cs="Times New Roman"/>
          <w:b w:val="0"/>
          <w:sz w:val="23"/>
          <w:szCs w:val="23"/>
        </w:rPr>
        <w:t>44</w:t>
      </w:r>
      <w:bookmarkEnd w:id="7"/>
      <w:bookmarkEnd w:id="8"/>
      <w:bookmarkEnd w:id="9"/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43 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40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41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Учредитель акционерного общества в качестве взноса в </w:t>
      </w:r>
      <w:proofErr w:type="gramStart"/>
      <w:r w:rsidRPr="00B52747">
        <w:rPr>
          <w:rFonts w:ascii="Times New Roman" w:hAnsi="Times New Roman"/>
          <w:sz w:val="23"/>
          <w:szCs w:val="23"/>
        </w:rPr>
        <w:t>уставной фонд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передал основные средства по согласованной стоимости. Этой ситуации соответствует бухгалтерская проводка: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Д75 К01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Д75 К80/4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Д01 К08/4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Д80 К75</w:t>
      </w:r>
    </w:p>
    <w:p w:rsidR="00053D11" w:rsidRPr="00B52747" w:rsidRDefault="00053D11" w:rsidP="00053D11">
      <w:pPr>
        <w:pStyle w:val="a3"/>
        <w:numPr>
          <w:ilvl w:val="0"/>
          <w:numId w:val="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B52747">
        <w:rPr>
          <w:sz w:val="23"/>
          <w:szCs w:val="23"/>
        </w:rPr>
        <w:t>Главная книга является регистром учета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Аналитического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Систематического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Синтетического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Хронологического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Основанием для открытия заказа на изготовление серии изделий в мелкосерийном производстве является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Договор с заказчиком.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План предприятия.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Расчет бухгалтерии.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Норматив.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 подлежат амортизации объекты основных средств: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B52747">
        <w:rPr>
          <w:rFonts w:ascii="Times New Roman" w:hAnsi="Times New Roman"/>
          <w:sz w:val="23"/>
          <w:szCs w:val="23"/>
        </w:rPr>
        <w:t>Сданные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в текущую аренду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Непроизводственного назначения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Участвующие в строительстве объектов основных средств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Земельные участки и объекты природопользования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Метод бухгалтерского учета, отражающий себестоимость продукции -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Инвентаризация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Смета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Калькуляция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Технологическая документация</w:t>
      </w:r>
    </w:p>
    <w:p w:rsidR="00053D11" w:rsidRPr="00B52747" w:rsidRDefault="00053D11" w:rsidP="00053D11">
      <w:pPr>
        <w:pStyle w:val="a3"/>
        <w:numPr>
          <w:ilvl w:val="0"/>
          <w:numId w:val="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B52747">
        <w:rPr>
          <w:sz w:val="23"/>
          <w:szCs w:val="23"/>
        </w:rPr>
        <w:t>Чистая прибыль списывается заключительными оборотами декабря – проводка</w:t>
      </w:r>
    </w:p>
    <w:p w:rsidR="00053D11" w:rsidRPr="00B52747" w:rsidRDefault="00053D11" w:rsidP="00053D11">
      <w:pPr>
        <w:pStyle w:val="2"/>
        <w:keepNext w:val="0"/>
        <w:widowControl w:val="0"/>
        <w:numPr>
          <w:ilvl w:val="1"/>
          <w:numId w:val="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877"/>
      <w:bookmarkStart w:id="11" w:name="_Toc409305348"/>
      <w:bookmarkStart w:id="12" w:name="_Toc409305906"/>
      <w:r w:rsidRPr="00B52747">
        <w:rPr>
          <w:rFonts w:ascii="Times New Roman" w:hAnsi="Times New Roman" w:cs="Times New Roman"/>
          <w:b w:val="0"/>
          <w:sz w:val="23"/>
          <w:szCs w:val="23"/>
        </w:rPr>
        <w:t>Д 99 - К 84</w:t>
      </w:r>
      <w:bookmarkEnd w:id="10"/>
      <w:bookmarkEnd w:id="11"/>
      <w:bookmarkEnd w:id="12"/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Д 84 - К 75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lastRenderedPageBreak/>
        <w:t>Д 80 - К 84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Д 82 - К 84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Размер резервного капитала в акционерных обществах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 может быть менее 25% уставного капитала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 более 50% налогооблагаемой прибыли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 может быть менее 15% уставного капитала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Не более 50% уставного капитала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Основными целями инвентаризации являются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выявление фактического наличия имущества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выявление фактического наличия имущества,  сопоставление его с данными бух</w:t>
      </w:r>
      <w:proofErr w:type="gramStart"/>
      <w:r w:rsidRPr="00B52747">
        <w:rPr>
          <w:rFonts w:ascii="Times New Roman" w:hAnsi="Times New Roman"/>
          <w:sz w:val="23"/>
          <w:szCs w:val="23"/>
        </w:rPr>
        <w:t>.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B52747">
        <w:rPr>
          <w:rFonts w:ascii="Times New Roman" w:hAnsi="Times New Roman"/>
          <w:sz w:val="23"/>
          <w:szCs w:val="23"/>
        </w:rPr>
        <w:t>у</w:t>
      </w:r>
      <w:proofErr w:type="gramEnd"/>
      <w:r w:rsidRPr="00B52747">
        <w:rPr>
          <w:rFonts w:ascii="Times New Roman" w:hAnsi="Times New Roman"/>
          <w:sz w:val="23"/>
          <w:szCs w:val="23"/>
        </w:rPr>
        <w:t>чета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сопоставление фактического наличия имущества с данными бух</w:t>
      </w:r>
      <w:proofErr w:type="gramStart"/>
      <w:r w:rsidRPr="00B52747">
        <w:rPr>
          <w:rFonts w:ascii="Times New Roman" w:hAnsi="Times New Roman"/>
          <w:sz w:val="23"/>
          <w:szCs w:val="23"/>
        </w:rPr>
        <w:t>.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B52747">
        <w:rPr>
          <w:rFonts w:ascii="Times New Roman" w:hAnsi="Times New Roman"/>
          <w:sz w:val="23"/>
          <w:szCs w:val="23"/>
        </w:rPr>
        <w:t>у</w:t>
      </w:r>
      <w:proofErr w:type="gramEnd"/>
      <w:r w:rsidRPr="00B52747">
        <w:rPr>
          <w:rFonts w:ascii="Times New Roman" w:hAnsi="Times New Roman"/>
          <w:sz w:val="23"/>
          <w:szCs w:val="23"/>
        </w:rPr>
        <w:t>чета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проверка полноты в учете обязательств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Основным источником хозяйственной деятельности предприятия является фонд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Резервный.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Уставный.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Специального назначения.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Оплаты труда.</w:t>
      </w:r>
    </w:p>
    <w:p w:rsidR="00053D11" w:rsidRPr="00B52747" w:rsidRDefault="00053D11" w:rsidP="00053D11">
      <w:pPr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Метод исправления ошибки в записях прошедшего периода: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корректурный способ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зачеркивание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красное </w:t>
      </w:r>
      <w:proofErr w:type="spellStart"/>
      <w:r w:rsidRPr="00B52747">
        <w:rPr>
          <w:rFonts w:ascii="Times New Roman" w:hAnsi="Times New Roman" w:cs="Times New Roman"/>
          <w:sz w:val="23"/>
          <w:szCs w:val="23"/>
        </w:rPr>
        <w:t>сторно</w:t>
      </w:r>
      <w:proofErr w:type="spellEnd"/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>стирание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Хозяйственной операции по перечислению денежных сре</w:t>
      </w:r>
      <w:proofErr w:type="gramStart"/>
      <w:r w:rsidRPr="00B52747">
        <w:rPr>
          <w:rFonts w:ascii="Times New Roman" w:hAnsi="Times New Roman"/>
          <w:sz w:val="23"/>
          <w:szCs w:val="23"/>
        </w:rPr>
        <w:t>дств в б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юджет соответствует следующая бухгалтерская запись: 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76</w:t>
      </w:r>
      <w:proofErr w:type="gramStart"/>
      <w:r w:rsidRPr="00B5274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69</w:t>
      </w:r>
      <w:proofErr w:type="gramStart"/>
      <w:r w:rsidRPr="00B5274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51</w:t>
      </w:r>
      <w:proofErr w:type="gramStart"/>
      <w:r w:rsidRPr="00B5274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91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68</w:t>
      </w:r>
      <w:proofErr w:type="gramStart"/>
      <w:r w:rsidRPr="00B52747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51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Исходя из основания проведения инвентаризации подразделяются </w:t>
      </w:r>
      <w:proofErr w:type="gramStart"/>
      <w:r w:rsidRPr="00B52747">
        <w:rPr>
          <w:rFonts w:ascii="Times New Roman" w:hAnsi="Times New Roman"/>
          <w:sz w:val="23"/>
          <w:szCs w:val="23"/>
        </w:rPr>
        <w:t>на</w:t>
      </w:r>
      <w:proofErr w:type="gramEnd"/>
      <w:r w:rsidRPr="00B52747">
        <w:rPr>
          <w:rFonts w:ascii="Times New Roman" w:hAnsi="Times New Roman"/>
          <w:sz w:val="23"/>
          <w:szCs w:val="23"/>
        </w:rPr>
        <w:t>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Частичные 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Плановые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Полные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Сплошные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Оборотная ведомость по счетам синтетического учета предназначена для проверки: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Правильности корреспонденции счетов.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Полноты аналитического учета.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Отражения хозяйственных операций.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Полноты синтетического учета.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Сальдо начальное сч.N10 " Материалы" отражает </w:t>
      </w:r>
      <w:proofErr w:type="gramStart"/>
      <w:r w:rsidRPr="00B52747">
        <w:rPr>
          <w:rFonts w:ascii="Times New Roman" w:hAnsi="Times New Roman"/>
          <w:sz w:val="23"/>
          <w:szCs w:val="23"/>
        </w:rPr>
        <w:t>фактическую</w:t>
      </w:r>
      <w:proofErr w:type="gramEnd"/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оптовую стоимость материальных ценностей на начало месяца.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себестоимость материальных ценностей, используемых на хозяйственные и производственные нужды предприятия.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себестоимость материальных ценностей, реализованных сторонними организациями и лицами.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себестоимость материальных ценностей на начало месяца.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Источником уплаты налога на прибыль является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Чистая прибыль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Валовая прибыль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lastRenderedPageBreak/>
        <w:t>Себестоимость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Объем продукции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Штрафы, наложенные налоговой инспекцией за просрочку платежей в бюджет относят </w:t>
      </w:r>
      <w:proofErr w:type="gramStart"/>
      <w:r w:rsidRPr="00B52747">
        <w:rPr>
          <w:rFonts w:ascii="Times New Roman" w:hAnsi="Times New Roman"/>
          <w:sz w:val="23"/>
          <w:szCs w:val="23"/>
        </w:rPr>
        <w:t>в</w:t>
      </w:r>
      <w:proofErr w:type="gramEnd"/>
      <w:r w:rsidRPr="00B52747">
        <w:rPr>
          <w:rFonts w:ascii="Times New Roman" w:hAnsi="Times New Roman"/>
          <w:sz w:val="23"/>
          <w:szCs w:val="23"/>
        </w:rPr>
        <w:t>: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B52747">
        <w:rPr>
          <w:rFonts w:ascii="Times New Roman" w:hAnsi="Times New Roman"/>
          <w:sz w:val="23"/>
          <w:szCs w:val="23"/>
        </w:rPr>
        <w:t>Д-т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91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B52747">
        <w:rPr>
          <w:rFonts w:ascii="Times New Roman" w:hAnsi="Times New Roman"/>
          <w:sz w:val="23"/>
          <w:szCs w:val="23"/>
        </w:rPr>
        <w:t>Д-т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99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B52747">
        <w:rPr>
          <w:rFonts w:ascii="Times New Roman" w:hAnsi="Times New Roman"/>
          <w:sz w:val="23"/>
          <w:szCs w:val="23"/>
        </w:rPr>
        <w:t>Д-т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90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B52747">
        <w:rPr>
          <w:rFonts w:ascii="Times New Roman" w:hAnsi="Times New Roman"/>
          <w:sz w:val="23"/>
          <w:szCs w:val="23"/>
        </w:rPr>
        <w:t>К-т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сч.80</w:t>
      </w:r>
    </w:p>
    <w:p w:rsidR="00053D11" w:rsidRPr="00B52747" w:rsidRDefault="00053D11" w:rsidP="00053D11">
      <w:pPr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Форма построения журнально-ордерного учета - 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двухсторонняя 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односторонняя 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шахматная </w:t>
      </w:r>
    </w:p>
    <w:p w:rsidR="00053D11" w:rsidRPr="00B52747" w:rsidRDefault="00053D11" w:rsidP="00053D11">
      <w:pPr>
        <w:widowControl w:val="0"/>
        <w:numPr>
          <w:ilvl w:val="1"/>
          <w:numId w:val="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B52747">
        <w:rPr>
          <w:rFonts w:ascii="Times New Roman" w:hAnsi="Times New Roman" w:cs="Times New Roman"/>
          <w:sz w:val="23"/>
          <w:szCs w:val="23"/>
        </w:rPr>
        <w:t xml:space="preserve">табличная 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Для отражения в бухгалтерском учете капитальных вложений используется счет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07.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01.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08.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03.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Пособие по временной нетрудоспособности начисляется на основании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Справки медицинского учреждения.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Решения профкома.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Листка о временной нетрудоспособности.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Табеля.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Начисление арендной платы по основным </w:t>
      </w:r>
      <w:proofErr w:type="gramStart"/>
      <w:r w:rsidRPr="00B52747">
        <w:rPr>
          <w:rFonts w:ascii="Times New Roman" w:hAnsi="Times New Roman"/>
          <w:sz w:val="23"/>
          <w:szCs w:val="23"/>
        </w:rPr>
        <w:t>средствам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полученным в текущую аренду отражается бухгалтерской записью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Д76К51.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Д26К76.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Д76К80.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Д76К83.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Записи в кассовой книге ведутся </w:t>
      </w:r>
      <w:proofErr w:type="gramStart"/>
      <w:r w:rsidRPr="00B52747">
        <w:rPr>
          <w:rFonts w:ascii="Times New Roman" w:hAnsi="Times New Roman"/>
          <w:sz w:val="23"/>
          <w:szCs w:val="23"/>
        </w:rPr>
        <w:t>на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B52747">
        <w:rPr>
          <w:rFonts w:ascii="Times New Roman" w:hAnsi="Times New Roman"/>
          <w:sz w:val="23"/>
          <w:szCs w:val="23"/>
        </w:rPr>
        <w:t>Одном листе</w:t>
      </w:r>
      <w:proofErr w:type="gramEnd"/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Двух листах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Трех листах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B52747">
        <w:rPr>
          <w:rFonts w:ascii="Times New Roman" w:hAnsi="Times New Roman"/>
          <w:sz w:val="23"/>
          <w:szCs w:val="23"/>
        </w:rPr>
        <w:t>Количестве</w:t>
      </w:r>
      <w:proofErr w:type="gramEnd"/>
      <w:r w:rsidRPr="00B52747">
        <w:rPr>
          <w:rFonts w:ascii="Times New Roman" w:hAnsi="Times New Roman"/>
          <w:sz w:val="23"/>
          <w:szCs w:val="23"/>
        </w:rPr>
        <w:t xml:space="preserve"> листов, определенных руководством организации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В журнале - ордере N 2 отражаются обороты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По кредиту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По дебету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51.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По кредиту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50.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 xml:space="preserve">По дебету </w:t>
      </w:r>
      <w:proofErr w:type="spellStart"/>
      <w:r w:rsidRPr="00B52747">
        <w:rPr>
          <w:rFonts w:ascii="Times New Roman" w:hAnsi="Times New Roman"/>
          <w:sz w:val="23"/>
          <w:szCs w:val="23"/>
        </w:rPr>
        <w:t>сч</w:t>
      </w:r>
      <w:proofErr w:type="spellEnd"/>
      <w:r w:rsidRPr="00B52747">
        <w:rPr>
          <w:rFonts w:ascii="Times New Roman" w:hAnsi="Times New Roman"/>
          <w:sz w:val="23"/>
          <w:szCs w:val="23"/>
        </w:rPr>
        <w:t>. 50.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Основным обобщающим финансовым показателем хозяйственной деятельности предприятия является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Убытки.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Прибыль.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Фондоотдача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Доход.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Расчет трудящихся по социальному страхованию учитывается на счете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66.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67.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69.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lastRenderedPageBreak/>
        <w:t>68.</w:t>
      </w:r>
    </w:p>
    <w:p w:rsidR="00053D11" w:rsidRPr="00B52747" w:rsidRDefault="00053D11" w:rsidP="00053D11">
      <w:pPr>
        <w:pStyle w:val="a5"/>
        <w:widowControl w:val="0"/>
        <w:numPr>
          <w:ilvl w:val="0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Бухгалтерской записи Д69-1 К70 соответствует хозяйственная операция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Удержано в пенсионный фонд из заработной платы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Начислено пособие по временной нетрудоспособности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Начислено в органы социального страхования и обеспечения</w:t>
      </w:r>
    </w:p>
    <w:p w:rsidR="00053D11" w:rsidRPr="00B52747" w:rsidRDefault="00053D11" w:rsidP="00053D11">
      <w:pPr>
        <w:pStyle w:val="a5"/>
        <w:widowControl w:val="0"/>
        <w:numPr>
          <w:ilvl w:val="1"/>
          <w:numId w:val="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B52747">
        <w:rPr>
          <w:rFonts w:ascii="Times New Roman" w:hAnsi="Times New Roman"/>
          <w:sz w:val="23"/>
          <w:szCs w:val="23"/>
        </w:rPr>
        <w:t>Удержан налог на доходы с физических лиц</w:t>
      </w:r>
    </w:p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B52747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B52747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B52747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B52747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B52747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B52747" w:rsidTr="006F0564">
        <w:trPr>
          <w:trHeight w:val="148"/>
        </w:trPr>
        <w:tc>
          <w:tcPr>
            <w:tcW w:w="2290" w:type="dxa"/>
            <w:vMerge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B52747" w:rsidTr="006F0564">
        <w:trPr>
          <w:trHeight w:val="268"/>
        </w:trPr>
        <w:tc>
          <w:tcPr>
            <w:tcW w:w="2290" w:type="dxa"/>
          </w:tcPr>
          <w:p w:rsidR="006F0564" w:rsidRPr="00B5274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B52747" w:rsidTr="006F0564">
        <w:trPr>
          <w:trHeight w:val="288"/>
        </w:trPr>
        <w:tc>
          <w:tcPr>
            <w:tcW w:w="2290" w:type="dxa"/>
          </w:tcPr>
          <w:p w:rsidR="006F0564" w:rsidRPr="00B5274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B52747" w:rsidTr="006F0564">
        <w:trPr>
          <w:trHeight w:val="268"/>
        </w:trPr>
        <w:tc>
          <w:tcPr>
            <w:tcW w:w="2290" w:type="dxa"/>
          </w:tcPr>
          <w:p w:rsidR="006F0564" w:rsidRPr="00B5274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B52747" w:rsidTr="006F0564">
        <w:trPr>
          <w:trHeight w:val="288"/>
        </w:trPr>
        <w:tc>
          <w:tcPr>
            <w:tcW w:w="2290" w:type="dxa"/>
          </w:tcPr>
          <w:p w:rsidR="006F0564" w:rsidRPr="00B52747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B52747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B52747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B52747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1.HTTP://WWW.AUP.RU/BOOKS/I013.HTM Бухгалтерский учет: конспект лекций/ Федосова Т.В. Таганрог: ТТИ ЮФУ, 2013.</w:t>
      </w:r>
    </w:p>
    <w:p w:rsidR="00D67901" w:rsidRPr="00B52747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</w:t>
      </w:r>
      <w:proofErr w:type="gram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B52747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</w:p>
    <w:sectPr w:rsidR="00D67901" w:rsidRPr="00B5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502E1F"/>
    <w:rsid w:val="00665D0E"/>
    <w:rsid w:val="006F0564"/>
    <w:rsid w:val="00706973"/>
    <w:rsid w:val="00906498"/>
    <w:rsid w:val="00917B74"/>
    <w:rsid w:val="009F5EF0"/>
    <w:rsid w:val="009F7893"/>
    <w:rsid w:val="00A3468E"/>
    <w:rsid w:val="00B52747"/>
    <w:rsid w:val="00D67901"/>
    <w:rsid w:val="00DA567B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2015-08-31T11:25:00Z</dcterms:created>
  <dcterms:modified xsi:type="dcterms:W3CDTF">2015-09-02T09:45:00Z</dcterms:modified>
</cp:coreProperties>
</file>