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93" w:rsidRPr="00A45A6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45A6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Государственное бюджетное профессиональное образовательное </w:t>
      </w:r>
    </w:p>
    <w:p w:rsidR="009F7893" w:rsidRPr="00A45A6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45A6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учреждение Свердловской области </w:t>
      </w:r>
    </w:p>
    <w:p w:rsidR="009F7893" w:rsidRPr="00A45A6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45A6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«Талицкий лесотехнический колледж им.Н.И.Кузнецова»</w:t>
      </w:r>
    </w:p>
    <w:p w:rsidR="009F7893" w:rsidRPr="00A45A6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A45A6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A45A6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A45A6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A45A6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5A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9F7893" w:rsidRPr="00A45A6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A45A6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A45A6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A45A6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A45A6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A45A61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 </w:t>
      </w:r>
    </w:p>
    <w:p w:rsidR="009F7893" w:rsidRPr="00A45A6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A45A6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A45A6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A45A6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A45A61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Тестовые задания для студентов </w:t>
      </w:r>
    </w:p>
    <w:p w:rsidR="009F7893" w:rsidRPr="00A45A6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A45A6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A45A6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A45A61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для специальности 38.02.01 Экономика и бухгалтерский учет (по отраслям) </w:t>
      </w:r>
    </w:p>
    <w:p w:rsidR="009F7893" w:rsidRPr="00A45A6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A45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(повышенный уровень)</w:t>
      </w:r>
    </w:p>
    <w:p w:rsidR="009F7893" w:rsidRPr="00A45A6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C0514" w:rsidRPr="00704A36" w:rsidRDefault="009C0514" w:rsidP="009C0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Д</w:t>
      </w:r>
      <w:r w:rsidRPr="00211713">
        <w:rPr>
          <w:rFonts w:ascii="Times New Roman" w:eastAsia="Times New Roman" w:hAnsi="Times New Roman" w:cs="Times New Roman"/>
          <w:sz w:val="24"/>
          <w:szCs w:val="36"/>
          <w:lang w:eastAsia="ru-RU"/>
        </w:rPr>
        <w:t>исциплин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а</w:t>
      </w:r>
      <w:r w:rsidRPr="0021171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"Основы бухгалтерского учёта"</w:t>
      </w:r>
    </w:p>
    <w:p w:rsidR="009C0514" w:rsidRPr="00152C21" w:rsidRDefault="009C0514" w:rsidP="009C0514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C0514" w:rsidRPr="009F7893" w:rsidRDefault="009C0514" w:rsidP="009C0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Тема: </w:t>
      </w:r>
      <w:r w:rsidRPr="008143D7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Введение в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о</w:t>
      </w:r>
      <w:r w:rsidRPr="008143D7">
        <w:rPr>
          <w:rFonts w:ascii="Times New Roman" w:eastAsia="Times New Roman" w:hAnsi="Times New Roman" w:cs="Times New Roman"/>
          <w:sz w:val="24"/>
          <w:szCs w:val="36"/>
          <w:lang w:eastAsia="ru-RU"/>
        </w:rPr>
        <w:t>сновы бухгалтерского учёта</w:t>
      </w:r>
    </w:p>
    <w:p w:rsidR="009C0514" w:rsidRPr="00704A36" w:rsidRDefault="009C0514" w:rsidP="009C0514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C0514" w:rsidRPr="00704A36" w:rsidRDefault="009C0514" w:rsidP="009C0514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A45A61" w:rsidRDefault="009C0514" w:rsidP="009C0514">
      <w:pPr>
        <w:spacing w:after="0" w:line="240" w:lineRule="auto"/>
        <w:ind w:left="3544"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15</w:t>
      </w:r>
      <w:bookmarkStart w:id="0" w:name="_GoBack"/>
      <w:bookmarkEnd w:id="0"/>
    </w:p>
    <w:p w:rsidR="009F7893" w:rsidRPr="00A45A61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A45A61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A45A61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A45A61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A45A61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A45A61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A45A61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A45A61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Автор: </w:t>
      </w:r>
      <w:r w:rsidRPr="00A45A61">
        <w:rPr>
          <w:rFonts w:ascii="Times New Roman" w:eastAsia="Times New Roman" w:hAnsi="Times New Roman" w:cs="Times New Roman"/>
          <w:sz w:val="24"/>
          <w:szCs w:val="36"/>
          <w:lang w:eastAsia="ru-RU"/>
        </w:rPr>
        <w:tab/>
        <w:t xml:space="preserve">Добышева О.В. – преподаватель </w:t>
      </w:r>
    </w:p>
    <w:p w:rsidR="009F7893" w:rsidRPr="00A45A61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A45A6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A45A61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A45A61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A45A61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A45A61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A45A61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A45A61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A45A61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A45A61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A45A61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A45A61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                                                        </w:t>
      </w:r>
    </w:p>
    <w:p w:rsidR="009F7893" w:rsidRPr="00A45A61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A45A61">
        <w:rPr>
          <w:rFonts w:ascii="Times New Roman" w:eastAsia="Times New Roman" w:hAnsi="Times New Roman" w:cs="Times New Roman"/>
          <w:sz w:val="24"/>
          <w:szCs w:val="36"/>
          <w:lang w:eastAsia="ru-RU"/>
        </w:rPr>
        <w:t>2015 год</w:t>
      </w:r>
    </w:p>
    <w:p w:rsidR="009F7893" w:rsidRPr="00A45A6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A45A6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A45A6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A45A6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A45A6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7901" w:rsidRPr="00A45A61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5A61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Задание: Укажите номера правильных ответов в следующих тестах:</w:t>
      </w:r>
      <w:r w:rsidR="006F0564" w:rsidRPr="00A45A61">
        <w:rPr>
          <w:rFonts w:ascii="Times New Roman" w:hAnsi="Times New Roman" w:cs="Times New Roman"/>
        </w:rPr>
        <w:t xml:space="preserve"> </w:t>
      </w:r>
      <w:r w:rsidR="006F0564" w:rsidRPr="00A45A61">
        <w:rPr>
          <w:rFonts w:ascii="Times New Roman" w:eastAsia="Times New Roman" w:hAnsi="Times New Roman" w:cs="Times New Roman"/>
          <w:sz w:val="24"/>
          <w:szCs w:val="28"/>
          <w:lang w:eastAsia="ru-RU"/>
        </w:rPr>
        <w:t>(правильный ответ оценивается в 1 балл)</w:t>
      </w:r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Списание расходов по содержанию заводоуправления отражается бухгалтерской записью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Д90 К26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Д25 К26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Д91 К26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Д26 К90</w:t>
      </w:r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При получении наличных денег предприятие представляет в банк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Денежный чек.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Платежное поручение.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Платежное требование.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Аккредитив.</w:t>
      </w:r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Карточка или личный листок по учету кадров заполняется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В бухгалтерии.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В профкоме.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В отделе кадров.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В цехе.</w:t>
      </w:r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Стоимость нематериальных активов определяется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Рыночной их стоимостью.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По оценке предприятия.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По оценке банка.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Затратами на их приобретение.</w:t>
      </w:r>
    </w:p>
    <w:p w:rsidR="00A45A61" w:rsidRPr="00A45A61" w:rsidRDefault="00A45A61" w:rsidP="00A45A61">
      <w:pPr>
        <w:widowControl w:val="0"/>
        <w:numPr>
          <w:ilvl w:val="0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45A61">
        <w:rPr>
          <w:rFonts w:ascii="Times New Roman" w:hAnsi="Times New Roman" w:cs="Times New Roman"/>
          <w:sz w:val="23"/>
          <w:szCs w:val="23"/>
        </w:rPr>
        <w:t xml:space="preserve">Присужденные или признанные должником штрафы, пени, неустойки – проводка </w:t>
      </w:r>
    </w:p>
    <w:p w:rsidR="00A45A61" w:rsidRPr="00A45A61" w:rsidRDefault="00A45A61" w:rsidP="00A45A61">
      <w:pPr>
        <w:widowControl w:val="0"/>
        <w:numPr>
          <w:ilvl w:val="1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45A61">
        <w:rPr>
          <w:rFonts w:ascii="Times New Roman" w:hAnsi="Times New Roman" w:cs="Times New Roman"/>
          <w:sz w:val="23"/>
          <w:szCs w:val="23"/>
        </w:rPr>
        <w:t>Д 51 - К 62</w:t>
      </w:r>
    </w:p>
    <w:p w:rsidR="00A45A61" w:rsidRPr="00A45A61" w:rsidRDefault="00A45A61" w:rsidP="00A45A61">
      <w:pPr>
        <w:widowControl w:val="0"/>
        <w:numPr>
          <w:ilvl w:val="1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45A61">
        <w:rPr>
          <w:rFonts w:ascii="Times New Roman" w:hAnsi="Times New Roman" w:cs="Times New Roman"/>
          <w:sz w:val="23"/>
          <w:szCs w:val="23"/>
        </w:rPr>
        <w:t>Д 51 - К 71</w:t>
      </w:r>
    </w:p>
    <w:p w:rsidR="00A45A61" w:rsidRPr="00A45A61" w:rsidRDefault="00A45A61" w:rsidP="00A45A61">
      <w:pPr>
        <w:widowControl w:val="0"/>
        <w:numPr>
          <w:ilvl w:val="1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45A61">
        <w:rPr>
          <w:rFonts w:ascii="Times New Roman" w:hAnsi="Times New Roman" w:cs="Times New Roman"/>
          <w:sz w:val="23"/>
          <w:szCs w:val="23"/>
        </w:rPr>
        <w:t>Д 51 - К 76</w:t>
      </w:r>
    </w:p>
    <w:p w:rsidR="00A45A61" w:rsidRPr="00A45A61" w:rsidRDefault="00A45A61" w:rsidP="00A45A61">
      <w:pPr>
        <w:pStyle w:val="2"/>
        <w:keepNext w:val="0"/>
        <w:widowControl w:val="0"/>
        <w:numPr>
          <w:ilvl w:val="1"/>
          <w:numId w:val="15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" w:name="_Toc409298903"/>
      <w:bookmarkStart w:id="2" w:name="_Toc409305374"/>
      <w:bookmarkStart w:id="3" w:name="_Toc409305932"/>
      <w:r w:rsidRPr="00A45A61">
        <w:rPr>
          <w:rFonts w:ascii="Times New Roman" w:hAnsi="Times New Roman" w:cs="Times New Roman"/>
          <w:b w:val="0"/>
          <w:sz w:val="23"/>
          <w:szCs w:val="23"/>
        </w:rPr>
        <w:t>Д 76 - К 91</w:t>
      </w:r>
      <w:bookmarkEnd w:id="1"/>
      <w:bookmarkEnd w:id="2"/>
      <w:bookmarkEnd w:id="3"/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Табель заполняется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Раз в неделю.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2 раза в неделю.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Раз в месяц.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Ежедневно.</w:t>
      </w:r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Расходы по ремонту основных средств производственного назначения относят на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Собственные источники финансирования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Затраты производства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Уменьшения прибыли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Заемные источники финансирования</w:t>
      </w:r>
    </w:p>
    <w:p w:rsidR="00A45A61" w:rsidRPr="00A45A61" w:rsidRDefault="00A45A61" w:rsidP="00A45A61">
      <w:pPr>
        <w:widowControl w:val="0"/>
        <w:numPr>
          <w:ilvl w:val="0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45A61">
        <w:rPr>
          <w:rFonts w:ascii="Times New Roman" w:hAnsi="Times New Roman" w:cs="Times New Roman"/>
          <w:sz w:val="23"/>
          <w:szCs w:val="23"/>
        </w:rPr>
        <w:t xml:space="preserve">Форма построения журнально-ордерного учета - </w:t>
      </w:r>
    </w:p>
    <w:p w:rsidR="00A45A61" w:rsidRPr="00A45A61" w:rsidRDefault="00A45A61" w:rsidP="00A45A61">
      <w:pPr>
        <w:widowControl w:val="0"/>
        <w:numPr>
          <w:ilvl w:val="1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45A61">
        <w:rPr>
          <w:rFonts w:ascii="Times New Roman" w:hAnsi="Times New Roman" w:cs="Times New Roman"/>
          <w:sz w:val="23"/>
          <w:szCs w:val="23"/>
        </w:rPr>
        <w:t xml:space="preserve">двухсторонняя </w:t>
      </w:r>
    </w:p>
    <w:p w:rsidR="00A45A61" w:rsidRPr="00A45A61" w:rsidRDefault="00A45A61" w:rsidP="00A45A61">
      <w:pPr>
        <w:widowControl w:val="0"/>
        <w:numPr>
          <w:ilvl w:val="1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45A61">
        <w:rPr>
          <w:rFonts w:ascii="Times New Roman" w:hAnsi="Times New Roman" w:cs="Times New Roman"/>
          <w:sz w:val="23"/>
          <w:szCs w:val="23"/>
        </w:rPr>
        <w:t xml:space="preserve">односторонняя </w:t>
      </w:r>
    </w:p>
    <w:p w:rsidR="00A45A61" w:rsidRPr="00A45A61" w:rsidRDefault="00A45A61" w:rsidP="00A45A61">
      <w:pPr>
        <w:widowControl w:val="0"/>
        <w:numPr>
          <w:ilvl w:val="1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45A61">
        <w:rPr>
          <w:rFonts w:ascii="Times New Roman" w:hAnsi="Times New Roman" w:cs="Times New Roman"/>
          <w:sz w:val="23"/>
          <w:szCs w:val="23"/>
        </w:rPr>
        <w:t xml:space="preserve">шахматная </w:t>
      </w:r>
    </w:p>
    <w:p w:rsidR="00A45A61" w:rsidRPr="00A45A61" w:rsidRDefault="00A45A61" w:rsidP="00A45A61">
      <w:pPr>
        <w:widowControl w:val="0"/>
        <w:numPr>
          <w:ilvl w:val="1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45A61">
        <w:rPr>
          <w:rFonts w:ascii="Times New Roman" w:hAnsi="Times New Roman" w:cs="Times New Roman"/>
          <w:sz w:val="23"/>
          <w:szCs w:val="23"/>
        </w:rPr>
        <w:t xml:space="preserve">табличная </w:t>
      </w:r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Отпущено в производство материалов на сумму 120 т. р. Соответствует бухгалтерская запись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 20 - К 10 - 120 т. р.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lastRenderedPageBreak/>
        <w:t>Д 10 - К 20 - 120 т. р.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 15 - К 10 - 120 т. р.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 10 - К 15 - 120 т. р.</w:t>
      </w:r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Штрафы, наложенные налоговой инспекцией за просрочку платежей в бюджет относят в: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Д-т сч. 91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Д-т сч. 90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Д-т сч. 99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К-т сч.80</w:t>
      </w:r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Основной информационной базой для составления баланса являются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Актив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Пассив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Бухгалтерские счета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Первичные документы</w:t>
      </w:r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Хозяйственная операция «Со склада предприятия в цех переданы материалы, сырье для производства основного вида продукции» - соответствует бухгалтерской записи: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 xml:space="preserve">Д - т сч. 10 "Материалы" </w:t>
      </w:r>
      <w:r w:rsidRPr="00A45A61">
        <w:rPr>
          <w:rFonts w:ascii="Times New Roman" w:hAnsi="Times New Roman"/>
          <w:sz w:val="23"/>
          <w:szCs w:val="23"/>
        </w:rPr>
        <w:br/>
        <w:t>К - т сч. 23 "Вспомогательное производство"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 xml:space="preserve">Д - т сч. 20 "Основное производство" </w:t>
      </w:r>
      <w:r w:rsidRPr="00A45A61">
        <w:rPr>
          <w:rFonts w:ascii="Times New Roman" w:hAnsi="Times New Roman"/>
          <w:sz w:val="23"/>
          <w:szCs w:val="23"/>
        </w:rPr>
        <w:br/>
        <w:t>К - т сч. 10 "Материалы"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 xml:space="preserve">Д - т сч. 44 "Расходы по продаже" </w:t>
      </w:r>
      <w:r w:rsidRPr="00A45A61">
        <w:rPr>
          <w:rFonts w:ascii="Times New Roman" w:hAnsi="Times New Roman"/>
          <w:sz w:val="23"/>
          <w:szCs w:val="23"/>
        </w:rPr>
        <w:br/>
        <w:t>К - т сч. 10 "Материалы"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 xml:space="preserve">Д - т сч. 91 "Прочие доходы и расходы" </w:t>
      </w:r>
      <w:r w:rsidRPr="00A45A61">
        <w:rPr>
          <w:rFonts w:ascii="Times New Roman" w:hAnsi="Times New Roman"/>
          <w:sz w:val="23"/>
          <w:szCs w:val="23"/>
        </w:rPr>
        <w:br/>
        <w:t>К - т сч. 10 "Материалы"</w:t>
      </w:r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 xml:space="preserve">К основным средствам относится 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Обувь в обувном магазине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Здание предприятия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Топливо, закупленное для основного производства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Сырье для производства продукции.</w:t>
      </w:r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Инвентаризацию (ревизию) наличных средств в кассе осуществляет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Главный бухгалтер.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Руководитель предприятия.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Общественный инспектор.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Комиссия, назначенная приказом руководителя учреждения.</w:t>
      </w:r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 xml:space="preserve">Для учета расходов по управлению и обслуживанию производств используются счета: 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25, 26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20, 21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28, 23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40, 41</w:t>
      </w:r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Под формой бухгалтерского учета понимается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способ корреспонденции счетов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совокупность учетных регистров, используемых в определенной последовательности для ведения учета методом двойной записи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набор методов составления учетных регистров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способ и техника учетных записей в различных регистрах</w:t>
      </w:r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Неполученная в течение _________заработная плата считается депонированной.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одного установленного рабочего дня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5-ти установленных рабочих дней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3-х установленных рабочих дней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lastRenderedPageBreak/>
        <w:t>месяца.</w:t>
      </w:r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Бухгалтерский учет расчетов аккредитивами и чеками из лимитированных чековых книжек осуществляется на счете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52.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51.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55.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50.</w:t>
      </w:r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При перечислении денежных средств транспортной организации за доставку материалов дебетуется счет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10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76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51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71</w:t>
      </w:r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Оплата наличными деньгами счетов поставщиков и подрядчиков отражается проводкой: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 63, К 50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 60, К 50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 62, К 50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 50, К 60</w:t>
      </w:r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Основной способ расчетов между предприятиями, учреждениями, организациями - это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Наличные расчеты.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Аккредитивы.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Почтовые переводы.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Безналичные расчеты.</w:t>
      </w:r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Бухгалтерский термин, соответствующий понятию "деньги", - это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Капитал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Нераспределенная прибыль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Нематериальные активы.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Денежные средства</w:t>
      </w:r>
    </w:p>
    <w:p w:rsidR="00A45A61" w:rsidRPr="00A45A61" w:rsidRDefault="00A45A61" w:rsidP="00A45A61">
      <w:pPr>
        <w:widowControl w:val="0"/>
        <w:numPr>
          <w:ilvl w:val="0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45A61">
        <w:rPr>
          <w:rFonts w:ascii="Times New Roman" w:hAnsi="Times New Roman" w:cs="Times New Roman"/>
          <w:sz w:val="23"/>
          <w:szCs w:val="23"/>
        </w:rPr>
        <w:t>Принцип построения журнала-ордера:</w:t>
      </w:r>
    </w:p>
    <w:p w:rsidR="00A45A61" w:rsidRPr="00A45A61" w:rsidRDefault="00A45A61" w:rsidP="00A45A61">
      <w:pPr>
        <w:widowControl w:val="0"/>
        <w:numPr>
          <w:ilvl w:val="1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45A61">
        <w:rPr>
          <w:rFonts w:ascii="Times New Roman" w:hAnsi="Times New Roman" w:cs="Times New Roman"/>
          <w:sz w:val="23"/>
          <w:szCs w:val="23"/>
        </w:rPr>
        <w:t>разделение бухгалтерских записей на дебетовую в левой части и кредитовую в правой части страницы</w:t>
      </w:r>
    </w:p>
    <w:p w:rsidR="00A45A61" w:rsidRPr="00A45A61" w:rsidRDefault="00A45A61" w:rsidP="00A45A61">
      <w:pPr>
        <w:widowControl w:val="0"/>
        <w:numPr>
          <w:ilvl w:val="1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45A61">
        <w:rPr>
          <w:rFonts w:ascii="Times New Roman" w:hAnsi="Times New Roman" w:cs="Times New Roman"/>
          <w:sz w:val="23"/>
          <w:szCs w:val="23"/>
        </w:rPr>
        <w:t>по кредитовому признаку бухгалтерских записей учитываемых операций</w:t>
      </w:r>
    </w:p>
    <w:p w:rsidR="00A45A61" w:rsidRPr="00A45A61" w:rsidRDefault="00A45A61" w:rsidP="00A45A61">
      <w:pPr>
        <w:widowControl w:val="0"/>
        <w:numPr>
          <w:ilvl w:val="1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45A61">
        <w:rPr>
          <w:rFonts w:ascii="Times New Roman" w:hAnsi="Times New Roman" w:cs="Times New Roman"/>
          <w:sz w:val="23"/>
          <w:szCs w:val="23"/>
        </w:rPr>
        <w:t>обособление колонок дебетовых и кредитовых сумм</w:t>
      </w:r>
    </w:p>
    <w:p w:rsidR="00A45A61" w:rsidRPr="00A45A61" w:rsidRDefault="00A45A61" w:rsidP="00A45A61">
      <w:pPr>
        <w:widowControl w:val="0"/>
        <w:numPr>
          <w:ilvl w:val="1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45A61">
        <w:rPr>
          <w:rFonts w:ascii="Times New Roman" w:hAnsi="Times New Roman" w:cs="Times New Roman"/>
          <w:sz w:val="23"/>
          <w:szCs w:val="23"/>
        </w:rPr>
        <w:t>подразделение на несколько частей дебетовых и кредитовых колонок для получения общей суммы дебетовых и кредитовых оборотов</w:t>
      </w:r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Зачисления на транзитный валютный счет комиссионера выручки за экспортный товар оформляется бухгалтерской записью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Д-т сч.52–1  К-т сч. 62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Д-т сч. 76 К-т сч. 52-1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Д-т сч. 52-2 К-т сч. 52-1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Д-т сч. 57 К-т сч. 52-1</w:t>
      </w:r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Списана задолженность за оказанные услуги, связанные с будущим периодом в сумме 2500 руб.  Эту операцию отражает проводка: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 - т сч. 76 - 2500 руб. К - т сч. 50 - 2500 руб.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 - т сч. 97 - 2500 руб. К - т сч. 76 - 2500 руб.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 - т сч. 98 - 2500 руб. К - т сч. 50 - 2500 руб.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 - т сч. 71 – 2500 руб. К - т сч. 50 - 2500 руб.</w:t>
      </w:r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К активу баланса относятся: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lastRenderedPageBreak/>
        <w:t>Готовая продукция, производственные запасы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Кредиты, расчеты с бюджетом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Нераспределенная прибыль, добавочный капитал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Основные средства, расчеты с поставщиками и подрядчиками</w:t>
      </w:r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В основе деления затрат на прямые и косвенные лежит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Место возникновения затрат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Номенклатура выпускаемой продукции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Экономическая однородность затрат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Объем производства</w:t>
      </w:r>
    </w:p>
    <w:p w:rsidR="00A45A61" w:rsidRPr="00A45A61" w:rsidRDefault="00A45A61" w:rsidP="00A45A61">
      <w:pPr>
        <w:pStyle w:val="a3"/>
        <w:numPr>
          <w:ilvl w:val="0"/>
          <w:numId w:val="15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A45A61">
        <w:rPr>
          <w:sz w:val="23"/>
          <w:szCs w:val="23"/>
        </w:rPr>
        <w:t>Для расчета финансового результата хозяйственной деятельности предприятия, как разницы между оборотами, используется счет</w:t>
      </w:r>
    </w:p>
    <w:p w:rsidR="00A45A61" w:rsidRPr="00A45A61" w:rsidRDefault="00A45A61" w:rsidP="00A45A61">
      <w:pPr>
        <w:widowControl w:val="0"/>
        <w:numPr>
          <w:ilvl w:val="1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45A61">
        <w:rPr>
          <w:rFonts w:ascii="Times New Roman" w:hAnsi="Times New Roman" w:cs="Times New Roman"/>
          <w:sz w:val="23"/>
          <w:szCs w:val="23"/>
        </w:rPr>
        <w:t>45</w:t>
      </w:r>
    </w:p>
    <w:p w:rsidR="00A45A61" w:rsidRPr="00A45A61" w:rsidRDefault="00A45A61" w:rsidP="00A45A61">
      <w:pPr>
        <w:pStyle w:val="2"/>
        <w:keepNext w:val="0"/>
        <w:widowControl w:val="0"/>
        <w:numPr>
          <w:ilvl w:val="1"/>
          <w:numId w:val="15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4" w:name="_Toc409298904"/>
      <w:bookmarkStart w:id="5" w:name="_Toc409305375"/>
      <w:bookmarkStart w:id="6" w:name="_Toc409305933"/>
      <w:r w:rsidRPr="00A45A61">
        <w:rPr>
          <w:rFonts w:ascii="Times New Roman" w:hAnsi="Times New Roman" w:cs="Times New Roman"/>
          <w:b w:val="0"/>
          <w:sz w:val="23"/>
          <w:szCs w:val="23"/>
        </w:rPr>
        <w:t>99</w:t>
      </w:r>
      <w:bookmarkEnd w:id="4"/>
      <w:bookmarkEnd w:id="5"/>
      <w:bookmarkEnd w:id="6"/>
    </w:p>
    <w:p w:rsidR="00A45A61" w:rsidRPr="00A45A61" w:rsidRDefault="00A45A61" w:rsidP="00A45A61">
      <w:pPr>
        <w:widowControl w:val="0"/>
        <w:numPr>
          <w:ilvl w:val="1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45A61">
        <w:rPr>
          <w:rFonts w:ascii="Times New Roman" w:hAnsi="Times New Roman" w:cs="Times New Roman"/>
          <w:sz w:val="23"/>
          <w:szCs w:val="23"/>
        </w:rPr>
        <w:t>44</w:t>
      </w:r>
    </w:p>
    <w:p w:rsidR="00A45A61" w:rsidRPr="00A45A61" w:rsidRDefault="00A45A61" w:rsidP="00A45A61">
      <w:pPr>
        <w:widowControl w:val="0"/>
        <w:numPr>
          <w:ilvl w:val="1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45A61">
        <w:rPr>
          <w:rFonts w:ascii="Times New Roman" w:hAnsi="Times New Roman" w:cs="Times New Roman"/>
          <w:sz w:val="23"/>
          <w:szCs w:val="23"/>
        </w:rPr>
        <w:t>40</w:t>
      </w:r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К нематериальным активам относятся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Разработанные природные ресурсы.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Оборудование по выработке природных ресурсов.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Станки, инструменты.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Право пользования природными ресурсами.</w:t>
      </w:r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Получение с расчетного счета 5,0 миллионов руб. на выплату из кассы заработной платы персоналу будет отражено проводкой: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 - т сч. 51 "Расчетный счет" - 5,0 млн. руб.</w:t>
      </w:r>
      <w:r w:rsidRPr="00A45A61">
        <w:rPr>
          <w:rFonts w:ascii="Times New Roman" w:hAnsi="Times New Roman"/>
          <w:sz w:val="23"/>
          <w:szCs w:val="23"/>
        </w:rPr>
        <w:br/>
        <w:t>К - т сч. 71 "Расчеты с подотчетными лицами" - 5,0 млн. руб.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 - т сч. 70 "Расчеты с персоналом по оплате труда" - 5,0 млн. руб.</w:t>
      </w:r>
      <w:r w:rsidRPr="00A45A61">
        <w:rPr>
          <w:rFonts w:ascii="Times New Roman" w:hAnsi="Times New Roman"/>
          <w:sz w:val="23"/>
          <w:szCs w:val="23"/>
        </w:rPr>
        <w:br/>
        <w:t>К - т сч. 51 "Расчетный счет" - 5,0 млн. руб.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 - т сч. 50 "Касса" - 5,0 млн. руб.</w:t>
      </w:r>
      <w:r w:rsidRPr="00A45A61">
        <w:rPr>
          <w:rFonts w:ascii="Times New Roman" w:hAnsi="Times New Roman"/>
          <w:sz w:val="23"/>
          <w:szCs w:val="23"/>
        </w:rPr>
        <w:br/>
        <w:t>К - т сч. 51 "Расчетный счет" - 5,0 млн. руб.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 - т сч. 70 "Расчеты с персоналом по оплате труда" - 5,0 млн. руб.</w:t>
      </w:r>
      <w:r w:rsidRPr="00A45A61">
        <w:rPr>
          <w:rFonts w:ascii="Times New Roman" w:hAnsi="Times New Roman"/>
          <w:sz w:val="23"/>
          <w:szCs w:val="23"/>
        </w:rPr>
        <w:br/>
        <w:t>К - т сч. 50 "Касса" - 5,0 млн. руб.</w:t>
      </w:r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Метод бухгалтерского учета, отражающий себестоимость продукции -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Инвентаризация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Смета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Технологическая документация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Калькуляция</w:t>
      </w:r>
    </w:p>
    <w:p w:rsidR="00A45A61" w:rsidRPr="00A45A61" w:rsidRDefault="00A45A61" w:rsidP="00A45A61">
      <w:pPr>
        <w:widowControl w:val="0"/>
        <w:numPr>
          <w:ilvl w:val="0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45A61">
        <w:rPr>
          <w:rFonts w:ascii="Times New Roman" w:hAnsi="Times New Roman" w:cs="Times New Roman"/>
          <w:sz w:val="23"/>
          <w:szCs w:val="23"/>
        </w:rPr>
        <w:t>Номенклатура готовой продукции - это</w:t>
      </w:r>
    </w:p>
    <w:p w:rsidR="00A45A61" w:rsidRPr="00A45A61" w:rsidRDefault="00A45A61" w:rsidP="00A45A61">
      <w:pPr>
        <w:widowControl w:val="0"/>
        <w:numPr>
          <w:ilvl w:val="1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45A61">
        <w:rPr>
          <w:rFonts w:ascii="Times New Roman" w:hAnsi="Times New Roman" w:cs="Times New Roman"/>
          <w:sz w:val="23"/>
          <w:szCs w:val="23"/>
        </w:rPr>
        <w:t>модели разных изделий</w:t>
      </w:r>
    </w:p>
    <w:p w:rsidR="00A45A61" w:rsidRPr="00A45A61" w:rsidRDefault="00A45A61" w:rsidP="00A45A61">
      <w:pPr>
        <w:widowControl w:val="0"/>
        <w:numPr>
          <w:ilvl w:val="1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45A61">
        <w:rPr>
          <w:rFonts w:ascii="Times New Roman" w:hAnsi="Times New Roman" w:cs="Times New Roman"/>
          <w:sz w:val="23"/>
          <w:szCs w:val="23"/>
        </w:rPr>
        <w:t>марки разных изделий</w:t>
      </w:r>
    </w:p>
    <w:p w:rsidR="00A45A61" w:rsidRPr="00A45A61" w:rsidRDefault="00A45A61" w:rsidP="00A45A61">
      <w:pPr>
        <w:widowControl w:val="0"/>
        <w:numPr>
          <w:ilvl w:val="1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45A61">
        <w:rPr>
          <w:rFonts w:ascii="Times New Roman" w:hAnsi="Times New Roman" w:cs="Times New Roman"/>
          <w:sz w:val="23"/>
          <w:szCs w:val="23"/>
        </w:rPr>
        <w:t>сорт разных изделий</w:t>
      </w:r>
    </w:p>
    <w:p w:rsidR="00A45A61" w:rsidRPr="00A45A61" w:rsidRDefault="00A45A61" w:rsidP="00A45A61">
      <w:pPr>
        <w:pStyle w:val="2"/>
        <w:keepNext w:val="0"/>
        <w:widowControl w:val="0"/>
        <w:numPr>
          <w:ilvl w:val="1"/>
          <w:numId w:val="15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7" w:name="_Toc409298905"/>
      <w:bookmarkStart w:id="8" w:name="_Toc409305376"/>
      <w:bookmarkStart w:id="9" w:name="_Toc409305934"/>
      <w:r w:rsidRPr="00A45A61">
        <w:rPr>
          <w:rFonts w:ascii="Times New Roman" w:hAnsi="Times New Roman" w:cs="Times New Roman"/>
          <w:b w:val="0"/>
          <w:sz w:val="23"/>
          <w:szCs w:val="23"/>
        </w:rPr>
        <w:t>перечень наименований видов изделий</w:t>
      </w:r>
      <w:bookmarkEnd w:id="7"/>
      <w:bookmarkEnd w:id="8"/>
      <w:bookmarkEnd w:id="9"/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Шахматная оборотная ведомость предназначена для проверки: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Правильности корреспонденции счетов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Правильности синтетического учета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Правильности аналитического учета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Состояния и движения материальных запасов</w:t>
      </w:r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По экономическому содержанию счет 07 «Оборудование к установке» является: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Активным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Пассивным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lastRenderedPageBreak/>
        <w:t>Активно-пассивным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Счетом для учета имущества</w:t>
      </w:r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При внесении наличных денег на расчетный счет оформляется: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Реестр платежных требований.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Платежное поручение.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Расчетный чек.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Объявление на взнос.</w:t>
      </w:r>
    </w:p>
    <w:p w:rsidR="00A45A61" w:rsidRPr="00A45A61" w:rsidRDefault="00A45A61" w:rsidP="00A45A61">
      <w:pPr>
        <w:pStyle w:val="a3"/>
        <w:numPr>
          <w:ilvl w:val="0"/>
          <w:numId w:val="15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A45A61">
        <w:rPr>
          <w:sz w:val="23"/>
          <w:szCs w:val="23"/>
        </w:rPr>
        <w:t>Направление нераспределенной прибыли на выплату доходов учредителям – проводка</w:t>
      </w:r>
    </w:p>
    <w:p w:rsidR="00A45A61" w:rsidRPr="00A45A61" w:rsidRDefault="00A45A61" w:rsidP="00A45A61">
      <w:pPr>
        <w:widowControl w:val="0"/>
        <w:numPr>
          <w:ilvl w:val="1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45A61">
        <w:rPr>
          <w:rFonts w:ascii="Times New Roman" w:hAnsi="Times New Roman" w:cs="Times New Roman"/>
          <w:sz w:val="23"/>
          <w:szCs w:val="23"/>
        </w:rPr>
        <w:t>Д 73 - К 84</w:t>
      </w:r>
    </w:p>
    <w:p w:rsidR="00A45A61" w:rsidRPr="00A45A61" w:rsidRDefault="00A45A61" w:rsidP="00A45A61">
      <w:pPr>
        <w:widowControl w:val="0"/>
        <w:numPr>
          <w:ilvl w:val="1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45A61">
        <w:rPr>
          <w:rFonts w:ascii="Times New Roman" w:hAnsi="Times New Roman" w:cs="Times New Roman"/>
          <w:sz w:val="23"/>
          <w:szCs w:val="23"/>
        </w:rPr>
        <w:t>Д 71 - К 84</w:t>
      </w:r>
    </w:p>
    <w:p w:rsidR="00A45A61" w:rsidRPr="00A45A61" w:rsidRDefault="00A45A61" w:rsidP="00A45A61">
      <w:pPr>
        <w:pStyle w:val="2"/>
        <w:keepNext w:val="0"/>
        <w:widowControl w:val="0"/>
        <w:numPr>
          <w:ilvl w:val="1"/>
          <w:numId w:val="15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0" w:name="_Toc409298906"/>
      <w:bookmarkStart w:id="11" w:name="_Toc409305377"/>
      <w:bookmarkStart w:id="12" w:name="_Toc409305935"/>
      <w:r w:rsidRPr="00A45A61">
        <w:rPr>
          <w:rFonts w:ascii="Times New Roman" w:hAnsi="Times New Roman" w:cs="Times New Roman"/>
          <w:b w:val="0"/>
          <w:sz w:val="23"/>
          <w:szCs w:val="23"/>
        </w:rPr>
        <w:t>Д 84 - К 75</w:t>
      </w:r>
      <w:bookmarkEnd w:id="10"/>
      <w:bookmarkEnd w:id="11"/>
      <w:bookmarkEnd w:id="12"/>
    </w:p>
    <w:p w:rsidR="00A45A61" w:rsidRPr="00A45A61" w:rsidRDefault="00A45A61" w:rsidP="00A45A61">
      <w:pPr>
        <w:widowControl w:val="0"/>
        <w:numPr>
          <w:ilvl w:val="1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45A61">
        <w:rPr>
          <w:rFonts w:ascii="Times New Roman" w:hAnsi="Times New Roman" w:cs="Times New Roman"/>
          <w:sz w:val="23"/>
          <w:szCs w:val="23"/>
        </w:rPr>
        <w:t>Д 82 - К 84</w:t>
      </w:r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 xml:space="preserve">Пассивные счета бухгалтерского баланса предназначены для учета 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Денежных средств.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Предметов обращения.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Процесса производства.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Источников образования средств.</w:t>
      </w:r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 xml:space="preserve">Счет 71 "Расчеты с подотчетными лицами" является 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Активно - пассивным.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Активным.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Пассивным.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Забалансовым.</w:t>
      </w:r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Основанием для ведения аналитического учета расчетов с учредителями являются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Учредительные документы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Приходные кассовые ордера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Платежные поручения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Авансовые отчеты.</w:t>
      </w:r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Увеличивает валюту баланса бухгалтерская запись: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Д70 К50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Д70 К76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Д10 К60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Д50 К51</w:t>
      </w:r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В конце отчетного месяца начисляется износ лицензии стоимостью 1200 руб., действующей 1 год. То есть за месяц эта сумма составит 1200 / 12=... Расчету соответствует бухгалтерская запись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 05 К 91 100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 20 К 05 100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 04 К 05 100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 05 К 04 100</w:t>
      </w:r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Бухгалтерской проводкой Д 51 К 75 - 1 отражается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Поступления на р/с дочерних предприятий.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Поступления на р/с от внутренних подразделений.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Поступления платежей в доход будущих периодов.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Взнос учредителей в Уставный капитал.</w:t>
      </w:r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С заработной платы работника удержан налог на доходы. Соответствует бухгалтерская запись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Д68 - К70.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Д68 - К51.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lastRenderedPageBreak/>
        <w:t>Д70 - К68.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К50 - Д68.</w:t>
      </w:r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Акцепт - это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Уведомление о переводе.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Подтверждение поступления платежей.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Согласие на платежи по счетам.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Отказ от платежа по счетам.</w:t>
      </w:r>
    </w:p>
    <w:p w:rsidR="00A45A61" w:rsidRPr="00A45A61" w:rsidRDefault="00A45A61" w:rsidP="00A45A61">
      <w:pPr>
        <w:pStyle w:val="a5"/>
        <w:widowControl w:val="0"/>
        <w:numPr>
          <w:ilvl w:val="0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Получена в кассу наличными выручка от реализации готовой продукции в сумме 2500 руб. Эту операцию отражает проводка: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 - т сч. 50 - 2500 руб. К - т сч. 91 - 2500 руб.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 - т сч. 50 - 2500 руб. К - т сч. 71 - 2500 руб.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>Д - т сч. 90 - 2500 руб. К - т сч.44 - 2500 руб.</w:t>
      </w:r>
    </w:p>
    <w:p w:rsidR="00A45A61" w:rsidRPr="00A45A61" w:rsidRDefault="00A45A61" w:rsidP="00A45A61">
      <w:pPr>
        <w:pStyle w:val="a5"/>
        <w:widowControl w:val="0"/>
        <w:numPr>
          <w:ilvl w:val="1"/>
          <w:numId w:val="1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45A61">
        <w:rPr>
          <w:rFonts w:ascii="Times New Roman" w:hAnsi="Times New Roman"/>
          <w:sz w:val="23"/>
          <w:szCs w:val="23"/>
        </w:rPr>
        <w:t xml:space="preserve">Д - т сч. 50 - 2500 руб. К - т сч. 90 - 2500 руб. </w:t>
      </w:r>
    </w:p>
    <w:p w:rsidR="009F7893" w:rsidRPr="00A45A6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0564" w:rsidRPr="00A45A61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оценки результативности обучения: </w:t>
      </w:r>
    </w:p>
    <w:p w:rsidR="006F0564" w:rsidRPr="00A45A61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564" w:rsidRPr="00A45A61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индивидуальных образовательных достижений по результатам выполнения  заданий проводится в соответствии с универсальной шкалой (таблица)</w:t>
      </w:r>
    </w:p>
    <w:p w:rsidR="006F0564" w:rsidRPr="00A45A61" w:rsidRDefault="006F0564" w:rsidP="006F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355"/>
        <w:gridCol w:w="4269"/>
      </w:tblGrid>
      <w:tr w:rsidR="006F0564" w:rsidRPr="00A45A61" w:rsidTr="006F0564">
        <w:trPr>
          <w:trHeight w:val="556"/>
        </w:trPr>
        <w:tc>
          <w:tcPr>
            <w:tcW w:w="2290" w:type="dxa"/>
            <w:vMerge w:val="restart"/>
          </w:tcPr>
          <w:p w:rsidR="006F0564" w:rsidRPr="00A45A6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623" w:type="dxa"/>
            <w:gridSpan w:val="2"/>
          </w:tcPr>
          <w:p w:rsidR="006F0564" w:rsidRPr="00A45A6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A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6F0564" w:rsidRPr="00A45A61" w:rsidTr="006F0564">
        <w:trPr>
          <w:trHeight w:val="148"/>
        </w:trPr>
        <w:tc>
          <w:tcPr>
            <w:tcW w:w="2290" w:type="dxa"/>
            <w:vMerge/>
          </w:tcPr>
          <w:p w:rsidR="006F0564" w:rsidRPr="00A45A6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6F0564" w:rsidRPr="00A45A6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4269" w:type="dxa"/>
          </w:tcPr>
          <w:p w:rsidR="006F0564" w:rsidRPr="00A45A6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A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6F0564" w:rsidRPr="00A45A61" w:rsidTr="006F0564">
        <w:trPr>
          <w:trHeight w:val="268"/>
        </w:trPr>
        <w:tc>
          <w:tcPr>
            <w:tcW w:w="2290" w:type="dxa"/>
          </w:tcPr>
          <w:p w:rsidR="006F0564" w:rsidRPr="00A45A61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2355" w:type="dxa"/>
          </w:tcPr>
          <w:p w:rsidR="006F0564" w:rsidRPr="00A45A6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</w:tcPr>
          <w:p w:rsidR="006F0564" w:rsidRPr="00A45A6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6F0564" w:rsidRPr="00A45A61" w:rsidTr="006F0564">
        <w:trPr>
          <w:trHeight w:val="288"/>
        </w:trPr>
        <w:tc>
          <w:tcPr>
            <w:tcW w:w="2290" w:type="dxa"/>
          </w:tcPr>
          <w:p w:rsidR="006F0564" w:rsidRPr="00A45A61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2355" w:type="dxa"/>
          </w:tcPr>
          <w:p w:rsidR="006F0564" w:rsidRPr="00A45A6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</w:tcPr>
          <w:p w:rsidR="006F0564" w:rsidRPr="00A45A6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6F0564" w:rsidRPr="00A45A61" w:rsidTr="006F0564">
        <w:trPr>
          <w:trHeight w:val="268"/>
        </w:trPr>
        <w:tc>
          <w:tcPr>
            <w:tcW w:w="2290" w:type="dxa"/>
          </w:tcPr>
          <w:p w:rsidR="006F0564" w:rsidRPr="00A45A61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15-29</w:t>
            </w:r>
          </w:p>
        </w:tc>
        <w:tc>
          <w:tcPr>
            <w:tcW w:w="2355" w:type="dxa"/>
          </w:tcPr>
          <w:p w:rsidR="006F0564" w:rsidRPr="00A45A6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</w:tcPr>
          <w:p w:rsidR="006F0564" w:rsidRPr="00A45A6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F0564" w:rsidRPr="00A45A61" w:rsidTr="006F0564">
        <w:trPr>
          <w:trHeight w:val="288"/>
        </w:trPr>
        <w:tc>
          <w:tcPr>
            <w:tcW w:w="2290" w:type="dxa"/>
          </w:tcPr>
          <w:p w:rsidR="006F0564" w:rsidRPr="00A45A61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0564" w:rsidRPr="00A4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  <w:tc>
          <w:tcPr>
            <w:tcW w:w="2355" w:type="dxa"/>
          </w:tcPr>
          <w:p w:rsidR="006F0564" w:rsidRPr="00A45A6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</w:tcPr>
          <w:p w:rsidR="006F0564" w:rsidRPr="00A45A6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9F7893" w:rsidRPr="00A45A6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2C21" w:rsidRPr="00A45A61" w:rsidRDefault="00152C2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A45A6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6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D67901" w:rsidRPr="00A45A6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D67901" w:rsidRPr="00A45A6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6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45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Гражданский Кодекс РФ </w:t>
      </w:r>
    </w:p>
    <w:p w:rsidR="00D67901" w:rsidRPr="00A45A6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6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45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Налоговый кодекс РФ;</w:t>
      </w:r>
    </w:p>
    <w:p w:rsidR="00D67901" w:rsidRPr="00A45A6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6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45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Трудовой кодекс РФ </w:t>
      </w:r>
    </w:p>
    <w:p w:rsidR="00D67901" w:rsidRPr="00A45A6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6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45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закон «О бухгалтерском учете» </w:t>
      </w:r>
    </w:p>
    <w:p w:rsidR="00D67901" w:rsidRPr="00A45A6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6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45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Положения по бухгалтерскому учету (№№1 - 24)</w:t>
      </w:r>
    </w:p>
    <w:p w:rsidR="00D67901" w:rsidRPr="00A45A6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6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45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Бабаев Ю.А. Бухгалтерский  учет. – М.:    Проспект, 2013– 171с.</w:t>
      </w:r>
    </w:p>
    <w:p w:rsidR="00D67901" w:rsidRPr="00A45A6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6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45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Брыкова Н.В.  Основы        бухгалтерского       учета. – М.: Академия (Academia), 2012 – 420с.</w:t>
      </w:r>
    </w:p>
    <w:p w:rsidR="00D67901" w:rsidRPr="00A45A6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6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45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Кондраков Н.П. Бухгалтерский (финансовый, управленческий) учет. М.:Проспект , 2013 – 831с.</w:t>
      </w:r>
      <w:r w:rsidRPr="00A45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7901" w:rsidRPr="00A45A6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источники: </w:t>
      </w:r>
    </w:p>
    <w:p w:rsidR="00D67901" w:rsidRPr="00A45A6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6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45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Бурмистрова Л.М. Бухгалтерский учет.- М.: Форум, 2012. – 326с.</w:t>
      </w:r>
    </w:p>
    <w:p w:rsidR="00D67901" w:rsidRPr="00A45A6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6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45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Вещунова Н.Л. Бухгалтерский учет. – М.: Рид Групп, 2012. – 298 с.</w:t>
      </w:r>
    </w:p>
    <w:p w:rsidR="00D67901" w:rsidRPr="00A45A6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A45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Куликова Л.И. Международные стандарты финансовой отчетности. – М.: Магистр, 2012.- 400с.</w:t>
      </w:r>
    </w:p>
    <w:p w:rsidR="00D67901" w:rsidRPr="00A45A6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6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45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Щербакова В.И. Теория бухгалтерского учета. – М.: Форум, 2013. – 244с</w:t>
      </w:r>
    </w:p>
    <w:p w:rsidR="00D67901" w:rsidRPr="00A45A6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Интернет-ресурсы: </w:t>
      </w:r>
    </w:p>
    <w:p w:rsidR="00D67901" w:rsidRPr="00A45A6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61">
        <w:rPr>
          <w:rFonts w:ascii="Times New Roman" w:eastAsia="Times New Roman" w:hAnsi="Times New Roman" w:cs="Times New Roman"/>
          <w:sz w:val="24"/>
          <w:szCs w:val="24"/>
          <w:lang w:eastAsia="ru-RU"/>
        </w:rPr>
        <w:t>1.HTTP://WWW.AUP.RU/BOOKS/I013.HTM Бухгалтерский учет: конспект лекций/ Федосова Т.В. Таганрог: ТТИ ЮФУ, 2013.</w:t>
      </w:r>
    </w:p>
    <w:p w:rsidR="00D67901" w:rsidRPr="00A45A6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61"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2.Федосова Т.В. (Таганрог: ТТИ ЮФУ, 2013). Административно-управленческий портал AUP.Ruhttp://www.aup.ru/books/m176/ Бухгалтерский учет: Учебное пособие</w:t>
      </w:r>
    </w:p>
    <w:sectPr w:rsidR="00D67901" w:rsidRPr="00A4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9F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DF35993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26676E0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2E0A64BB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317B742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32C5899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3AE538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38890DF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3EE75EDF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4F9F54E9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53CB6240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586E472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60C8338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73B7135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7FC4539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2"/>
  </w:num>
  <w:num w:numId="5">
    <w:abstractNumId w:val="3"/>
  </w:num>
  <w:num w:numId="6">
    <w:abstractNumId w:val="5"/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  <w:num w:numId="13">
    <w:abstractNumId w:val="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8E"/>
    <w:rsid w:val="00053D11"/>
    <w:rsid w:val="00070263"/>
    <w:rsid w:val="000D7B6F"/>
    <w:rsid w:val="00152C21"/>
    <w:rsid w:val="00193E76"/>
    <w:rsid w:val="00375C6A"/>
    <w:rsid w:val="004E1593"/>
    <w:rsid w:val="0051455F"/>
    <w:rsid w:val="00582461"/>
    <w:rsid w:val="00665D0E"/>
    <w:rsid w:val="006F0564"/>
    <w:rsid w:val="00706973"/>
    <w:rsid w:val="00917B74"/>
    <w:rsid w:val="009C0514"/>
    <w:rsid w:val="009F5EF0"/>
    <w:rsid w:val="009F7893"/>
    <w:rsid w:val="00A3468E"/>
    <w:rsid w:val="00A45A61"/>
    <w:rsid w:val="00D67901"/>
    <w:rsid w:val="00DA567B"/>
    <w:rsid w:val="00F37F5C"/>
    <w:rsid w:val="00F5792B"/>
    <w:rsid w:val="00FA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8246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4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8246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4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1519</Words>
  <Characters>8660</Characters>
  <Application>Microsoft Office Word</Application>
  <DocSecurity>0</DocSecurity>
  <Lines>72</Lines>
  <Paragraphs>20</Paragraphs>
  <ScaleCrop>false</ScaleCrop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2015-08-31T11:25:00Z</dcterms:created>
  <dcterms:modified xsi:type="dcterms:W3CDTF">2015-09-02T09:11:00Z</dcterms:modified>
</cp:coreProperties>
</file>