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5E5B22">
        <w:rPr>
          <w:rFonts w:ascii="Times New Roman" w:eastAsia="Times New Roman" w:hAnsi="Times New Roman" w:cs="Times New Roman"/>
          <w:sz w:val="24"/>
          <w:szCs w:val="24"/>
        </w:rPr>
        <w:t>8</w:t>
      </w:r>
    </w:p>
    <w:p w:rsidR="00710533" w:rsidRDefault="00710533" w:rsidP="00710533">
      <w:pPr>
        <w:spacing w:after="0" w:line="360" w:lineRule="auto"/>
        <w:jc w:val="center"/>
        <w:rPr>
          <w:rFonts w:ascii="Times New Roman" w:eastAsia="Times New Roman" w:hAnsi="Times New Roman" w:cs="Times New Roman"/>
          <w:sz w:val="24"/>
          <w:szCs w:val="24"/>
        </w:rPr>
      </w:pPr>
    </w:p>
    <w:p w:rsidR="00B63C7A" w:rsidRPr="00B63C7A" w:rsidRDefault="00710533" w:rsidP="00710533">
      <w:pPr>
        <w:spacing w:after="0" w:line="360" w:lineRule="auto"/>
        <w:jc w:val="center"/>
        <w:rPr>
          <w:rFonts w:ascii="Times New Roman" w:eastAsia="Times New Roman" w:hAnsi="Times New Roman" w:cs="Times New Roman"/>
          <w:sz w:val="24"/>
          <w:szCs w:val="24"/>
          <w:lang w:eastAsia="ru-RU"/>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8661CC" w:rsidRPr="008661CC">
        <w:rPr>
          <w:rFonts w:ascii="Times New Roman" w:eastAsia="Times New Roman" w:hAnsi="Times New Roman" w:cs="Times New Roman"/>
          <w:sz w:val="24"/>
          <w:szCs w:val="24"/>
        </w:rPr>
        <w:t>План счетов бухгалтерского учета  финансово-хозяйственной деятельности организации</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EB4E9C" w:rsidRDefault="00B63C7A" w:rsidP="00EB4E9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8B1125" w:rsidRDefault="008B1125" w:rsidP="00EB4E9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p>
    <w:p w:rsidR="00EB4E9C" w:rsidRDefault="00EB4E9C" w:rsidP="00EB4E9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4E9C" w:rsidRDefault="00EB4E9C" w:rsidP="00EB4E9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4E9C" w:rsidRDefault="00EB4E9C" w:rsidP="00EB4E9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4E9C" w:rsidRDefault="00EB4E9C" w:rsidP="00EB4E9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661CC" w:rsidRPr="000A2A96" w:rsidRDefault="00DF1F5C" w:rsidP="00EB4E9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sz w:val="24"/>
          <w:szCs w:val="24"/>
          <w:lang w:eastAsia="ru-RU"/>
        </w:rPr>
        <w:tab/>
      </w:r>
      <w:r w:rsidR="008661CC" w:rsidRPr="000A2A96">
        <w:rPr>
          <w:rFonts w:ascii="Times New Roman" w:eastAsia="Calibri" w:hAnsi="Times New Roman" w:cs="Times New Roman"/>
          <w:b/>
          <w:bCs/>
          <w:sz w:val="24"/>
          <w:szCs w:val="24"/>
          <w:lang w:eastAsia="ru-RU"/>
        </w:rPr>
        <w:t xml:space="preserve"> </w:t>
      </w:r>
    </w:p>
    <w:p w:rsidR="005E5B22" w:rsidRPr="000A2A96" w:rsidRDefault="005E5B22" w:rsidP="005E5B22">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lastRenderedPageBreak/>
        <w:t xml:space="preserve">Содержание  работы: </w:t>
      </w:r>
      <w:r w:rsidRPr="000A2A96">
        <w:rPr>
          <w:rFonts w:ascii="Times New Roman" w:eastAsia="Times New Roman" w:hAnsi="Times New Roman" w:cs="Times New Roman"/>
          <w:sz w:val="24"/>
          <w:szCs w:val="24"/>
          <w:lang w:eastAsia="ru-RU"/>
        </w:rPr>
        <w:t>Оптимизация плана счетов бухгалтерского учета организации</w:t>
      </w:r>
    </w:p>
    <w:p w:rsidR="005E5B22" w:rsidRPr="000A2A96" w:rsidRDefault="005E5B22" w:rsidP="005E5B22">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занятиях,  и усвоение </w:t>
      </w:r>
      <w:proofErr w:type="gramStart"/>
      <w:r w:rsidRPr="000A2A96">
        <w:rPr>
          <w:rFonts w:ascii="Times New Roman" w:eastAsia="Times New Roman" w:hAnsi="Times New Roman" w:cs="Times New Roman"/>
          <w:sz w:val="24"/>
          <w:szCs w:val="24"/>
          <w:lang w:eastAsia="ru-RU"/>
        </w:rPr>
        <w:t>порядка оптимизации  плана счетов бухгалтерского учета финансово-хозяйственной деятельности организаций</w:t>
      </w:r>
      <w:proofErr w:type="gramEnd"/>
    </w:p>
    <w:p w:rsidR="005E5B22" w:rsidRPr="000A2A96" w:rsidRDefault="005E5B22" w:rsidP="005E5B22">
      <w:pPr>
        <w:spacing w:after="0"/>
        <w:ind w:firstLine="709"/>
        <w:jc w:val="both"/>
        <w:rPr>
          <w:rFonts w:ascii="Times New Roman" w:eastAsia="Times New Roman" w:hAnsi="Times New Roman" w:cs="Times New Roman"/>
          <w:b/>
          <w:i/>
          <w:sz w:val="24"/>
          <w:szCs w:val="24"/>
          <w:lang w:eastAsia="ru-RU"/>
        </w:rPr>
      </w:pPr>
    </w:p>
    <w:p w:rsidR="005E5B22" w:rsidRPr="000A2A96" w:rsidRDefault="005E5B22" w:rsidP="005E5B22">
      <w:pPr>
        <w:spacing w:after="0"/>
        <w:ind w:firstLine="709"/>
        <w:jc w:val="both"/>
        <w:rPr>
          <w:rFonts w:ascii="Times New Roman" w:eastAsia="Times New Roman" w:hAnsi="Times New Roman" w:cs="Times New Roman"/>
          <w:sz w:val="24"/>
          <w:szCs w:val="24"/>
          <w:lang w:eastAsia="ru-RU"/>
        </w:rPr>
      </w:pPr>
      <w:proofErr w:type="gramStart"/>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 План счетов бухгалтерского учета финансово-хозяйственной деятельности организаций (утвержден приказом Минфина РФ от 31 октября 2000 г. №  94н (в редакции от 08.11.2010).</w:t>
      </w:r>
      <w:proofErr w:type="gramEnd"/>
    </w:p>
    <w:p w:rsidR="005E5B22" w:rsidRPr="000A2A96" w:rsidRDefault="005E5B22" w:rsidP="005E5B22">
      <w:pPr>
        <w:spacing w:after="0"/>
        <w:ind w:firstLine="709"/>
        <w:jc w:val="both"/>
        <w:rPr>
          <w:rFonts w:ascii="Times New Roman" w:eastAsia="Times New Roman" w:hAnsi="Times New Roman" w:cs="Times New Roman"/>
          <w:sz w:val="24"/>
          <w:szCs w:val="24"/>
          <w:lang w:eastAsia="ru-RU"/>
        </w:rPr>
      </w:pPr>
    </w:p>
    <w:p w:rsidR="005E5B22" w:rsidRPr="000A2A96" w:rsidRDefault="005E5B22" w:rsidP="005E5B22">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Провести оптимизацию  рабочего  плана  счетов организации, используя следующие данные.</w:t>
      </w:r>
    </w:p>
    <w:p w:rsidR="005E5B22" w:rsidRPr="000A2A96" w:rsidRDefault="005E5B22" w:rsidP="005E5B22">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Информация о предприятии:</w:t>
      </w:r>
    </w:p>
    <w:p w:rsidR="005E5B22" w:rsidRPr="000A2A96" w:rsidRDefault="005E5B22" w:rsidP="005E5B22">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-наименование предприятия – ООО «Елена»</w:t>
      </w:r>
    </w:p>
    <w:p w:rsidR="005E5B22" w:rsidRPr="000A2A96" w:rsidRDefault="005E5B22" w:rsidP="005E5B22">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-вид деятельности – производство кондитерских изделий</w:t>
      </w:r>
    </w:p>
    <w:p w:rsidR="005E5B22" w:rsidRPr="000A2A96" w:rsidRDefault="005E5B22" w:rsidP="005E5B22">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-количество работающих – 15 человек</w:t>
      </w:r>
    </w:p>
    <w:p w:rsidR="005E5B22" w:rsidRPr="000A2A96" w:rsidRDefault="005E5B22" w:rsidP="005E5B22">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Рабочий плана счетов бухгалтерского учета финансово-хозяйственной деятельност</w:t>
      </w:r>
      <w:proofErr w:type="gramStart"/>
      <w:r w:rsidRPr="000A2A96">
        <w:rPr>
          <w:rFonts w:ascii="Times New Roman" w:eastAsia="Times New Roman" w:hAnsi="Times New Roman" w:cs="Times New Roman"/>
          <w:sz w:val="24"/>
          <w:szCs w:val="24"/>
          <w:lang w:eastAsia="ru-RU"/>
        </w:rPr>
        <w:t>и ООО</w:t>
      </w:r>
      <w:proofErr w:type="gramEnd"/>
      <w:r w:rsidRPr="000A2A96">
        <w:rPr>
          <w:rFonts w:ascii="Times New Roman" w:eastAsia="Times New Roman" w:hAnsi="Times New Roman" w:cs="Times New Roman"/>
          <w:sz w:val="24"/>
          <w:szCs w:val="24"/>
          <w:lang w:eastAsia="ru-RU"/>
        </w:rPr>
        <w:t xml:space="preserve"> «Елена»:</w:t>
      </w: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21"/>
        <w:gridCol w:w="857"/>
        <w:gridCol w:w="1567"/>
      </w:tblGrid>
      <w:tr w:rsidR="005E5B22" w:rsidRPr="000A2A96" w:rsidTr="00445B69">
        <w:tc>
          <w:tcPr>
            <w:tcW w:w="378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Наименование счета</w:t>
            </w:r>
          </w:p>
        </w:tc>
        <w:tc>
          <w:tcPr>
            <w:tcW w:w="431" w:type="pct"/>
          </w:tcPr>
          <w:p w:rsidR="005E5B22" w:rsidRPr="005E5B22" w:rsidRDefault="005E5B22" w:rsidP="00445B69">
            <w:pPr>
              <w:spacing w:after="0"/>
              <w:jc w:val="both"/>
              <w:rPr>
                <w:rFonts w:ascii="Times New Roman" w:eastAsia="Times New Roman" w:hAnsi="Times New Roman" w:cs="Times New Roman"/>
                <w:lang w:eastAsia="ru-RU"/>
              </w:rPr>
            </w:pPr>
            <w:r w:rsidRPr="005E5B22">
              <w:rPr>
                <w:rFonts w:ascii="Times New Roman" w:eastAsia="Times New Roman" w:hAnsi="Times New Roman" w:cs="Times New Roman"/>
                <w:lang w:eastAsia="ru-RU"/>
              </w:rPr>
              <w:t>Номер счета</w:t>
            </w:r>
          </w:p>
        </w:tc>
        <w:tc>
          <w:tcPr>
            <w:tcW w:w="788" w:type="pct"/>
          </w:tcPr>
          <w:p w:rsidR="005E5B22" w:rsidRPr="005E5B22" w:rsidRDefault="005E5B22" w:rsidP="00445B69">
            <w:pPr>
              <w:spacing w:after="0"/>
              <w:jc w:val="both"/>
              <w:rPr>
                <w:rFonts w:ascii="Times New Roman" w:eastAsia="Times New Roman" w:hAnsi="Times New Roman" w:cs="Times New Roman"/>
                <w:lang w:eastAsia="ru-RU"/>
              </w:rPr>
            </w:pPr>
            <w:r w:rsidRPr="005E5B22">
              <w:rPr>
                <w:rFonts w:ascii="Times New Roman" w:eastAsia="Times New Roman" w:hAnsi="Times New Roman" w:cs="Times New Roman"/>
                <w:lang w:eastAsia="ru-RU"/>
              </w:rPr>
              <w:t xml:space="preserve">Номер и наименование </w:t>
            </w:r>
            <w:proofErr w:type="spellStart"/>
            <w:r w:rsidRPr="005E5B22">
              <w:rPr>
                <w:rFonts w:ascii="Times New Roman" w:eastAsia="Times New Roman" w:hAnsi="Times New Roman" w:cs="Times New Roman"/>
                <w:lang w:eastAsia="ru-RU"/>
              </w:rPr>
              <w:t>субсчета</w:t>
            </w:r>
            <w:proofErr w:type="spellEnd"/>
          </w:p>
        </w:tc>
      </w:tr>
      <w:tr w:rsidR="005E5B22" w:rsidRPr="000A2A96" w:rsidTr="00445B69">
        <w:tc>
          <w:tcPr>
            <w:tcW w:w="378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w:t>
            </w:r>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w:t>
            </w:r>
          </w:p>
        </w:tc>
      </w:tr>
      <w:tr w:rsidR="005E5B22" w:rsidRPr="000A2A96" w:rsidTr="00445B69">
        <w:tc>
          <w:tcPr>
            <w:tcW w:w="5000" w:type="pct"/>
            <w:gridSpan w:val="3"/>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sz w:val="24"/>
                <w:szCs w:val="24"/>
                <w:lang w:eastAsia="ru-RU"/>
              </w:rPr>
              <w:t xml:space="preserve">Раздел I. </w:t>
            </w:r>
            <w:proofErr w:type="spellStart"/>
            <w:r w:rsidRPr="000A2A96">
              <w:rPr>
                <w:rFonts w:ascii="Times New Roman" w:eastAsia="Times New Roman" w:hAnsi="Times New Roman" w:cs="Times New Roman"/>
                <w:b/>
                <w:bCs/>
                <w:sz w:val="24"/>
                <w:szCs w:val="24"/>
                <w:lang w:eastAsia="ru-RU"/>
              </w:rPr>
              <w:t>Внеоборотные</w:t>
            </w:r>
            <w:proofErr w:type="spellEnd"/>
            <w:r w:rsidRPr="000A2A96">
              <w:rPr>
                <w:rFonts w:ascii="Times New Roman" w:eastAsia="Times New Roman" w:hAnsi="Times New Roman" w:cs="Times New Roman"/>
                <w:b/>
                <w:bCs/>
                <w:sz w:val="24"/>
                <w:szCs w:val="24"/>
                <w:lang w:eastAsia="ru-RU"/>
              </w:rPr>
              <w:t xml:space="preserve"> активы</w:t>
            </w: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9" w:history="1">
              <w:r w:rsidR="005E5B22" w:rsidRPr="000A2A96">
                <w:rPr>
                  <w:rFonts w:ascii="Times New Roman" w:eastAsia="Times New Roman" w:hAnsi="Times New Roman" w:cs="Times New Roman"/>
                  <w:color w:val="0000FF"/>
                  <w:sz w:val="24"/>
                  <w:szCs w:val="24"/>
                  <w:u w:val="single"/>
                  <w:lang w:eastAsia="ru-RU"/>
                </w:rPr>
                <w:t>Основные средства</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01</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10" w:history="1">
              <w:r w:rsidR="005E5B22" w:rsidRPr="000A2A96">
                <w:rPr>
                  <w:rFonts w:ascii="Times New Roman" w:eastAsia="Times New Roman" w:hAnsi="Times New Roman" w:cs="Times New Roman"/>
                  <w:color w:val="0000FF"/>
                  <w:sz w:val="24"/>
                  <w:szCs w:val="24"/>
                  <w:u w:val="single"/>
                  <w:lang w:eastAsia="ru-RU"/>
                </w:rPr>
                <w:t>Амортизация основных средств</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02</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11" w:history="1">
              <w:r w:rsidR="005E5B22" w:rsidRPr="000A2A96">
                <w:rPr>
                  <w:rFonts w:ascii="Times New Roman" w:eastAsia="Times New Roman" w:hAnsi="Times New Roman" w:cs="Times New Roman"/>
                  <w:color w:val="0000FF"/>
                  <w:sz w:val="24"/>
                  <w:szCs w:val="24"/>
                  <w:u w:val="single"/>
                  <w:lang w:eastAsia="ru-RU"/>
                </w:rPr>
                <w:t>Доходные вложения в материальные ценности</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03</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12" w:history="1">
              <w:r w:rsidR="005E5B22" w:rsidRPr="000A2A96">
                <w:rPr>
                  <w:rFonts w:ascii="Times New Roman" w:eastAsia="Times New Roman" w:hAnsi="Times New Roman" w:cs="Times New Roman"/>
                  <w:color w:val="0000FF"/>
                  <w:sz w:val="24"/>
                  <w:szCs w:val="24"/>
                  <w:u w:val="single"/>
                  <w:lang w:eastAsia="ru-RU"/>
                </w:rPr>
                <w:t>Нематериальные активы</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04</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13" w:history="1">
              <w:r w:rsidR="005E5B22" w:rsidRPr="000A2A96">
                <w:rPr>
                  <w:rFonts w:ascii="Times New Roman" w:eastAsia="Times New Roman" w:hAnsi="Times New Roman" w:cs="Times New Roman"/>
                  <w:color w:val="0000FF"/>
                  <w:sz w:val="24"/>
                  <w:szCs w:val="24"/>
                  <w:u w:val="single"/>
                  <w:lang w:eastAsia="ru-RU"/>
                </w:rPr>
                <w:t>Амортизация нематериальных активов</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05</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14" w:history="1">
              <w:r w:rsidR="005E5B22" w:rsidRPr="000A2A96">
                <w:rPr>
                  <w:rFonts w:ascii="Times New Roman" w:eastAsia="Times New Roman" w:hAnsi="Times New Roman" w:cs="Times New Roman"/>
                  <w:color w:val="0000FF"/>
                  <w:sz w:val="24"/>
                  <w:szCs w:val="24"/>
                  <w:u w:val="single"/>
                  <w:lang w:eastAsia="ru-RU"/>
                </w:rPr>
                <w:t>Оборудование к установке</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07</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15" w:history="1">
              <w:r w:rsidR="005E5B22" w:rsidRPr="000A2A96">
                <w:rPr>
                  <w:rFonts w:ascii="Times New Roman" w:eastAsia="Times New Roman" w:hAnsi="Times New Roman" w:cs="Times New Roman"/>
                  <w:color w:val="0000FF"/>
                  <w:sz w:val="24"/>
                  <w:szCs w:val="24"/>
                  <w:u w:val="single"/>
                  <w:lang w:eastAsia="ru-RU"/>
                </w:rPr>
                <w:t xml:space="preserve">Вложения во </w:t>
              </w:r>
              <w:proofErr w:type="spellStart"/>
              <w:r w:rsidR="005E5B22" w:rsidRPr="000A2A96">
                <w:rPr>
                  <w:rFonts w:ascii="Times New Roman" w:eastAsia="Times New Roman" w:hAnsi="Times New Roman" w:cs="Times New Roman"/>
                  <w:color w:val="0000FF"/>
                  <w:sz w:val="24"/>
                  <w:szCs w:val="24"/>
                  <w:u w:val="single"/>
                  <w:lang w:eastAsia="ru-RU"/>
                </w:rPr>
                <w:t>внеоборотные</w:t>
              </w:r>
              <w:proofErr w:type="spellEnd"/>
              <w:r w:rsidR="005E5B22" w:rsidRPr="000A2A96">
                <w:rPr>
                  <w:rFonts w:ascii="Times New Roman" w:eastAsia="Times New Roman" w:hAnsi="Times New Roman" w:cs="Times New Roman"/>
                  <w:color w:val="0000FF"/>
                  <w:sz w:val="24"/>
                  <w:szCs w:val="24"/>
                  <w:u w:val="single"/>
                  <w:lang w:eastAsia="ru-RU"/>
                </w:rPr>
                <w:t xml:space="preserve"> активы</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08</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16" w:history="1">
              <w:r w:rsidR="005E5B22" w:rsidRPr="000A2A96">
                <w:rPr>
                  <w:rFonts w:ascii="Times New Roman" w:eastAsia="Times New Roman" w:hAnsi="Times New Roman" w:cs="Times New Roman"/>
                  <w:color w:val="0000FF"/>
                  <w:sz w:val="24"/>
                  <w:szCs w:val="24"/>
                  <w:u w:val="single"/>
                  <w:lang w:eastAsia="ru-RU"/>
                </w:rPr>
                <w:t>Отложенные налоговые активы</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09</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5000" w:type="pct"/>
            <w:gridSpan w:val="3"/>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sz w:val="24"/>
                <w:szCs w:val="24"/>
                <w:lang w:eastAsia="ru-RU"/>
              </w:rPr>
              <w:t>Раздел II. Производственные запасы</w:t>
            </w: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17" w:history="1">
              <w:r w:rsidR="005E5B22" w:rsidRPr="000A2A96">
                <w:rPr>
                  <w:rFonts w:ascii="Times New Roman" w:eastAsia="Times New Roman" w:hAnsi="Times New Roman" w:cs="Times New Roman"/>
                  <w:color w:val="0000FF"/>
                  <w:sz w:val="24"/>
                  <w:szCs w:val="24"/>
                  <w:u w:val="single"/>
                  <w:lang w:eastAsia="ru-RU"/>
                </w:rPr>
                <w:t>Материалы</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10</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18" w:history="1">
              <w:r w:rsidR="005E5B22" w:rsidRPr="000A2A96">
                <w:rPr>
                  <w:rFonts w:ascii="Times New Roman" w:eastAsia="Times New Roman" w:hAnsi="Times New Roman" w:cs="Times New Roman"/>
                  <w:color w:val="0000FF"/>
                  <w:sz w:val="24"/>
                  <w:szCs w:val="24"/>
                  <w:u w:val="single"/>
                  <w:lang w:eastAsia="ru-RU"/>
                </w:rPr>
                <w:t>Животные на выращивании и откорме</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11</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19" w:history="1">
              <w:r w:rsidR="005E5B22" w:rsidRPr="000A2A96">
                <w:rPr>
                  <w:rFonts w:ascii="Times New Roman" w:eastAsia="Times New Roman" w:hAnsi="Times New Roman" w:cs="Times New Roman"/>
                  <w:color w:val="0000FF"/>
                  <w:sz w:val="24"/>
                  <w:szCs w:val="24"/>
                  <w:u w:val="single"/>
                  <w:lang w:eastAsia="ru-RU"/>
                </w:rPr>
                <w:t>Резервы под снижение стоимости материальных ценностей</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14</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20" w:history="1">
              <w:r w:rsidR="005E5B22" w:rsidRPr="000A2A96">
                <w:rPr>
                  <w:rFonts w:ascii="Times New Roman" w:eastAsia="Times New Roman" w:hAnsi="Times New Roman" w:cs="Times New Roman"/>
                  <w:color w:val="0000FF"/>
                  <w:sz w:val="24"/>
                  <w:szCs w:val="24"/>
                  <w:u w:val="single"/>
                  <w:lang w:eastAsia="ru-RU"/>
                </w:rPr>
                <w:t>Заготовление и приобретение материальных ценностей</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15</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21" w:history="1">
              <w:r w:rsidR="005E5B22" w:rsidRPr="000A2A96">
                <w:rPr>
                  <w:rFonts w:ascii="Times New Roman" w:eastAsia="Times New Roman" w:hAnsi="Times New Roman" w:cs="Times New Roman"/>
                  <w:color w:val="0000FF"/>
                  <w:sz w:val="24"/>
                  <w:szCs w:val="24"/>
                  <w:u w:val="single"/>
                  <w:lang w:eastAsia="ru-RU"/>
                </w:rPr>
                <w:t>Отклонение в стоимости материальных ценностей</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16</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22" w:history="1">
              <w:r w:rsidR="005E5B22" w:rsidRPr="000A2A96">
                <w:rPr>
                  <w:rFonts w:ascii="Times New Roman" w:eastAsia="Times New Roman" w:hAnsi="Times New Roman" w:cs="Times New Roman"/>
                  <w:color w:val="0000FF"/>
                  <w:sz w:val="24"/>
                  <w:szCs w:val="24"/>
                  <w:u w:val="single"/>
                  <w:lang w:eastAsia="ru-RU"/>
                </w:rPr>
                <w:t>Налог на добавленную стоимость по приобретенным ценностям</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19</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5000" w:type="pct"/>
            <w:gridSpan w:val="3"/>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sz w:val="24"/>
                <w:szCs w:val="24"/>
                <w:lang w:eastAsia="ru-RU"/>
              </w:rPr>
              <w:t>Раздел III. Затраты на производство</w:t>
            </w: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23" w:history="1">
              <w:r w:rsidR="005E5B22" w:rsidRPr="000A2A96">
                <w:rPr>
                  <w:rFonts w:ascii="Times New Roman" w:eastAsia="Times New Roman" w:hAnsi="Times New Roman" w:cs="Times New Roman"/>
                  <w:color w:val="0000FF"/>
                  <w:sz w:val="24"/>
                  <w:szCs w:val="24"/>
                  <w:u w:val="single"/>
                  <w:lang w:eastAsia="ru-RU"/>
                </w:rPr>
                <w:t>Основное производство</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20</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24" w:history="1">
              <w:r w:rsidR="005E5B22" w:rsidRPr="000A2A96">
                <w:rPr>
                  <w:rFonts w:ascii="Times New Roman" w:eastAsia="Times New Roman" w:hAnsi="Times New Roman" w:cs="Times New Roman"/>
                  <w:color w:val="0000FF"/>
                  <w:sz w:val="24"/>
                  <w:szCs w:val="24"/>
                  <w:u w:val="single"/>
                  <w:lang w:eastAsia="ru-RU"/>
                </w:rPr>
                <w:t>Полуфабрикаты собственного производства</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21</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25" w:history="1">
              <w:r w:rsidR="005E5B22" w:rsidRPr="000A2A96">
                <w:rPr>
                  <w:rFonts w:ascii="Times New Roman" w:eastAsia="Times New Roman" w:hAnsi="Times New Roman" w:cs="Times New Roman"/>
                  <w:color w:val="0000FF"/>
                  <w:sz w:val="24"/>
                  <w:szCs w:val="24"/>
                  <w:u w:val="single"/>
                  <w:lang w:eastAsia="ru-RU"/>
                </w:rPr>
                <w:t>Вспомогательные производства</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23</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26" w:history="1">
              <w:r w:rsidR="005E5B22" w:rsidRPr="000A2A96">
                <w:rPr>
                  <w:rFonts w:ascii="Times New Roman" w:eastAsia="Times New Roman" w:hAnsi="Times New Roman" w:cs="Times New Roman"/>
                  <w:color w:val="0000FF"/>
                  <w:sz w:val="24"/>
                  <w:szCs w:val="24"/>
                  <w:u w:val="single"/>
                  <w:lang w:eastAsia="ru-RU"/>
                </w:rPr>
                <w:t>Общепроизводственные расходы</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25</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27" w:history="1">
              <w:r w:rsidR="005E5B22" w:rsidRPr="000A2A96">
                <w:rPr>
                  <w:rFonts w:ascii="Times New Roman" w:eastAsia="Times New Roman" w:hAnsi="Times New Roman" w:cs="Times New Roman"/>
                  <w:color w:val="0000FF"/>
                  <w:sz w:val="24"/>
                  <w:szCs w:val="24"/>
                  <w:u w:val="single"/>
                  <w:lang w:eastAsia="ru-RU"/>
                </w:rPr>
                <w:t>Общехозяйственные расходы</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26</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28" w:history="1">
              <w:r w:rsidR="005E5B22" w:rsidRPr="000A2A96">
                <w:rPr>
                  <w:rFonts w:ascii="Times New Roman" w:eastAsia="Times New Roman" w:hAnsi="Times New Roman" w:cs="Times New Roman"/>
                  <w:color w:val="0000FF"/>
                  <w:sz w:val="24"/>
                  <w:szCs w:val="24"/>
                  <w:u w:val="single"/>
                  <w:lang w:eastAsia="ru-RU"/>
                </w:rPr>
                <w:t>Брак в производстве</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28</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29" w:history="1">
              <w:r w:rsidR="005E5B22" w:rsidRPr="000A2A96">
                <w:rPr>
                  <w:rFonts w:ascii="Times New Roman" w:eastAsia="Times New Roman" w:hAnsi="Times New Roman" w:cs="Times New Roman"/>
                  <w:color w:val="0000FF"/>
                  <w:sz w:val="24"/>
                  <w:szCs w:val="24"/>
                  <w:u w:val="single"/>
                  <w:lang w:eastAsia="ru-RU"/>
                </w:rPr>
                <w:t>Обслуживающие производства и хозяйства</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29</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5000" w:type="pct"/>
            <w:gridSpan w:val="3"/>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sz w:val="24"/>
                <w:szCs w:val="24"/>
                <w:lang w:eastAsia="ru-RU"/>
              </w:rPr>
              <w:t>Раздел IV. Готовая продукция и товары</w:t>
            </w: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30" w:history="1">
              <w:r w:rsidR="005E5B22" w:rsidRPr="000A2A96">
                <w:rPr>
                  <w:rFonts w:ascii="Times New Roman" w:eastAsia="Times New Roman" w:hAnsi="Times New Roman" w:cs="Times New Roman"/>
                  <w:color w:val="0000FF"/>
                  <w:sz w:val="24"/>
                  <w:szCs w:val="24"/>
                  <w:u w:val="single"/>
                  <w:lang w:eastAsia="ru-RU"/>
                </w:rPr>
                <w:t>Выпуск продукции (работ, услуг)</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40</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5000" w:type="pct"/>
            <w:gridSpan w:val="3"/>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sz w:val="24"/>
                <w:szCs w:val="24"/>
                <w:lang w:eastAsia="ru-RU"/>
              </w:rPr>
              <w:t>Раздел V. Денежные средства</w:t>
            </w: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31" w:history="1">
              <w:r w:rsidR="005E5B22" w:rsidRPr="000A2A96">
                <w:rPr>
                  <w:rFonts w:ascii="Times New Roman" w:eastAsia="Times New Roman" w:hAnsi="Times New Roman" w:cs="Times New Roman"/>
                  <w:color w:val="0000FF"/>
                  <w:sz w:val="24"/>
                  <w:szCs w:val="24"/>
                  <w:u w:val="single"/>
                  <w:lang w:eastAsia="ru-RU"/>
                </w:rPr>
                <w:t>Касса</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50</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32" w:history="1">
              <w:r w:rsidR="005E5B22" w:rsidRPr="000A2A96">
                <w:rPr>
                  <w:rFonts w:ascii="Times New Roman" w:eastAsia="Times New Roman" w:hAnsi="Times New Roman" w:cs="Times New Roman"/>
                  <w:color w:val="0000FF"/>
                  <w:sz w:val="24"/>
                  <w:szCs w:val="24"/>
                  <w:u w:val="single"/>
                  <w:lang w:eastAsia="ru-RU"/>
                </w:rPr>
                <w:t>Расчетные счета</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51</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33" w:history="1">
              <w:r w:rsidR="005E5B22" w:rsidRPr="000A2A96">
                <w:rPr>
                  <w:rFonts w:ascii="Times New Roman" w:eastAsia="Times New Roman" w:hAnsi="Times New Roman" w:cs="Times New Roman"/>
                  <w:color w:val="0000FF"/>
                  <w:sz w:val="24"/>
                  <w:szCs w:val="24"/>
                  <w:u w:val="single"/>
                  <w:lang w:eastAsia="ru-RU"/>
                </w:rPr>
                <w:t>Валютные счета</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52</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34" w:history="1">
              <w:r w:rsidR="005E5B22" w:rsidRPr="000A2A96">
                <w:rPr>
                  <w:rFonts w:ascii="Times New Roman" w:eastAsia="Times New Roman" w:hAnsi="Times New Roman" w:cs="Times New Roman"/>
                  <w:color w:val="0000FF"/>
                  <w:sz w:val="24"/>
                  <w:szCs w:val="24"/>
                  <w:u w:val="single"/>
                  <w:lang w:eastAsia="ru-RU"/>
                </w:rPr>
                <w:t>Специальные счета в банках</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55</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35" w:history="1">
              <w:r w:rsidR="005E5B22" w:rsidRPr="000A2A96">
                <w:rPr>
                  <w:rFonts w:ascii="Times New Roman" w:eastAsia="Times New Roman" w:hAnsi="Times New Roman" w:cs="Times New Roman"/>
                  <w:color w:val="0000FF"/>
                  <w:sz w:val="24"/>
                  <w:szCs w:val="24"/>
                  <w:u w:val="single"/>
                  <w:lang w:eastAsia="ru-RU"/>
                </w:rPr>
                <w:t>Переводы в пути</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57</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36" w:history="1">
              <w:r w:rsidR="005E5B22" w:rsidRPr="000A2A96">
                <w:rPr>
                  <w:rFonts w:ascii="Times New Roman" w:eastAsia="Times New Roman" w:hAnsi="Times New Roman" w:cs="Times New Roman"/>
                  <w:color w:val="0000FF"/>
                  <w:sz w:val="24"/>
                  <w:szCs w:val="24"/>
                  <w:u w:val="single"/>
                  <w:lang w:eastAsia="ru-RU"/>
                </w:rPr>
                <w:t>Финансовые вложения</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58</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37" w:history="1">
              <w:r w:rsidR="005E5B22" w:rsidRPr="000A2A96">
                <w:rPr>
                  <w:rFonts w:ascii="Times New Roman" w:eastAsia="Times New Roman" w:hAnsi="Times New Roman" w:cs="Times New Roman"/>
                  <w:color w:val="0000FF"/>
                  <w:sz w:val="24"/>
                  <w:szCs w:val="24"/>
                  <w:u w:val="single"/>
                  <w:lang w:eastAsia="ru-RU"/>
                </w:rPr>
                <w:t>Резервы под обесценение финансовых вложений</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59</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5000" w:type="pct"/>
            <w:gridSpan w:val="3"/>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sz w:val="24"/>
                <w:szCs w:val="24"/>
                <w:lang w:eastAsia="ru-RU"/>
              </w:rPr>
              <w:t>Раздел VI. Расчеты</w:t>
            </w: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38" w:history="1">
              <w:r w:rsidR="005E5B22" w:rsidRPr="000A2A96">
                <w:rPr>
                  <w:rFonts w:ascii="Times New Roman" w:eastAsia="Times New Roman" w:hAnsi="Times New Roman" w:cs="Times New Roman"/>
                  <w:color w:val="0000FF"/>
                  <w:sz w:val="24"/>
                  <w:szCs w:val="24"/>
                  <w:u w:val="single"/>
                  <w:lang w:eastAsia="ru-RU"/>
                </w:rPr>
                <w:t>Расчеты с поставщиками и подрядчиками</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60</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39" w:history="1">
              <w:r w:rsidR="005E5B22" w:rsidRPr="000A2A96">
                <w:rPr>
                  <w:rFonts w:ascii="Times New Roman" w:eastAsia="Times New Roman" w:hAnsi="Times New Roman" w:cs="Times New Roman"/>
                  <w:color w:val="0000FF"/>
                  <w:sz w:val="24"/>
                  <w:szCs w:val="24"/>
                  <w:u w:val="single"/>
                  <w:lang w:eastAsia="ru-RU"/>
                </w:rPr>
                <w:t>Расчеты с покупателями и заказчиками</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62</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40" w:history="1">
              <w:r w:rsidR="005E5B22" w:rsidRPr="000A2A96">
                <w:rPr>
                  <w:rFonts w:ascii="Times New Roman" w:eastAsia="Times New Roman" w:hAnsi="Times New Roman" w:cs="Times New Roman"/>
                  <w:color w:val="0000FF"/>
                  <w:sz w:val="24"/>
                  <w:szCs w:val="24"/>
                  <w:u w:val="single"/>
                  <w:lang w:eastAsia="ru-RU"/>
                </w:rPr>
                <w:t>Резервы по сомнительным долгам</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63</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41" w:history="1">
              <w:r w:rsidR="005E5B22" w:rsidRPr="000A2A96">
                <w:rPr>
                  <w:rFonts w:ascii="Times New Roman" w:eastAsia="Times New Roman" w:hAnsi="Times New Roman" w:cs="Times New Roman"/>
                  <w:color w:val="0000FF"/>
                  <w:sz w:val="24"/>
                  <w:szCs w:val="24"/>
                  <w:u w:val="single"/>
                  <w:lang w:eastAsia="ru-RU"/>
                </w:rPr>
                <w:t>Расчеты по краткосрочным кредитам и займам</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66</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42" w:history="1">
              <w:r w:rsidR="005E5B22" w:rsidRPr="000A2A96">
                <w:rPr>
                  <w:rFonts w:ascii="Times New Roman" w:eastAsia="Times New Roman" w:hAnsi="Times New Roman" w:cs="Times New Roman"/>
                  <w:color w:val="0000FF"/>
                  <w:sz w:val="24"/>
                  <w:szCs w:val="24"/>
                  <w:u w:val="single"/>
                  <w:lang w:eastAsia="ru-RU"/>
                </w:rPr>
                <w:t>Расчеты по долгосрочным кредитам и займам</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67</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43" w:history="1">
              <w:r w:rsidR="005E5B22" w:rsidRPr="000A2A96">
                <w:rPr>
                  <w:rFonts w:ascii="Times New Roman" w:eastAsia="Times New Roman" w:hAnsi="Times New Roman" w:cs="Times New Roman"/>
                  <w:color w:val="0000FF"/>
                  <w:sz w:val="24"/>
                  <w:szCs w:val="24"/>
                  <w:u w:val="single"/>
                  <w:lang w:eastAsia="ru-RU"/>
                </w:rPr>
                <w:t>Расчеты по налогам и сборам</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68</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44" w:history="1">
              <w:r w:rsidR="005E5B22" w:rsidRPr="000A2A96">
                <w:rPr>
                  <w:rFonts w:ascii="Times New Roman" w:eastAsia="Times New Roman" w:hAnsi="Times New Roman" w:cs="Times New Roman"/>
                  <w:color w:val="0000FF"/>
                  <w:sz w:val="24"/>
                  <w:szCs w:val="24"/>
                  <w:u w:val="single"/>
                  <w:lang w:eastAsia="ru-RU"/>
                </w:rPr>
                <w:t>Расчеты по социальному страхованию и обеспечению</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69</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45" w:history="1">
              <w:r w:rsidR="005E5B22" w:rsidRPr="000A2A96">
                <w:rPr>
                  <w:rFonts w:ascii="Times New Roman" w:eastAsia="Times New Roman" w:hAnsi="Times New Roman" w:cs="Times New Roman"/>
                  <w:color w:val="0000FF"/>
                  <w:sz w:val="24"/>
                  <w:szCs w:val="24"/>
                  <w:u w:val="single"/>
                  <w:lang w:eastAsia="ru-RU"/>
                </w:rPr>
                <w:t>Расчеты с персоналом по оплате труда</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70</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46" w:history="1">
              <w:r w:rsidR="005E5B22" w:rsidRPr="000A2A96">
                <w:rPr>
                  <w:rFonts w:ascii="Times New Roman" w:eastAsia="Times New Roman" w:hAnsi="Times New Roman" w:cs="Times New Roman"/>
                  <w:color w:val="0000FF"/>
                  <w:sz w:val="24"/>
                  <w:szCs w:val="24"/>
                  <w:u w:val="single"/>
                  <w:lang w:eastAsia="ru-RU"/>
                </w:rPr>
                <w:t>Расчеты с подотчетными лицами</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71</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47" w:history="1">
              <w:r w:rsidR="005E5B22" w:rsidRPr="000A2A96">
                <w:rPr>
                  <w:rFonts w:ascii="Times New Roman" w:eastAsia="Times New Roman" w:hAnsi="Times New Roman" w:cs="Times New Roman"/>
                  <w:color w:val="0000FF"/>
                  <w:sz w:val="24"/>
                  <w:szCs w:val="24"/>
                  <w:u w:val="single"/>
                  <w:lang w:eastAsia="ru-RU"/>
                </w:rPr>
                <w:t>Расчеты с персоналом по прочим операциям</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73</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48" w:history="1">
              <w:r w:rsidR="005E5B22" w:rsidRPr="000A2A96">
                <w:rPr>
                  <w:rFonts w:ascii="Times New Roman" w:eastAsia="Times New Roman" w:hAnsi="Times New Roman" w:cs="Times New Roman"/>
                  <w:color w:val="0000FF"/>
                  <w:sz w:val="24"/>
                  <w:szCs w:val="24"/>
                  <w:u w:val="single"/>
                  <w:lang w:eastAsia="ru-RU"/>
                </w:rPr>
                <w:t xml:space="preserve">Расчеты с учредителями </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75</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49" w:history="1">
              <w:r w:rsidR="005E5B22" w:rsidRPr="000A2A96">
                <w:rPr>
                  <w:rFonts w:ascii="Times New Roman" w:eastAsia="Times New Roman" w:hAnsi="Times New Roman" w:cs="Times New Roman"/>
                  <w:color w:val="0000FF"/>
                  <w:sz w:val="24"/>
                  <w:szCs w:val="24"/>
                  <w:u w:val="single"/>
                  <w:lang w:eastAsia="ru-RU"/>
                </w:rPr>
                <w:t>Расчеты с разными дебиторами и кредиторами</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76</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50" w:history="1">
              <w:r w:rsidR="005E5B22" w:rsidRPr="000A2A96">
                <w:rPr>
                  <w:rFonts w:ascii="Times New Roman" w:eastAsia="Times New Roman" w:hAnsi="Times New Roman" w:cs="Times New Roman"/>
                  <w:color w:val="0000FF"/>
                  <w:sz w:val="24"/>
                  <w:szCs w:val="24"/>
                  <w:u w:val="single"/>
                  <w:lang w:eastAsia="ru-RU"/>
                </w:rPr>
                <w:t>Отложенные налоговые обязательства</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77</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51" w:history="1">
              <w:r w:rsidR="005E5B22" w:rsidRPr="000A2A96">
                <w:rPr>
                  <w:rFonts w:ascii="Times New Roman" w:eastAsia="Times New Roman" w:hAnsi="Times New Roman" w:cs="Times New Roman"/>
                  <w:color w:val="0000FF"/>
                  <w:sz w:val="24"/>
                  <w:szCs w:val="24"/>
                  <w:u w:val="single"/>
                  <w:lang w:eastAsia="ru-RU"/>
                </w:rPr>
                <w:t>Внутрихозяйственные расчеты</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79</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5000" w:type="pct"/>
            <w:gridSpan w:val="3"/>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sz w:val="24"/>
                <w:szCs w:val="24"/>
                <w:lang w:eastAsia="ru-RU"/>
              </w:rPr>
              <w:t>Раздел VII. Капитал</w:t>
            </w: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52" w:history="1">
              <w:r w:rsidR="005E5B22" w:rsidRPr="000A2A96">
                <w:rPr>
                  <w:rFonts w:ascii="Times New Roman" w:eastAsia="Times New Roman" w:hAnsi="Times New Roman" w:cs="Times New Roman"/>
                  <w:color w:val="0000FF"/>
                  <w:sz w:val="24"/>
                  <w:szCs w:val="24"/>
                  <w:u w:val="single"/>
                  <w:lang w:eastAsia="ru-RU"/>
                </w:rPr>
                <w:t>Уставный капитал</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80</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53" w:history="1">
              <w:r w:rsidR="005E5B22" w:rsidRPr="000A2A96">
                <w:rPr>
                  <w:rFonts w:ascii="Times New Roman" w:eastAsia="Times New Roman" w:hAnsi="Times New Roman" w:cs="Times New Roman"/>
                  <w:color w:val="0000FF"/>
                  <w:sz w:val="24"/>
                  <w:szCs w:val="24"/>
                  <w:u w:val="single"/>
                  <w:lang w:eastAsia="ru-RU"/>
                </w:rPr>
                <w:t>Собственные акции (доли)</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81</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54" w:history="1">
              <w:r w:rsidR="005E5B22" w:rsidRPr="000A2A96">
                <w:rPr>
                  <w:rFonts w:ascii="Times New Roman" w:eastAsia="Times New Roman" w:hAnsi="Times New Roman" w:cs="Times New Roman"/>
                  <w:color w:val="0000FF"/>
                  <w:sz w:val="24"/>
                  <w:szCs w:val="24"/>
                  <w:u w:val="single"/>
                  <w:lang w:eastAsia="ru-RU"/>
                </w:rPr>
                <w:t>Резервный капитал</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82</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55" w:history="1">
              <w:r w:rsidR="005E5B22" w:rsidRPr="000A2A96">
                <w:rPr>
                  <w:rFonts w:ascii="Times New Roman" w:eastAsia="Times New Roman" w:hAnsi="Times New Roman" w:cs="Times New Roman"/>
                  <w:color w:val="0000FF"/>
                  <w:sz w:val="24"/>
                  <w:szCs w:val="24"/>
                  <w:u w:val="single"/>
                  <w:lang w:eastAsia="ru-RU"/>
                </w:rPr>
                <w:t>Добавочный капитал</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83</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56" w:history="1">
              <w:r w:rsidR="005E5B22" w:rsidRPr="000A2A96">
                <w:rPr>
                  <w:rFonts w:ascii="Times New Roman" w:eastAsia="Times New Roman" w:hAnsi="Times New Roman" w:cs="Times New Roman"/>
                  <w:color w:val="0000FF"/>
                  <w:sz w:val="24"/>
                  <w:szCs w:val="24"/>
                  <w:u w:val="single"/>
                  <w:lang w:eastAsia="ru-RU"/>
                </w:rPr>
                <w:t>Нераспределенная прибыль (непокрытый убыток)</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84</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5000" w:type="pct"/>
            <w:gridSpan w:val="3"/>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sz w:val="24"/>
                <w:szCs w:val="24"/>
                <w:lang w:eastAsia="ru-RU"/>
              </w:rPr>
              <w:t>Раздел VIII. Финансовые результаты</w:t>
            </w: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57" w:history="1">
              <w:r w:rsidR="005E5B22" w:rsidRPr="000A2A96">
                <w:rPr>
                  <w:rFonts w:ascii="Times New Roman" w:eastAsia="Times New Roman" w:hAnsi="Times New Roman" w:cs="Times New Roman"/>
                  <w:color w:val="0000FF"/>
                  <w:sz w:val="24"/>
                  <w:szCs w:val="24"/>
                  <w:u w:val="single"/>
                  <w:lang w:eastAsia="ru-RU"/>
                </w:rPr>
                <w:t>Продажи</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90</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58" w:history="1">
              <w:r w:rsidR="005E5B22" w:rsidRPr="000A2A96">
                <w:rPr>
                  <w:rFonts w:ascii="Times New Roman" w:eastAsia="Times New Roman" w:hAnsi="Times New Roman" w:cs="Times New Roman"/>
                  <w:color w:val="0000FF"/>
                  <w:sz w:val="24"/>
                  <w:szCs w:val="24"/>
                  <w:u w:val="single"/>
                  <w:lang w:eastAsia="ru-RU"/>
                </w:rPr>
                <w:t>Прочие доходы и расходы</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91</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59" w:history="1">
              <w:r w:rsidR="005E5B22" w:rsidRPr="000A2A96">
                <w:rPr>
                  <w:rFonts w:ascii="Times New Roman" w:eastAsia="Times New Roman" w:hAnsi="Times New Roman" w:cs="Times New Roman"/>
                  <w:color w:val="0000FF"/>
                  <w:sz w:val="24"/>
                  <w:szCs w:val="24"/>
                  <w:u w:val="single"/>
                  <w:lang w:eastAsia="ru-RU"/>
                </w:rPr>
                <w:t>Недостачи и потери от порчи ценностей</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94</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60" w:history="1">
              <w:r w:rsidR="005E5B22" w:rsidRPr="000A2A96">
                <w:rPr>
                  <w:rFonts w:ascii="Times New Roman" w:eastAsia="Times New Roman" w:hAnsi="Times New Roman" w:cs="Times New Roman"/>
                  <w:color w:val="0000FF"/>
                  <w:sz w:val="24"/>
                  <w:szCs w:val="24"/>
                  <w:u w:val="single"/>
                  <w:lang w:eastAsia="ru-RU"/>
                </w:rPr>
                <w:t>Резервы предстоящих расходов</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96</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61" w:history="1">
              <w:r w:rsidR="005E5B22" w:rsidRPr="000A2A96">
                <w:rPr>
                  <w:rFonts w:ascii="Times New Roman" w:eastAsia="Times New Roman" w:hAnsi="Times New Roman" w:cs="Times New Roman"/>
                  <w:color w:val="0000FF"/>
                  <w:sz w:val="24"/>
                  <w:szCs w:val="24"/>
                  <w:u w:val="single"/>
                  <w:lang w:eastAsia="ru-RU"/>
                </w:rPr>
                <w:t>Расходы будущих периодов</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97</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62" w:history="1">
              <w:r w:rsidR="005E5B22" w:rsidRPr="000A2A96">
                <w:rPr>
                  <w:rFonts w:ascii="Times New Roman" w:eastAsia="Times New Roman" w:hAnsi="Times New Roman" w:cs="Times New Roman"/>
                  <w:color w:val="0000FF"/>
                  <w:sz w:val="24"/>
                  <w:szCs w:val="24"/>
                  <w:u w:val="single"/>
                  <w:lang w:eastAsia="ru-RU"/>
                </w:rPr>
                <w:t>Доходы будущих периодов</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98</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r w:rsidR="005E5B22" w:rsidRPr="000A2A96" w:rsidTr="00445B69">
        <w:tc>
          <w:tcPr>
            <w:tcW w:w="3781" w:type="pct"/>
          </w:tcPr>
          <w:p w:rsidR="005E5B22" w:rsidRPr="000A2A96" w:rsidRDefault="0076330E" w:rsidP="00445B69">
            <w:pPr>
              <w:spacing w:after="0"/>
              <w:jc w:val="both"/>
              <w:rPr>
                <w:rFonts w:ascii="Times New Roman" w:eastAsia="Times New Roman" w:hAnsi="Times New Roman" w:cs="Times New Roman"/>
                <w:sz w:val="24"/>
                <w:szCs w:val="24"/>
                <w:lang w:eastAsia="ru-RU"/>
              </w:rPr>
            </w:pPr>
            <w:hyperlink r:id="rId63" w:history="1">
              <w:r w:rsidR="005E5B22" w:rsidRPr="000A2A96">
                <w:rPr>
                  <w:rFonts w:ascii="Times New Roman" w:eastAsia="Times New Roman" w:hAnsi="Times New Roman" w:cs="Times New Roman"/>
                  <w:color w:val="0000FF"/>
                  <w:sz w:val="24"/>
                  <w:szCs w:val="24"/>
                  <w:u w:val="single"/>
                  <w:lang w:eastAsia="ru-RU"/>
                </w:rPr>
                <w:t>Прибыли и убытки</w:t>
              </w:r>
            </w:hyperlink>
          </w:p>
        </w:tc>
        <w:tc>
          <w:tcPr>
            <w:tcW w:w="431" w:type="pct"/>
          </w:tcPr>
          <w:p w:rsidR="005E5B22" w:rsidRPr="000A2A96" w:rsidRDefault="005E5B22"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99</w:t>
            </w:r>
          </w:p>
        </w:tc>
        <w:tc>
          <w:tcPr>
            <w:tcW w:w="788" w:type="pct"/>
          </w:tcPr>
          <w:p w:rsidR="005E5B22" w:rsidRPr="000A2A96" w:rsidRDefault="005E5B22" w:rsidP="00445B69">
            <w:pPr>
              <w:spacing w:after="0"/>
              <w:jc w:val="both"/>
              <w:rPr>
                <w:rFonts w:ascii="Times New Roman" w:eastAsia="Times New Roman" w:hAnsi="Times New Roman" w:cs="Times New Roman"/>
                <w:sz w:val="24"/>
                <w:szCs w:val="24"/>
                <w:lang w:eastAsia="ru-RU"/>
              </w:rPr>
            </w:pPr>
          </w:p>
        </w:tc>
      </w:tr>
    </w:tbl>
    <w:p w:rsidR="005E5B22" w:rsidRPr="000A2A96" w:rsidRDefault="005E5B22" w:rsidP="005E5B22">
      <w:pPr>
        <w:spacing w:after="0"/>
        <w:jc w:val="both"/>
        <w:rPr>
          <w:rFonts w:ascii="Times New Roman" w:eastAsia="Times New Roman" w:hAnsi="Times New Roman" w:cs="Times New Roman"/>
          <w:b/>
          <w:sz w:val="24"/>
          <w:szCs w:val="24"/>
          <w:lang w:eastAsia="ru-RU"/>
        </w:rPr>
      </w:pPr>
    </w:p>
    <w:p w:rsidR="005E5B22" w:rsidRPr="000A2A96" w:rsidRDefault="005E5B22" w:rsidP="005E5B22">
      <w:pPr>
        <w:spacing w:after="0"/>
        <w:ind w:firstLine="709"/>
        <w:jc w:val="both"/>
        <w:rPr>
          <w:rFonts w:ascii="Times New Roman" w:eastAsia="Times New Roman" w:hAnsi="Times New Roman" w:cs="Times New Roman"/>
          <w:b/>
          <w:i/>
          <w:sz w:val="24"/>
          <w:szCs w:val="24"/>
          <w:lang w:eastAsia="ru-RU"/>
        </w:rPr>
      </w:pPr>
      <w:r w:rsidRPr="000A2A96">
        <w:rPr>
          <w:rFonts w:ascii="Times New Roman" w:eastAsia="Times New Roman" w:hAnsi="Times New Roman" w:cs="Times New Roman"/>
          <w:b/>
          <w:i/>
          <w:sz w:val="24"/>
          <w:szCs w:val="24"/>
          <w:lang w:eastAsia="ru-RU"/>
        </w:rPr>
        <w:t>Контрольные вопросы</w:t>
      </w:r>
    </w:p>
    <w:p w:rsidR="005E5B22" w:rsidRPr="000A2A96" w:rsidRDefault="005E5B22" w:rsidP="005E5B22">
      <w:pPr>
        <w:numPr>
          <w:ilvl w:val="0"/>
          <w:numId w:val="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С какой целью проводится оптимизация  </w:t>
      </w:r>
      <w:proofErr w:type="gramStart"/>
      <w:r w:rsidRPr="000A2A96">
        <w:rPr>
          <w:rFonts w:ascii="Times New Roman" w:eastAsia="Times New Roman" w:hAnsi="Times New Roman" w:cs="Times New Roman"/>
          <w:sz w:val="24"/>
          <w:szCs w:val="24"/>
          <w:lang w:eastAsia="ru-RU"/>
        </w:rPr>
        <w:t>плана счетов бухгалтерского учета финансово-хозяйственной  деятельности организаций</w:t>
      </w:r>
      <w:proofErr w:type="gramEnd"/>
      <w:r w:rsidRPr="000A2A96">
        <w:rPr>
          <w:rFonts w:ascii="Times New Roman" w:eastAsia="Times New Roman" w:hAnsi="Times New Roman" w:cs="Times New Roman"/>
          <w:sz w:val="24"/>
          <w:szCs w:val="24"/>
          <w:lang w:eastAsia="ru-RU"/>
        </w:rPr>
        <w:t>?</w:t>
      </w:r>
    </w:p>
    <w:p w:rsidR="005E5B22" w:rsidRPr="000A2A96" w:rsidRDefault="005E5B22" w:rsidP="005E5B22">
      <w:pPr>
        <w:numPr>
          <w:ilvl w:val="0"/>
          <w:numId w:val="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Влияют ли на оптимизацию </w:t>
      </w:r>
      <w:proofErr w:type="gramStart"/>
      <w:r w:rsidRPr="000A2A96">
        <w:rPr>
          <w:rFonts w:ascii="Times New Roman" w:eastAsia="Times New Roman" w:hAnsi="Times New Roman" w:cs="Times New Roman"/>
          <w:sz w:val="24"/>
          <w:szCs w:val="24"/>
          <w:lang w:eastAsia="ru-RU"/>
        </w:rPr>
        <w:t>плана счетов бухгалтерского учета финансово-хозяйственной  деятельности организаций</w:t>
      </w:r>
      <w:proofErr w:type="gramEnd"/>
      <w:r w:rsidRPr="000A2A96">
        <w:rPr>
          <w:rFonts w:ascii="Times New Roman" w:eastAsia="Times New Roman" w:hAnsi="Times New Roman" w:cs="Times New Roman"/>
          <w:sz w:val="24"/>
          <w:szCs w:val="24"/>
          <w:lang w:eastAsia="ru-RU"/>
        </w:rPr>
        <w:t xml:space="preserve"> масштабы деятельности?</w:t>
      </w:r>
    </w:p>
    <w:p w:rsidR="005E5B22" w:rsidRPr="000A2A96" w:rsidRDefault="005E5B22" w:rsidP="005E5B22">
      <w:pPr>
        <w:numPr>
          <w:ilvl w:val="0"/>
          <w:numId w:val="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Какую роль в организации бухгалтерского учета на предприятии играет рабочий план счетов бухгалтерского учета финансово-хозяйственной деятельности организаций?</w:t>
      </w:r>
    </w:p>
    <w:p w:rsidR="005E5B22" w:rsidRPr="000A2A96" w:rsidRDefault="005E5B22" w:rsidP="005E5B22">
      <w:pPr>
        <w:numPr>
          <w:ilvl w:val="0"/>
          <w:numId w:val="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lastRenderedPageBreak/>
        <w:t xml:space="preserve">Чем вы руководствовались, проводя оптимизацию  рабочего  </w:t>
      </w:r>
      <w:proofErr w:type="gramStart"/>
      <w:r w:rsidRPr="000A2A96">
        <w:rPr>
          <w:rFonts w:ascii="Times New Roman" w:eastAsia="Times New Roman" w:hAnsi="Times New Roman" w:cs="Times New Roman"/>
          <w:sz w:val="24"/>
          <w:szCs w:val="24"/>
          <w:lang w:eastAsia="ru-RU"/>
        </w:rPr>
        <w:t>плана счетов бухгалтерского учета финансово-хозяйственной деятельности организаций</w:t>
      </w:r>
      <w:proofErr w:type="gramEnd"/>
      <w:r w:rsidRPr="000A2A96">
        <w:rPr>
          <w:rFonts w:ascii="Times New Roman" w:eastAsia="Times New Roman" w:hAnsi="Times New Roman" w:cs="Times New Roman"/>
          <w:sz w:val="24"/>
          <w:szCs w:val="24"/>
          <w:lang w:eastAsia="ru-RU"/>
        </w:rPr>
        <w:t>?</w:t>
      </w:r>
    </w:p>
    <w:p w:rsidR="005E5B22" w:rsidRDefault="005E5B22" w:rsidP="005E5B22">
      <w:pPr>
        <w:spacing w:after="0"/>
        <w:jc w:val="center"/>
        <w:rPr>
          <w:rFonts w:ascii="Times New Roman" w:eastAsia="Calibri" w:hAnsi="Times New Roman" w:cs="Times New Roman"/>
          <w:b/>
          <w:bCs/>
          <w:sz w:val="24"/>
          <w:szCs w:val="24"/>
          <w:lang w:eastAsia="ru-RU"/>
        </w:rPr>
      </w:pPr>
    </w:p>
    <w:p w:rsidR="00710533" w:rsidRPr="00706654" w:rsidRDefault="00710533" w:rsidP="004B6912">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0A2A96"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Административно-управленческий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p>
    <w:sectPr w:rsidR="000A2A96" w:rsidRPr="000A2A96" w:rsidSect="00710533">
      <w:headerReference w:type="default" r:id="rId64"/>
      <w:footerReference w:type="default" r:id="rId65"/>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30E" w:rsidRDefault="0076330E" w:rsidP="000B79F0">
      <w:pPr>
        <w:spacing w:after="0" w:line="240" w:lineRule="auto"/>
      </w:pPr>
      <w:r>
        <w:separator/>
      </w:r>
    </w:p>
  </w:endnote>
  <w:endnote w:type="continuationSeparator" w:id="0">
    <w:p w:rsidR="0076330E" w:rsidRDefault="0076330E"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8B1125">
      <w:rPr>
        <w:noProof/>
      </w:rPr>
      <w:t>3</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30E" w:rsidRDefault="0076330E" w:rsidP="000B79F0">
      <w:pPr>
        <w:spacing w:after="0" w:line="240" w:lineRule="auto"/>
      </w:pPr>
      <w:r>
        <w:separator/>
      </w:r>
    </w:p>
  </w:footnote>
  <w:footnote w:type="continuationSeparator" w:id="0">
    <w:p w:rsidR="0076330E" w:rsidRDefault="0076330E"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1A34DE"/>
    <w:rsid w:val="001F47F7"/>
    <w:rsid w:val="003945A2"/>
    <w:rsid w:val="004B6912"/>
    <w:rsid w:val="005E5B22"/>
    <w:rsid w:val="00706654"/>
    <w:rsid w:val="00710533"/>
    <w:rsid w:val="0076330E"/>
    <w:rsid w:val="008661CC"/>
    <w:rsid w:val="008B1125"/>
    <w:rsid w:val="008D026C"/>
    <w:rsid w:val="00AC0E59"/>
    <w:rsid w:val="00B63C7A"/>
    <w:rsid w:val="00BD2927"/>
    <w:rsid w:val="00DF1F5C"/>
    <w:rsid w:val="00EB4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nezhana.ru/plan_05/" TargetMode="External"/><Relationship Id="rId18" Type="http://schemas.openxmlformats.org/officeDocument/2006/relationships/hyperlink" Target="http://www.snezhana.ru/plan_11/" TargetMode="External"/><Relationship Id="rId26" Type="http://schemas.openxmlformats.org/officeDocument/2006/relationships/hyperlink" Target="http://www.snezhana.ru/plan_25/" TargetMode="External"/><Relationship Id="rId39" Type="http://schemas.openxmlformats.org/officeDocument/2006/relationships/hyperlink" Target="http://www.snezhana.ru/plan_62/" TargetMode="External"/><Relationship Id="rId21" Type="http://schemas.openxmlformats.org/officeDocument/2006/relationships/hyperlink" Target="http://www.snezhana.ru/plan_16/" TargetMode="External"/><Relationship Id="rId34" Type="http://schemas.openxmlformats.org/officeDocument/2006/relationships/hyperlink" Target="http://www.snezhana.ru/plan_55/" TargetMode="External"/><Relationship Id="rId42" Type="http://schemas.openxmlformats.org/officeDocument/2006/relationships/hyperlink" Target="http://www.snezhana.ru/plan_67/" TargetMode="External"/><Relationship Id="rId47" Type="http://schemas.openxmlformats.org/officeDocument/2006/relationships/hyperlink" Target="http://www.snezhana.ru/plan_73/" TargetMode="External"/><Relationship Id="rId50" Type="http://schemas.openxmlformats.org/officeDocument/2006/relationships/hyperlink" Target="http://www.snezhana.ru/plan_77/" TargetMode="External"/><Relationship Id="rId55" Type="http://schemas.openxmlformats.org/officeDocument/2006/relationships/hyperlink" Target="http://www.snezhana.ru/plan_83/" TargetMode="External"/><Relationship Id="rId63" Type="http://schemas.openxmlformats.org/officeDocument/2006/relationships/hyperlink" Target="http://www.snezhana.ru/plan_9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nezhana.ru/plan_09/" TargetMode="External"/><Relationship Id="rId29" Type="http://schemas.openxmlformats.org/officeDocument/2006/relationships/hyperlink" Target="http://www.snezhana.ru/plan_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ezhana.ru/plan_03/" TargetMode="External"/><Relationship Id="rId24" Type="http://schemas.openxmlformats.org/officeDocument/2006/relationships/hyperlink" Target="http://www.snezhana.ru/plan_21/" TargetMode="External"/><Relationship Id="rId32" Type="http://schemas.openxmlformats.org/officeDocument/2006/relationships/hyperlink" Target="http://www.snezhana.ru/plan_51/" TargetMode="External"/><Relationship Id="rId37" Type="http://schemas.openxmlformats.org/officeDocument/2006/relationships/hyperlink" Target="http://www.snezhana.ru/plan_59/" TargetMode="External"/><Relationship Id="rId40" Type="http://schemas.openxmlformats.org/officeDocument/2006/relationships/hyperlink" Target="http://www.snezhana.ru/plan_63/" TargetMode="External"/><Relationship Id="rId45" Type="http://schemas.openxmlformats.org/officeDocument/2006/relationships/hyperlink" Target="http://www.snezhana.ru/plan_70/" TargetMode="External"/><Relationship Id="rId53" Type="http://schemas.openxmlformats.org/officeDocument/2006/relationships/hyperlink" Target="http://www.snezhana.ru/plan_81/" TargetMode="External"/><Relationship Id="rId58" Type="http://schemas.openxmlformats.org/officeDocument/2006/relationships/hyperlink" Target="http://www.snezhana.ru/plan_91/"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nezhana.ru/plan_08/" TargetMode="External"/><Relationship Id="rId23" Type="http://schemas.openxmlformats.org/officeDocument/2006/relationships/hyperlink" Target="http://www.snezhana.ru/plan_20/" TargetMode="External"/><Relationship Id="rId28" Type="http://schemas.openxmlformats.org/officeDocument/2006/relationships/hyperlink" Target="http://www.snezhana.ru/plan_28/" TargetMode="External"/><Relationship Id="rId36" Type="http://schemas.openxmlformats.org/officeDocument/2006/relationships/hyperlink" Target="http://www.snezhana.ru/plan_58/" TargetMode="External"/><Relationship Id="rId49" Type="http://schemas.openxmlformats.org/officeDocument/2006/relationships/hyperlink" Target="http://www.snezhana.ru/plan_76/" TargetMode="External"/><Relationship Id="rId57" Type="http://schemas.openxmlformats.org/officeDocument/2006/relationships/hyperlink" Target="http://www.snezhana.ru/plan_90/" TargetMode="External"/><Relationship Id="rId61" Type="http://schemas.openxmlformats.org/officeDocument/2006/relationships/hyperlink" Target="http://www.snezhana.ru/plan_97/" TargetMode="External"/><Relationship Id="rId10" Type="http://schemas.openxmlformats.org/officeDocument/2006/relationships/hyperlink" Target="http://www.snezhana.ru/plan_02/" TargetMode="External"/><Relationship Id="rId19" Type="http://schemas.openxmlformats.org/officeDocument/2006/relationships/hyperlink" Target="http://www.snezhana.ru/plan_14/" TargetMode="External"/><Relationship Id="rId31" Type="http://schemas.openxmlformats.org/officeDocument/2006/relationships/hyperlink" Target="http://www.snezhana.ru/plan_50/" TargetMode="External"/><Relationship Id="rId44" Type="http://schemas.openxmlformats.org/officeDocument/2006/relationships/hyperlink" Target="http://www.snezhana.ru/plan_69/" TargetMode="External"/><Relationship Id="rId52" Type="http://schemas.openxmlformats.org/officeDocument/2006/relationships/hyperlink" Target="http://www.snezhana.ru/plan_80/" TargetMode="External"/><Relationship Id="rId60" Type="http://schemas.openxmlformats.org/officeDocument/2006/relationships/hyperlink" Target="http://www.snezhana.ru/plan_96/"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nezhana.ru/plan_01/" TargetMode="External"/><Relationship Id="rId14" Type="http://schemas.openxmlformats.org/officeDocument/2006/relationships/hyperlink" Target="http://www.snezhana.ru/plan_07/" TargetMode="External"/><Relationship Id="rId22" Type="http://schemas.openxmlformats.org/officeDocument/2006/relationships/hyperlink" Target="http://www.snezhana.ru/plan_19/" TargetMode="External"/><Relationship Id="rId27" Type="http://schemas.openxmlformats.org/officeDocument/2006/relationships/hyperlink" Target="http://www.snezhana.ru/plan_26/" TargetMode="External"/><Relationship Id="rId30" Type="http://schemas.openxmlformats.org/officeDocument/2006/relationships/hyperlink" Target="http://www.snezhana.ru/plan_40/" TargetMode="External"/><Relationship Id="rId35" Type="http://schemas.openxmlformats.org/officeDocument/2006/relationships/hyperlink" Target="http://www.snezhana.ru/plan_57/" TargetMode="External"/><Relationship Id="rId43" Type="http://schemas.openxmlformats.org/officeDocument/2006/relationships/hyperlink" Target="http://www.snezhana.ru/plan_68/" TargetMode="External"/><Relationship Id="rId48" Type="http://schemas.openxmlformats.org/officeDocument/2006/relationships/hyperlink" Target="http://www.snezhana.ru/plan_75/" TargetMode="External"/><Relationship Id="rId56" Type="http://schemas.openxmlformats.org/officeDocument/2006/relationships/hyperlink" Target="http://www.snezhana.ru/plan_84/"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snezhana.ru/plan_79/" TargetMode="External"/><Relationship Id="rId3" Type="http://schemas.openxmlformats.org/officeDocument/2006/relationships/styles" Target="styles.xml"/><Relationship Id="rId12" Type="http://schemas.openxmlformats.org/officeDocument/2006/relationships/hyperlink" Target="http://www.snezhana.ru/plan_04/" TargetMode="External"/><Relationship Id="rId17" Type="http://schemas.openxmlformats.org/officeDocument/2006/relationships/hyperlink" Target="http://www.snezhana.ru/plan_10/" TargetMode="External"/><Relationship Id="rId25" Type="http://schemas.openxmlformats.org/officeDocument/2006/relationships/hyperlink" Target="http://www.snezhana.ru/plan_23/" TargetMode="External"/><Relationship Id="rId33" Type="http://schemas.openxmlformats.org/officeDocument/2006/relationships/hyperlink" Target="http://www.snezhana.ru/plan_52/" TargetMode="External"/><Relationship Id="rId38" Type="http://schemas.openxmlformats.org/officeDocument/2006/relationships/hyperlink" Target="http://www.snezhana.ru/plan_60/" TargetMode="External"/><Relationship Id="rId46" Type="http://schemas.openxmlformats.org/officeDocument/2006/relationships/hyperlink" Target="http://www.snezhana.ru/plan_71/" TargetMode="External"/><Relationship Id="rId59" Type="http://schemas.openxmlformats.org/officeDocument/2006/relationships/hyperlink" Target="http://www.snezhana.ru/plan_94/" TargetMode="External"/><Relationship Id="rId67" Type="http://schemas.openxmlformats.org/officeDocument/2006/relationships/theme" Target="theme/theme1.xml"/><Relationship Id="rId20" Type="http://schemas.openxmlformats.org/officeDocument/2006/relationships/hyperlink" Target="http://www.snezhana.ru/plan_15/" TargetMode="External"/><Relationship Id="rId41" Type="http://schemas.openxmlformats.org/officeDocument/2006/relationships/hyperlink" Target="http://www.snezhana.ru/plan_66/" TargetMode="External"/><Relationship Id="rId54" Type="http://schemas.openxmlformats.org/officeDocument/2006/relationships/hyperlink" Target="http://www.snezhana.ru/plan_82/" TargetMode="External"/><Relationship Id="rId62" Type="http://schemas.openxmlformats.org/officeDocument/2006/relationships/hyperlink" Target="http://www.snezhana.ru/plan_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8D16-DED6-49A2-9267-5B4EB3A7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2015-09-06T12:46:00Z</dcterms:created>
  <dcterms:modified xsi:type="dcterms:W3CDTF">2015-09-07T01:11:00Z</dcterms:modified>
</cp:coreProperties>
</file>