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0C" w:rsidRDefault="00A51D0C" w:rsidP="00BD7997">
      <w:pPr>
        <w:jc w:val="center"/>
        <w:rPr>
          <w:color w:val="4D4D4D"/>
          <w:sz w:val="12"/>
          <w:szCs w:val="12"/>
        </w:rPr>
      </w:pPr>
    </w:p>
    <w:p w:rsidR="000F3EB8" w:rsidRDefault="000F3EB8" w:rsidP="00BD7997">
      <w:pPr>
        <w:jc w:val="center"/>
        <w:rPr>
          <w:color w:val="4D4D4D"/>
          <w:sz w:val="12"/>
          <w:szCs w:val="12"/>
        </w:rPr>
      </w:pPr>
    </w:p>
    <w:p w:rsidR="000F3EB8" w:rsidRPr="00E65F28" w:rsidRDefault="000F3EB8" w:rsidP="00BD7997">
      <w:pPr>
        <w:jc w:val="center"/>
        <w:rPr>
          <w:color w:val="4D4D4D"/>
          <w:sz w:val="12"/>
          <w:szCs w:val="12"/>
        </w:rPr>
      </w:pPr>
    </w:p>
    <w:p w:rsidR="00A51D0C" w:rsidRPr="00E65F28" w:rsidRDefault="00A51D0C" w:rsidP="00BD7997">
      <w:pPr>
        <w:jc w:val="center"/>
        <w:rPr>
          <w:color w:val="4D4D4D"/>
          <w:sz w:val="12"/>
          <w:szCs w:val="12"/>
        </w:rPr>
      </w:pPr>
    </w:p>
    <w:p w:rsidR="00A51D0C" w:rsidRPr="00E65F28" w:rsidRDefault="00A51D0C" w:rsidP="00BD7997">
      <w:pPr>
        <w:jc w:val="center"/>
        <w:rPr>
          <w:color w:val="4D4D4D"/>
          <w:sz w:val="12"/>
          <w:szCs w:val="12"/>
        </w:rPr>
      </w:pPr>
    </w:p>
    <w:p w:rsidR="000F3EB8" w:rsidRPr="00862A86" w:rsidRDefault="000F3EB8" w:rsidP="000F3EB8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Муниципальное бюджетное общеобразовательное учреждение</w:t>
      </w:r>
    </w:p>
    <w:p w:rsidR="000F3EB8" w:rsidRPr="00862A86" w:rsidRDefault="000F3EB8" w:rsidP="000F3EB8">
      <w:pPr>
        <w:spacing w:after="120"/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Садовская средняя общеобразовательная школа филиал с.Лозовое</w:t>
      </w:r>
    </w:p>
    <w:p w:rsidR="000F3EB8" w:rsidRPr="00862A86" w:rsidRDefault="000F3EB8" w:rsidP="000F3EB8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с.Лозовое Тамбовского района Амурской области</w:t>
      </w:r>
    </w:p>
    <w:p w:rsidR="00A51D0C" w:rsidRPr="00E65F28" w:rsidRDefault="00A51D0C" w:rsidP="00BD7997">
      <w:pPr>
        <w:jc w:val="center"/>
        <w:rPr>
          <w:color w:val="4D4D4D"/>
          <w:sz w:val="12"/>
          <w:szCs w:val="12"/>
        </w:rPr>
      </w:pPr>
    </w:p>
    <w:p w:rsidR="00A51D0C" w:rsidRPr="00E65F28" w:rsidRDefault="00A51D0C" w:rsidP="00BD7997">
      <w:pPr>
        <w:jc w:val="center"/>
        <w:rPr>
          <w:color w:val="4D4D4D"/>
          <w:sz w:val="12"/>
          <w:szCs w:val="12"/>
        </w:rPr>
      </w:pPr>
    </w:p>
    <w:p w:rsidR="00A51D0C" w:rsidRPr="00E65F28" w:rsidRDefault="00A51D0C" w:rsidP="00BD7997">
      <w:pPr>
        <w:jc w:val="center"/>
        <w:rPr>
          <w:color w:val="4D4D4D"/>
          <w:sz w:val="12"/>
          <w:szCs w:val="12"/>
        </w:rPr>
      </w:pPr>
    </w:p>
    <w:p w:rsidR="00BD7997" w:rsidRPr="00E65F28" w:rsidRDefault="00BD7997" w:rsidP="00BD7997">
      <w:pPr>
        <w:jc w:val="center"/>
        <w:rPr>
          <w:color w:val="4D4D4D"/>
          <w:sz w:val="12"/>
          <w:szCs w:val="12"/>
        </w:rPr>
      </w:pPr>
    </w:p>
    <w:p w:rsidR="00A51D0C" w:rsidRPr="00E65F28" w:rsidRDefault="00A51D0C" w:rsidP="00A51D0C">
      <w:pPr>
        <w:jc w:val="center"/>
        <w:rPr>
          <w:color w:val="4D4D4D"/>
          <w:sz w:val="40"/>
          <w:szCs w:val="40"/>
        </w:rPr>
      </w:pPr>
      <w:r w:rsidRPr="00E65F28">
        <w:rPr>
          <w:color w:val="4D4D4D"/>
          <w:sz w:val="40"/>
          <w:szCs w:val="40"/>
        </w:rPr>
        <w:t xml:space="preserve">Календарно-тематическое планирование </w:t>
      </w:r>
    </w:p>
    <w:p w:rsidR="00A51D0C" w:rsidRPr="00E65F28" w:rsidRDefault="00A51D0C" w:rsidP="00A51D0C">
      <w:pPr>
        <w:spacing w:after="120"/>
        <w:jc w:val="center"/>
        <w:rPr>
          <w:color w:val="4D4D4D"/>
          <w:sz w:val="40"/>
          <w:szCs w:val="40"/>
        </w:rPr>
      </w:pPr>
      <w:r w:rsidRPr="00E65F28">
        <w:rPr>
          <w:color w:val="4D4D4D"/>
          <w:sz w:val="40"/>
          <w:szCs w:val="40"/>
        </w:rPr>
        <w:t>курса «Мировая художественная культура» (искусство)</w:t>
      </w:r>
    </w:p>
    <w:p w:rsidR="00A51D0C" w:rsidRPr="00E65F28" w:rsidRDefault="00724E7F" w:rsidP="00A51D0C">
      <w:pPr>
        <w:spacing w:after="240"/>
        <w:jc w:val="center"/>
        <w:rPr>
          <w:color w:val="4D4D4D"/>
          <w:sz w:val="40"/>
          <w:szCs w:val="40"/>
        </w:rPr>
      </w:pPr>
      <w:r>
        <w:rPr>
          <w:color w:val="4D4D4D"/>
          <w:sz w:val="40"/>
          <w:szCs w:val="40"/>
        </w:rPr>
        <w:t>10</w:t>
      </w:r>
      <w:r w:rsidR="00A51D0C" w:rsidRPr="00E65F28">
        <w:rPr>
          <w:color w:val="4D4D4D"/>
          <w:sz w:val="40"/>
          <w:szCs w:val="40"/>
        </w:rPr>
        <w:t xml:space="preserve"> класс</w:t>
      </w:r>
    </w:p>
    <w:p w:rsidR="00A51D0C" w:rsidRPr="00E65F28" w:rsidRDefault="00A51D0C" w:rsidP="00A51D0C">
      <w:pPr>
        <w:spacing w:after="120"/>
        <w:jc w:val="center"/>
        <w:rPr>
          <w:color w:val="4D4D4D"/>
          <w:sz w:val="40"/>
          <w:szCs w:val="40"/>
        </w:rPr>
      </w:pPr>
      <w:r w:rsidRPr="00E65F28">
        <w:rPr>
          <w:color w:val="4D4D4D"/>
          <w:sz w:val="40"/>
          <w:szCs w:val="40"/>
        </w:rPr>
        <w:t xml:space="preserve">2015-2016 учебный год </w:t>
      </w:r>
    </w:p>
    <w:p w:rsidR="00A51D0C" w:rsidRPr="00E65F28" w:rsidRDefault="00A51D0C" w:rsidP="00A51D0C">
      <w:pPr>
        <w:jc w:val="center"/>
        <w:rPr>
          <w:color w:val="4D4D4D"/>
          <w:sz w:val="40"/>
          <w:szCs w:val="28"/>
        </w:rPr>
      </w:pPr>
      <w:r w:rsidRPr="00E65F28">
        <w:rPr>
          <w:color w:val="4D4D4D"/>
          <w:sz w:val="40"/>
          <w:szCs w:val="28"/>
        </w:rPr>
        <w:t>1 час в неделю / 35 за год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Программа  для общеобразовательных учреждений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«Мировая художественная культура» 5-11 классы,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под редакцией Г.И.Даниловой,</w:t>
      </w:r>
    </w:p>
    <w:p w:rsidR="00A51D0C" w:rsidRPr="00E65F28" w:rsidRDefault="00A51D0C" w:rsidP="00A51D0C">
      <w:pPr>
        <w:spacing w:after="240"/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Москва. Дрофа. 2010 год.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Учебник «Мировая художественная культура.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 xml:space="preserve"> От истоков до </w:t>
      </w:r>
      <w:r w:rsidRPr="00E65F28">
        <w:rPr>
          <w:color w:val="4D4D4D"/>
          <w:sz w:val="36"/>
          <w:szCs w:val="36"/>
          <w:lang w:val="en-US"/>
        </w:rPr>
        <w:t>XVII</w:t>
      </w:r>
      <w:r w:rsidRPr="00E65F28">
        <w:rPr>
          <w:color w:val="4D4D4D"/>
          <w:sz w:val="36"/>
          <w:szCs w:val="36"/>
        </w:rPr>
        <w:t xml:space="preserve"> века». 10 класс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под редакцией Г.И.Даниловой</w:t>
      </w:r>
    </w:p>
    <w:p w:rsidR="00A51D0C" w:rsidRPr="00E65F28" w:rsidRDefault="00A51D0C" w:rsidP="00A51D0C">
      <w:pPr>
        <w:jc w:val="center"/>
        <w:rPr>
          <w:color w:val="4D4D4D"/>
          <w:sz w:val="36"/>
          <w:szCs w:val="36"/>
        </w:rPr>
      </w:pPr>
      <w:r w:rsidRPr="00E65F28">
        <w:rPr>
          <w:color w:val="4D4D4D"/>
          <w:sz w:val="36"/>
          <w:szCs w:val="36"/>
        </w:rPr>
        <w:t>Москва. Дрофа. 2010 год.</w:t>
      </w:r>
    </w:p>
    <w:p w:rsidR="00A51D0C" w:rsidRPr="00E65F28" w:rsidRDefault="00A51D0C" w:rsidP="00A51D0C">
      <w:pPr>
        <w:jc w:val="center"/>
        <w:rPr>
          <w:color w:val="4D4D4D"/>
          <w:szCs w:val="40"/>
        </w:rPr>
      </w:pPr>
    </w:p>
    <w:p w:rsidR="00A51D0C" w:rsidRPr="00E65F28" w:rsidRDefault="00A51D0C" w:rsidP="00A51D0C">
      <w:pPr>
        <w:jc w:val="center"/>
        <w:rPr>
          <w:color w:val="4D4D4D"/>
          <w:sz w:val="36"/>
          <w:szCs w:val="28"/>
        </w:rPr>
      </w:pPr>
      <w:r w:rsidRPr="00E65F28">
        <w:rPr>
          <w:color w:val="4D4D4D"/>
          <w:sz w:val="36"/>
          <w:szCs w:val="28"/>
        </w:rPr>
        <w:t xml:space="preserve">Составила учитель русского языка и литературы  </w:t>
      </w:r>
    </w:p>
    <w:p w:rsidR="00A51D0C" w:rsidRPr="00E65F28" w:rsidRDefault="00A51D0C" w:rsidP="00A51D0C">
      <w:pPr>
        <w:spacing w:after="240"/>
        <w:jc w:val="center"/>
        <w:rPr>
          <w:i/>
          <w:color w:val="4D4D4D"/>
          <w:sz w:val="40"/>
          <w:szCs w:val="28"/>
        </w:rPr>
      </w:pPr>
      <w:r w:rsidRPr="00E65F28">
        <w:rPr>
          <w:i/>
          <w:color w:val="4D4D4D"/>
          <w:sz w:val="40"/>
          <w:szCs w:val="28"/>
        </w:rPr>
        <w:t>Ефимова Н</w:t>
      </w:r>
      <w:r w:rsidR="000F3EB8">
        <w:rPr>
          <w:i/>
          <w:color w:val="4D4D4D"/>
          <w:sz w:val="40"/>
          <w:szCs w:val="28"/>
        </w:rPr>
        <w:t>ина Васильевна</w:t>
      </w:r>
    </w:p>
    <w:p w:rsidR="00BD7997" w:rsidRPr="00E65F28" w:rsidRDefault="00BD7997" w:rsidP="00BD7997">
      <w:pPr>
        <w:jc w:val="center"/>
        <w:rPr>
          <w:color w:val="4D4D4D"/>
          <w:szCs w:val="20"/>
        </w:rPr>
      </w:pPr>
    </w:p>
    <w:p w:rsidR="00BD7997" w:rsidRPr="00E65F28" w:rsidRDefault="00BD7997" w:rsidP="00BD7997">
      <w:pPr>
        <w:rPr>
          <w:color w:val="4D4D4D"/>
        </w:rPr>
      </w:pPr>
    </w:p>
    <w:p w:rsidR="003475C4" w:rsidRPr="00E65F28" w:rsidRDefault="003475C4" w:rsidP="00BD7997">
      <w:pPr>
        <w:rPr>
          <w:color w:val="4D4D4D"/>
          <w:sz w:val="20"/>
        </w:rPr>
      </w:pPr>
    </w:p>
    <w:p w:rsidR="00BF57EC" w:rsidRPr="00E65F28" w:rsidRDefault="00BF57EC" w:rsidP="00BF57EC">
      <w:pPr>
        <w:ind w:left="708"/>
        <w:rPr>
          <w:b/>
          <w:color w:val="4D4D4D"/>
          <w:sz w:val="28"/>
          <w:szCs w:val="28"/>
          <w:u w:val="single"/>
        </w:rPr>
      </w:pPr>
      <w:r w:rsidRPr="00E65F28">
        <w:rPr>
          <w:b/>
          <w:color w:val="4D4D4D"/>
          <w:sz w:val="28"/>
          <w:szCs w:val="28"/>
          <w:u w:val="single"/>
        </w:rPr>
        <w:t>В планировании используются следующие типы уроков и их сокращения:</w:t>
      </w:r>
    </w:p>
    <w:p w:rsidR="00BF57EC" w:rsidRPr="00E65F28" w:rsidRDefault="00BF57EC" w:rsidP="00BF57EC">
      <w:pPr>
        <w:numPr>
          <w:ilvl w:val="0"/>
          <w:numId w:val="25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урок изучения нового материала – УИНМ</w:t>
      </w:r>
    </w:p>
    <w:p w:rsidR="00BF57EC" w:rsidRPr="00E65F28" w:rsidRDefault="00BF57EC" w:rsidP="00BF57EC">
      <w:pPr>
        <w:numPr>
          <w:ilvl w:val="0"/>
          <w:numId w:val="25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урок совершенствования знаний, умений и навыков – УСЗУН</w:t>
      </w:r>
    </w:p>
    <w:p w:rsidR="00BF57EC" w:rsidRPr="00E65F28" w:rsidRDefault="00BF57EC" w:rsidP="00BF57EC">
      <w:pPr>
        <w:numPr>
          <w:ilvl w:val="0"/>
          <w:numId w:val="25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урок обобщения и систематизации – УОИЗ</w:t>
      </w:r>
    </w:p>
    <w:p w:rsidR="00BF57EC" w:rsidRPr="00E65F28" w:rsidRDefault="00BF57EC" w:rsidP="00BF57EC">
      <w:pPr>
        <w:numPr>
          <w:ilvl w:val="0"/>
          <w:numId w:val="25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урок контрольного учета и оценки знаний, умений и навыков – УКУОЗУН</w:t>
      </w:r>
    </w:p>
    <w:p w:rsidR="00BF57EC" w:rsidRPr="00E65F28" w:rsidRDefault="00BF57EC" w:rsidP="00BF57EC">
      <w:pPr>
        <w:numPr>
          <w:ilvl w:val="0"/>
          <w:numId w:val="25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комбинированный урок – КУ</w:t>
      </w:r>
    </w:p>
    <w:p w:rsidR="003475C4" w:rsidRPr="00E65F28" w:rsidRDefault="003475C4" w:rsidP="00BD7997">
      <w:pPr>
        <w:rPr>
          <w:color w:val="4D4D4D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648"/>
        <w:gridCol w:w="709"/>
        <w:gridCol w:w="2437"/>
        <w:gridCol w:w="1312"/>
        <w:gridCol w:w="3791"/>
        <w:gridCol w:w="3034"/>
        <w:gridCol w:w="1656"/>
        <w:gridCol w:w="1831"/>
      </w:tblGrid>
      <w:tr w:rsidR="00BF57EC" w:rsidRPr="00E65F28" w:rsidTr="00A335D9">
        <w:trPr>
          <w:trHeight w:val="31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BF57EC" w:rsidRPr="00E65F28" w:rsidTr="00A335D9">
        <w:trPr>
          <w:trHeight w:val="429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AB7798" w:rsidRPr="00E65F28" w:rsidRDefault="00AB7798" w:rsidP="00AA3BC6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AB7798" w:rsidP="00AA3BC6">
            <w:pPr>
              <w:jc w:val="center"/>
              <w:rPr>
                <w:color w:val="4D4D4D"/>
              </w:rPr>
            </w:pPr>
          </w:p>
        </w:tc>
      </w:tr>
      <w:tr w:rsidR="00BF57EC" w:rsidRPr="00E65F28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E65F28" w:rsidRDefault="00BF57EC" w:rsidP="00BF57EC">
            <w:pPr>
              <w:spacing w:before="60" w:after="60"/>
              <w:jc w:val="center"/>
              <w:rPr>
                <w:b/>
                <w:color w:val="4D4D4D"/>
                <w:sz w:val="28"/>
              </w:rPr>
            </w:pPr>
            <w:r w:rsidRPr="00E65F28">
              <w:rPr>
                <w:b/>
                <w:color w:val="4D4D4D"/>
                <w:sz w:val="28"/>
              </w:rPr>
              <w:t xml:space="preserve">I. Художественная культура древнейших цивилизаций. </w:t>
            </w:r>
            <w:r w:rsidR="00980814" w:rsidRPr="00E65F28">
              <w:rPr>
                <w:b/>
                <w:color w:val="4D4D4D"/>
                <w:sz w:val="28"/>
              </w:rPr>
              <w:t>5 ч</w:t>
            </w:r>
            <w:r w:rsidR="00EF4FC7" w:rsidRPr="00E65F28">
              <w:rPr>
                <w:b/>
                <w:color w:val="4D4D4D"/>
                <w:sz w:val="28"/>
              </w:rPr>
              <w:t>.</w:t>
            </w:r>
          </w:p>
        </w:tc>
      </w:tr>
      <w:tr w:rsidR="00BF57EC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BF57EC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Первые художники Земли.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E13F70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BF57EC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Роль мифа в культуре. Древние образы и символы. Первобытная магия. Живопись Альтамиры. Символика геометрического орнамента в произведениях ИЗО. </w:t>
            </w:r>
            <w:r w:rsidRPr="00E65F28">
              <w:rPr>
                <w:color w:val="4D4D4D"/>
                <w:spacing w:val="-4"/>
                <w:sz w:val="26"/>
                <w:szCs w:val="26"/>
              </w:rPr>
              <w:t>Зарождение архитектуры, ее связь</w:t>
            </w:r>
            <w:r w:rsidRPr="00E65F28">
              <w:rPr>
                <w:color w:val="4D4D4D"/>
                <w:sz w:val="26"/>
                <w:szCs w:val="26"/>
              </w:rPr>
              <w:t xml:space="preserve"> с религиозными верованиями и представлениями человека. Театр, музыка, танец.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особенности языка различных видов искусств первобытной культуры.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72A4A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Входной.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(ответы на вопросы).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795F2B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Повторение мифов</w:t>
            </w:r>
          </w:p>
        </w:tc>
      </w:tr>
      <w:tr w:rsidR="00BF57EC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BF57EC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Архитектура страны фараонов.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E65F28" w:rsidRDefault="00E13F70" w:rsidP="00E13F70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Мировое значение древнееги</w:t>
            </w:r>
            <w:r w:rsidR="00BF57EC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 xml:space="preserve">петской цивилизации. Пирамиды в Гизе как выдающиеся памятники мирового зодчества </w:t>
            </w:r>
          </w:p>
          <w:p w:rsidR="00300A4F" w:rsidRPr="00E65F28" w:rsidRDefault="00300A4F" w:rsidP="00BF57EC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 одно из чудес света. Скальные гробницы и храмы Среднего и Нового царств. Архитектурные комплексы в Карнаке и Луксоре.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BF57EC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архитектурные памятники Древнего, Среднего и Нового 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царств Египта.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шедевры архитектуры Древнего Египта.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 опрос.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7800F4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Ответы на вопрос по теме</w:t>
            </w:r>
          </w:p>
        </w:tc>
      </w:tr>
      <w:tr w:rsidR="00BF57EC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BF57EC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Изобразительное искусство и музыка Египта.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E65F28" w:rsidRDefault="00E13F70" w:rsidP="00E13F70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Гигантизм и неизменность канона – примета Вечной жизни в изо (скульптурные памятники, рельефы и фрески – по выбору). Музыкальное искусство Древнего Египта.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понятие «канон»; особенности изобрази</w:t>
            </w:r>
            <w:r w:rsidR="00BF57EC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тельного искусства Древнего Египта.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шедевры изобразитель</w:t>
            </w:r>
            <w:r w:rsidR="00BF57EC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ного искусства Древнего Египта.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E65F28" w:rsidRDefault="00300A4F" w:rsidP="00372A4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</w:t>
            </w:r>
            <w:r w:rsidR="00372A4A" w:rsidRPr="00E65F28">
              <w:rPr>
                <w:color w:val="4D4D4D"/>
                <w:sz w:val="26"/>
                <w:szCs w:val="26"/>
              </w:rPr>
              <w:t>кущий</w:t>
            </w:r>
            <w:r w:rsidRPr="00E65F28">
              <w:rPr>
                <w:color w:val="4D4D4D"/>
                <w:sz w:val="26"/>
                <w:szCs w:val="26"/>
              </w:rPr>
              <w:t>. Устный опрос.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95F2B" w:rsidRPr="00E65F28" w:rsidRDefault="00795F2B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Заочная</w:t>
            </w:r>
          </w:p>
          <w:p w:rsidR="00795F2B" w:rsidRPr="00E65F28" w:rsidRDefault="00795F2B" w:rsidP="003475C4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экскурсия по Древнему Египту</w:t>
            </w:r>
          </w:p>
          <w:p w:rsidR="00300A4F" w:rsidRPr="00E65F28" w:rsidRDefault="00300A4F" w:rsidP="003475C4">
            <w:pPr>
              <w:rPr>
                <w:color w:val="4D4D4D"/>
                <w:sz w:val="26"/>
                <w:szCs w:val="26"/>
              </w:rPr>
            </w:pP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F17E97" w:rsidRPr="00E65F28" w:rsidRDefault="00F17E97" w:rsidP="00F17E97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97" w:rsidRPr="00E65F28" w:rsidRDefault="00F17E97" w:rsidP="00F17E97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Художественная культура 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Древней Передней Азии.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Особенности художественной культуры Междуречья. Аскетизм и красочность арх. ансамблей Вавилона. Изобразительное искусство и музыка.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pacing w:val="-6"/>
                <w:sz w:val="26"/>
                <w:szCs w:val="26"/>
              </w:rPr>
              <w:t>Знать особенности и шедев-ры художественной культу-</w:t>
            </w:r>
            <w:r w:rsidRPr="00E65F28">
              <w:rPr>
                <w:color w:val="4D4D4D"/>
                <w:sz w:val="26"/>
                <w:szCs w:val="26"/>
              </w:rPr>
              <w:t>ры Древней Передней Азии. 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Фронтальный.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Устный опрос.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Анализ архи-тектурных ансамблей Вавилона</w:t>
            </w: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Искусство Доколумбовой 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Америки.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УИНМ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Оригинальный и самобытный ха-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рактер художественной культуры</w:t>
            </w:r>
            <w:r w:rsidRPr="00E65F28">
              <w:rPr>
                <w:color w:val="4D4D4D"/>
                <w:sz w:val="26"/>
                <w:szCs w:val="26"/>
              </w:rPr>
              <w:t xml:space="preserve"> доколумбовой Америки. Отражение мифологических представлений майя и ацтеков в архитектуре и рельефах (Паленке, Теночтитлан).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шедевры искусства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доколумбийской Америки</w:t>
            </w:r>
            <w:r w:rsidRPr="00E65F28">
              <w:rPr>
                <w:color w:val="4D4D4D"/>
                <w:sz w:val="26"/>
                <w:szCs w:val="26"/>
              </w:rPr>
              <w:t>, шедевры искусства ацте-</w:t>
            </w:r>
            <w:r w:rsidRPr="00E65F28">
              <w:rPr>
                <w:color w:val="4D4D4D"/>
                <w:spacing w:val="-4"/>
                <w:sz w:val="26"/>
                <w:szCs w:val="26"/>
              </w:rPr>
              <w:t>ков и майя. Уметь узнавать</w:t>
            </w:r>
            <w:r w:rsidRPr="00E65F28">
              <w:rPr>
                <w:color w:val="4D4D4D"/>
                <w:sz w:val="26"/>
                <w:szCs w:val="26"/>
              </w:rPr>
              <w:t xml:space="preserve">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Тематический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Тестирование по теме «Древние цивилизации»</w:t>
            </w: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spacing w:before="60" w:after="60"/>
              <w:jc w:val="center"/>
              <w:rPr>
                <w:b/>
                <w:color w:val="4D4D4D"/>
                <w:sz w:val="28"/>
              </w:rPr>
            </w:pPr>
            <w:r w:rsidRPr="00E65F28">
              <w:rPr>
                <w:b/>
                <w:color w:val="4D4D4D"/>
                <w:sz w:val="28"/>
              </w:rPr>
              <w:t>II. Художественная культура античности. 4 ч.</w:t>
            </w: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Золотой век Афин.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Всемирно-историческое значение художественной культуры Древней Греции. Идеалы красоты  в ансамбле афинского Акрополя. Парфенон – главное украшение Акрополя.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pacing w:val="-6"/>
                <w:sz w:val="26"/>
                <w:szCs w:val="26"/>
              </w:rPr>
              <w:t>Знать всемирно-историчес-кое значение художествен-ной</w:t>
            </w:r>
            <w:r w:rsidRPr="00E65F28">
              <w:rPr>
                <w:color w:val="4D4D4D"/>
                <w:sz w:val="26"/>
                <w:szCs w:val="26"/>
              </w:rPr>
              <w:t xml:space="preserve"> культуры Древней Греции; шедевры худо-жественной культуры, вошедших в сокровищ-ницу мирового искусства.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Уметь узнавать изученные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произведения и соотносить их с</w:t>
            </w:r>
            <w:r w:rsidRPr="00E65F28">
              <w:rPr>
                <w:color w:val="4D4D4D"/>
                <w:sz w:val="26"/>
                <w:szCs w:val="26"/>
              </w:rPr>
              <w:t xml:space="preserve">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Индиви-дуальный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Вопросы 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теме</w:t>
            </w:r>
          </w:p>
        </w:tc>
      </w:tr>
      <w:tr w:rsidR="00F17E97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Архитектура Древнего Рима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УИНМ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pacing w:val="-6"/>
                <w:sz w:val="26"/>
                <w:szCs w:val="26"/>
              </w:rPr>
              <w:t>Архитектурные символы римского</w:t>
            </w:r>
            <w:r w:rsidRPr="00E65F28">
              <w:rPr>
                <w:color w:val="4D4D4D"/>
                <w:sz w:val="26"/>
                <w:szCs w:val="26"/>
              </w:rPr>
              <w:t xml:space="preserve"> величия. Римский форум, центр деловой и общественной жизни «вечного города». Пантеон – «храм всех богов». Колизей.  Форум – молчаливый свидетель былого великолепия «вечного города» Рима, центр деловой и общественной жизни.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особенности архитектуры и изобразительного искусства Древнего Рима. 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Текущий.</w:t>
            </w:r>
          </w:p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Индиви-дуальный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17E97" w:rsidRPr="00E65F28" w:rsidRDefault="00F17E97" w:rsidP="00F17E97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Рефераты учащихся, античность</w:t>
            </w: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7424CE" w:rsidRPr="00E65F28" w:rsidRDefault="007424CE" w:rsidP="007424CE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CE" w:rsidRPr="00E65F28" w:rsidRDefault="007424CE" w:rsidP="007424CE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pacing w:val="-6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Изобразительное искусство Античности 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(Древней Греции и Древнего Рима)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</w:rPr>
            </w:pPr>
            <w:r w:rsidRPr="00E65F28">
              <w:rPr>
                <w:color w:val="4D4D4D"/>
              </w:rPr>
              <w:t>УОИЗ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Изобразительное искусство Античности разных периодов. Вазопись. Скульптурный портрет.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E65F28" w:rsidRDefault="007424CE" w:rsidP="00D042F7">
            <w:pPr>
              <w:rPr>
                <w:color w:val="4D4D4D"/>
                <w:szCs w:val="26"/>
              </w:rPr>
            </w:pPr>
            <w:r w:rsidRPr="00E65F28">
              <w:rPr>
                <w:color w:val="4D4D4D"/>
                <w:spacing w:val="-6"/>
                <w:szCs w:val="26"/>
              </w:rPr>
              <w:t>Знать изобразительное искус</w:t>
            </w:r>
            <w:r w:rsidR="00D042F7" w:rsidRPr="00E65F28">
              <w:rPr>
                <w:color w:val="4D4D4D"/>
                <w:spacing w:val="-6"/>
                <w:szCs w:val="26"/>
              </w:rPr>
              <w:t>-</w:t>
            </w:r>
            <w:r w:rsidRPr="00E65F28">
              <w:rPr>
                <w:color w:val="4D4D4D"/>
                <w:spacing w:val="-10"/>
                <w:szCs w:val="26"/>
              </w:rPr>
              <w:t>ство этрусков, римский скульп</w:t>
            </w:r>
            <w:r w:rsidR="00D042F7" w:rsidRPr="00E65F28">
              <w:rPr>
                <w:color w:val="4D4D4D"/>
                <w:spacing w:val="-10"/>
                <w:szCs w:val="26"/>
              </w:rPr>
              <w:t>-</w:t>
            </w:r>
            <w:r w:rsidRPr="00E65F28">
              <w:rPr>
                <w:color w:val="4D4D4D"/>
                <w:spacing w:val="-4"/>
                <w:szCs w:val="26"/>
              </w:rPr>
              <w:t>турный портрет, мо</w:t>
            </w:r>
            <w:r w:rsidRPr="00E65F28">
              <w:rPr>
                <w:color w:val="4D4D4D"/>
                <w:szCs w:val="26"/>
              </w:rPr>
              <w:t>заичные и фресковые композиции.</w:t>
            </w:r>
            <w:r w:rsidR="007608D6" w:rsidRPr="00E65F28">
              <w:rPr>
                <w:color w:val="4D4D4D"/>
                <w:szCs w:val="26"/>
              </w:rPr>
              <w:t xml:space="preserve"> </w:t>
            </w:r>
            <w:r w:rsidRPr="00E65F28">
              <w:rPr>
                <w:color w:val="4D4D4D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Фронтальный, групповой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Задание по группам</w:t>
            </w: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Театральное и музыкальное искусство Античности.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608D6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pacing w:val="-6"/>
                <w:sz w:val="26"/>
                <w:szCs w:val="26"/>
              </w:rPr>
              <w:t>Рождение греческого театра. Теат</w:t>
            </w:r>
            <w:r w:rsidR="007608D6" w:rsidRPr="00E65F28">
              <w:rPr>
                <w:color w:val="4D4D4D"/>
                <w:spacing w:val="-6"/>
                <w:sz w:val="26"/>
                <w:szCs w:val="26"/>
              </w:rPr>
              <w:t>-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ральное и цирковое искусство Др</w:t>
            </w:r>
            <w:r w:rsidR="007608D6" w:rsidRPr="00E65F28">
              <w:rPr>
                <w:color w:val="4D4D4D"/>
                <w:spacing w:val="-6"/>
                <w:sz w:val="26"/>
                <w:szCs w:val="26"/>
              </w:rPr>
              <w:t>.</w:t>
            </w:r>
            <w:r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Рима. Театральные представления</w:t>
            </w:r>
            <w:r w:rsidRPr="00E65F28">
              <w:rPr>
                <w:color w:val="4D4D4D"/>
                <w:sz w:val="26"/>
                <w:szCs w:val="26"/>
              </w:rPr>
              <w:t>, пантомимы, цирковые зрелища. Музыкальная культура Древней Греции. Особое значение музыки в жизни общества. Музыка как важнейшее средство воспитания и воздействия на нравственный мир человека.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имена, биографию, произведения великих трагиков и комедиографов греческого театра.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608D6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Тематический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608D6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Тестирование 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теме «Культура античности»</w:t>
            </w: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010083" w:rsidP="00010083">
            <w:pPr>
              <w:spacing w:before="60" w:after="60"/>
              <w:jc w:val="center"/>
              <w:rPr>
                <w:b/>
                <w:color w:val="4D4D4D"/>
                <w:sz w:val="28"/>
              </w:rPr>
            </w:pPr>
            <w:r w:rsidRPr="00E65F28">
              <w:rPr>
                <w:b/>
                <w:color w:val="4D4D4D"/>
                <w:sz w:val="28"/>
              </w:rPr>
              <w:t>III. Художественная культура средневековья</w:t>
            </w:r>
            <w:r w:rsidR="007424CE" w:rsidRPr="00E65F28">
              <w:rPr>
                <w:b/>
                <w:color w:val="4D4D4D"/>
                <w:sz w:val="28"/>
              </w:rPr>
              <w:t>. 9 ч</w:t>
            </w:r>
            <w:r w:rsidRPr="00E65F28">
              <w:rPr>
                <w:b/>
                <w:color w:val="4D4D4D"/>
                <w:sz w:val="28"/>
              </w:rPr>
              <w:t>.</w:t>
            </w: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DA0E2A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Мир византийской культуры.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608D6">
            <w:pPr>
              <w:ind w:right="-28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pacing w:val="-6"/>
                <w:sz w:val="26"/>
                <w:szCs w:val="26"/>
              </w:rPr>
              <w:t>Значение культуры Византийской</w:t>
            </w:r>
            <w:r w:rsidRPr="00E65F28">
              <w:rPr>
                <w:color w:val="4D4D4D"/>
                <w:sz w:val="26"/>
                <w:szCs w:val="26"/>
              </w:rPr>
              <w:t xml:space="preserve"> империи. Следование античным традициям, пролог к развитию средневековой культуры. Визан</w:t>
            </w:r>
            <w:r w:rsidR="007608D6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 xml:space="preserve">тийский стиль архитектуры, </w:t>
            </w:r>
            <w:r w:rsidRPr="00E65F28">
              <w:rPr>
                <w:color w:val="4D4D4D"/>
                <w:spacing w:val="-4"/>
                <w:sz w:val="26"/>
                <w:szCs w:val="26"/>
              </w:rPr>
              <w:t>сочетание элементов античного и</w:t>
            </w:r>
            <w:r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pacing w:val="-12"/>
                <w:sz w:val="26"/>
                <w:szCs w:val="26"/>
              </w:rPr>
              <w:t>восточного зодчества. Собор Святой</w:t>
            </w:r>
            <w:r w:rsidRPr="00E65F28">
              <w:rPr>
                <w:color w:val="4D4D4D"/>
                <w:sz w:val="26"/>
                <w:szCs w:val="26"/>
              </w:rPr>
              <w:t xml:space="preserve"> Софии в Константинополе. 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Искусство мозаики и иконописи.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особенности и достижения византийской архитектуры.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608D6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Сообщения учащихся</w:t>
            </w:r>
          </w:p>
        </w:tc>
      </w:tr>
      <w:tr w:rsidR="007424CE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DA0E2A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Архитектура западноевропейского Средневековья.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</w:rPr>
            </w:pPr>
            <w:r w:rsidRPr="00E65F28">
              <w:rPr>
                <w:color w:val="4D4D4D"/>
              </w:rPr>
              <w:t>УОИЗ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pacing w:val="-8"/>
                <w:sz w:val="26"/>
                <w:szCs w:val="26"/>
              </w:rPr>
              <w:t>Жизнь средневекового города. Воз</w:t>
            </w:r>
            <w:r w:rsidR="007608D6" w:rsidRPr="00E65F28">
              <w:rPr>
                <w:color w:val="4D4D4D"/>
                <w:spacing w:val="-8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рождение античных архитектур</w:t>
            </w:r>
            <w:r w:rsidR="007608D6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ных традиций, создание романс</w:t>
            </w:r>
            <w:r w:rsidR="007608D6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 xml:space="preserve">кого стиля зодчества. Эстетика готики. Готические соборы – центр общественной и духовной </w:t>
            </w:r>
            <w:r w:rsidR="00D042F7" w:rsidRPr="00E65F28">
              <w:rPr>
                <w:color w:val="4D4D4D"/>
                <w:sz w:val="26"/>
                <w:szCs w:val="26"/>
              </w:rPr>
              <w:t>жизни средневекового города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особенности языка архитектуры западноевро</w:t>
            </w:r>
            <w:r w:rsidR="007608D6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пейского Средневековья; шедевры архитектуры.</w:t>
            </w:r>
          </w:p>
          <w:p w:rsidR="007424CE" w:rsidRPr="00E65F28" w:rsidRDefault="007424CE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Уметь узнавать изученные 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 xml:space="preserve">произведения и </w:t>
            </w:r>
            <w:r w:rsidR="00D042F7" w:rsidRPr="00E65F28">
              <w:rPr>
                <w:color w:val="4D4D4D"/>
                <w:spacing w:val="-8"/>
                <w:sz w:val="26"/>
                <w:szCs w:val="26"/>
              </w:rPr>
              <w:t>соотносить</w:t>
            </w:r>
            <w:r w:rsidR="00D042F7" w:rsidRPr="00E65F28">
              <w:rPr>
                <w:color w:val="4D4D4D"/>
                <w:sz w:val="26"/>
                <w:szCs w:val="26"/>
              </w:rPr>
              <w:t xml:space="preserve"> </w:t>
            </w:r>
            <w:r w:rsidR="00D042F7" w:rsidRPr="00E65F28">
              <w:rPr>
                <w:color w:val="4D4D4D"/>
                <w:spacing w:val="-6"/>
                <w:sz w:val="26"/>
                <w:szCs w:val="26"/>
              </w:rPr>
              <w:t>их с определенной эпохой</w:t>
            </w:r>
            <w:r w:rsidR="00D042F7" w:rsidRPr="00E65F28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608D6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Сравнительный анализ соборов, особенности их архитектуры</w:t>
            </w:r>
          </w:p>
          <w:p w:rsidR="007424CE" w:rsidRPr="00E65F28" w:rsidRDefault="007424CE" w:rsidP="007424CE">
            <w:pPr>
              <w:rPr>
                <w:color w:val="4D4D4D"/>
                <w:sz w:val="26"/>
                <w:szCs w:val="26"/>
              </w:rPr>
            </w:pPr>
          </w:p>
        </w:tc>
      </w:tr>
      <w:tr w:rsidR="00DA0E2A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DA0E2A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DA0E2A" w:rsidRPr="00E65F28" w:rsidRDefault="00DA0E2A" w:rsidP="00DA0E2A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2A" w:rsidRPr="00E65F28" w:rsidRDefault="00DA0E2A" w:rsidP="00DA0E2A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pacing w:val="-8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</w:tr>
      <w:tr w:rsidR="00DA0E2A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Феодальные замки: суровые и надёжные крепости, средоточие средневековой культуры.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</w:tr>
      <w:tr w:rsidR="00DA0E2A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Изобразительное искусство Средних веков.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Условный характер изобразительного искусства, его зависимость от церковного влияния. Скульптура готики, её теснейшая связь с архитектурой. Преобладание религиозной тематики, обращенность к духовному миру средневекового человека.</w:t>
            </w:r>
            <w:r w:rsidR="00015F08"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z w:val="26"/>
                <w:szCs w:val="26"/>
              </w:rPr>
              <w:t>Искусство витража.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E65F28" w:rsidRDefault="00DA0E2A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особенности языка изобразительного искусства Средних веков, особенности скульптуры романского и готического стиля. 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015F08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Подобрать примеры готического и романского стилей</w:t>
            </w:r>
          </w:p>
        </w:tc>
      </w:tr>
      <w:tr w:rsidR="00DA0E2A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Театральное искусство и музыка Средних веков.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</w:rPr>
            </w:pPr>
            <w:r w:rsidRPr="00E65F28">
              <w:rPr>
                <w:color w:val="4D4D4D"/>
              </w:rPr>
              <w:t>УСЗУН</w:t>
            </w:r>
          </w:p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Литургическая драма, её возник</w:t>
            </w:r>
            <w:r w:rsidR="00015F08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новение и популярность в средние</w:t>
            </w:r>
            <w:r w:rsidRPr="00E65F28">
              <w:rPr>
                <w:color w:val="4D4D4D"/>
                <w:sz w:val="26"/>
                <w:szCs w:val="26"/>
              </w:rPr>
              <w:t xml:space="preserve"> века. Популярные сюжеты. Комическая игра актёров, праздники «дураков» и «ослов»,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представления на площадях, соте –</w:t>
            </w:r>
            <w:r w:rsidRPr="00E65F28">
              <w:rPr>
                <w:color w:val="4D4D4D"/>
                <w:sz w:val="26"/>
                <w:szCs w:val="26"/>
              </w:rPr>
              <w:t xml:space="preserve"> комические эпизоды и сценки. Мелодический склад средне</w:t>
            </w:r>
            <w:r w:rsidR="00015F08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 xml:space="preserve">вековой музыкальной культуры.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особенности языка театрального искусства и музыки Средних веков.  </w:t>
            </w:r>
          </w:p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015F08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Сообщения учащихся</w:t>
            </w:r>
          </w:p>
        </w:tc>
      </w:tr>
      <w:tr w:rsidR="00DA0E2A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Художественная культура Киевской Руси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Основные черты древнерусского 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>зодчества. Высокий уровень строи</w:t>
            </w:r>
            <w:r w:rsidR="00015F08" w:rsidRPr="00E65F28">
              <w:rPr>
                <w:color w:val="4D4D4D"/>
                <w:spacing w:val="-8"/>
                <w:sz w:val="26"/>
                <w:szCs w:val="26"/>
              </w:rPr>
              <w:t>-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тельной техники, оригинальность</w:t>
            </w:r>
            <w:r w:rsidRPr="00E65F28">
              <w:rPr>
                <w:color w:val="4D4D4D"/>
                <w:sz w:val="26"/>
                <w:szCs w:val="26"/>
              </w:rPr>
              <w:t xml:space="preserve"> решения архитектурных задач, простота и благородство форм, богатство внутренней отделки. Древнерусский крестово-купольный тип храма. Космическая, топографическая, временная символика храма. Архитектурный облик Киева</w:t>
            </w:r>
            <w:r w:rsidR="00015F08"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z w:val="26"/>
                <w:szCs w:val="26"/>
              </w:rPr>
              <w:t>-«матери городов русских». Собор Святой Софии в Киеве.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особенности  архитектурного облика Древней Руси</w:t>
            </w:r>
          </w:p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</w:t>
            </w:r>
            <w:r w:rsidR="00015F08" w:rsidRPr="00E65F28">
              <w:rPr>
                <w:color w:val="4D4D4D"/>
                <w:sz w:val="26"/>
                <w:szCs w:val="26"/>
              </w:rPr>
              <w:t>,</w:t>
            </w:r>
            <w:r w:rsidRPr="00E65F28">
              <w:rPr>
                <w:color w:val="4D4D4D"/>
                <w:sz w:val="26"/>
                <w:szCs w:val="26"/>
              </w:rPr>
              <w:t xml:space="preserve"> индиви</w:t>
            </w:r>
            <w:r w:rsidR="00015F08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дуальный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A0E2A" w:rsidRPr="00E65F28" w:rsidRDefault="00DA0E2A" w:rsidP="00DA0E2A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Задание по группам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</w:tr>
      <w:tr w:rsidR="00015F0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Особенности новгородской и владимиро-суздальской архитектуры.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Архитектура Великого Новгорода.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Храм Софии Новгородской.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Успенский собор во Владимире.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Храм Покрова Богородицы на реке Нерль.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архитектурные па-мятники древнерусского государства Великого Новгорода, Владимирско-Суздальского, Московского княжества.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Групповой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A335D9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Заочное путешествие </w:t>
            </w:r>
          </w:p>
          <w:p w:rsidR="00A335D9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по Новгороду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 его окрестностям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</w:tr>
      <w:tr w:rsidR="00015F0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16</w:t>
            </w:r>
          </w:p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Искусство единого Российского государства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УОИЗ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Ансамбль Московского Кремля. Успенский собор как его главное украшение. Икона и иконостас. Творчество Феофана Грека. Андрей Рублев.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архитектурные памятники Московского княжества, особенности изобразительного искус-ства Древней Руси; имена великих художников Др. Руси. Уметь узнавать изученные произведения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Индиви-дуальный и 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Сообщения об А.Рублеве,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Феофане Греке.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Составление презентации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Театр и музыка Российского государства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</w:rPr>
            </w:pPr>
            <w:r w:rsidRPr="00E65F28">
              <w:rPr>
                <w:color w:val="4D4D4D"/>
              </w:rPr>
              <w:t>УСЗУН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Особенности театральной и музыкальной культуры Российского государства.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историю возникно-вение профессионального русского театра, истоки древнерусской музыкальной культуры. 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Итоговый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Тестирование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теме «Средние века»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spacing w:before="60" w:after="60"/>
              <w:jc w:val="center"/>
              <w:rPr>
                <w:b/>
                <w:color w:val="4D4D4D"/>
                <w:sz w:val="28"/>
              </w:rPr>
            </w:pPr>
            <w:r w:rsidRPr="00E65F28">
              <w:rPr>
                <w:b/>
                <w:color w:val="4D4D4D"/>
                <w:sz w:val="28"/>
              </w:rPr>
              <w:t>IV. Средневековая культура Востока. 7 ч.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19</w:t>
            </w:r>
          </w:p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Индия – «страна чудес»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Самобытность и неповторимость художественной культуры Индии. Шедевры индийского зодчества. Ступа в Санчи. Пещерные храмы (чайтья в Карли) и храм Кандарья Махадевы в Кханджурахо. Искусство живописи. Музыкальное и театральное искусство Индии.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самобытность и неповторимость ху</w:t>
            </w:r>
            <w:r w:rsidRPr="00E65F28">
              <w:rPr>
                <w:color w:val="4D4D4D"/>
                <w:sz w:val="26"/>
                <w:szCs w:val="26"/>
              </w:rPr>
              <w:softHyphen/>
              <w:t>дожественной культуры Индии, шедевры индийского зодчества.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Сообщения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учащихся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</w:tr>
      <w:tr w:rsidR="00015F0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21</w:t>
            </w:r>
          </w:p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Художественная культура Китая.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</w:rPr>
            </w:pPr>
            <w:r w:rsidRPr="00E65F28">
              <w:rPr>
                <w:color w:val="4D4D4D"/>
              </w:rPr>
              <w:t>УСЗУН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Уникальный характер китайской художественной культуры. Ше</w:t>
            </w:r>
            <w:r w:rsidR="00352C02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 xml:space="preserve">девры архитектуры. Воплощение мифологических и религиозно-нравственных представлений </w:t>
            </w:r>
          </w:p>
          <w:p w:rsidR="00015F08" w:rsidRPr="00E65F28" w:rsidRDefault="00015F08" w:rsidP="00352C02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Китая в храме Неба в Пекине. Скульптура и живопись. Погре</w:t>
            </w:r>
            <w:r w:rsidR="00352C02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бальный комплекс в провинции Шаньси. Лич</w:t>
            </w:r>
            <w:r w:rsidR="00352C02" w:rsidRPr="00E65F28">
              <w:rPr>
                <w:color w:val="4D4D4D"/>
                <w:sz w:val="26"/>
                <w:szCs w:val="26"/>
              </w:rPr>
              <w:t>н</w:t>
            </w:r>
            <w:r w:rsidRPr="00E65F28">
              <w:rPr>
                <w:color w:val="4D4D4D"/>
                <w:sz w:val="26"/>
                <w:szCs w:val="26"/>
              </w:rPr>
              <w:t>ое войско импера</w:t>
            </w:r>
            <w:r w:rsidR="00352C02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тора, реализм и экспрессия, разнообразие движений и поз</w:t>
            </w:r>
            <w:r w:rsidR="00352C02" w:rsidRPr="00E65F28">
              <w:rPr>
                <w:color w:val="4D4D4D"/>
                <w:sz w:val="26"/>
                <w:szCs w:val="26"/>
              </w:rPr>
              <w:t>. Пекинская музыкальная драма.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значение и уникальный характер ки</w:t>
            </w:r>
            <w:r w:rsidRPr="00E65F28">
              <w:rPr>
                <w:color w:val="4D4D4D"/>
                <w:sz w:val="26"/>
                <w:szCs w:val="26"/>
              </w:rPr>
              <w:softHyphen/>
              <w:t>тайской художественной культуры, шедевры архитектуры, характерные особенности китайского зодчества</w:t>
            </w:r>
            <w:r w:rsidR="00352C02" w:rsidRPr="00E65F28">
              <w:rPr>
                <w:color w:val="4D4D4D"/>
                <w:sz w:val="26"/>
                <w:szCs w:val="26"/>
              </w:rPr>
              <w:t>.</w:t>
            </w:r>
            <w:r w:rsidRPr="00E65F28">
              <w:rPr>
                <w:color w:val="4D4D4D"/>
                <w:sz w:val="26"/>
                <w:szCs w:val="26"/>
              </w:rPr>
              <w:t xml:space="preserve">  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  <w:r w:rsidR="00352C02" w:rsidRPr="00E65F28">
              <w:rPr>
                <w:color w:val="4D4D4D"/>
                <w:sz w:val="26"/>
                <w:szCs w:val="26"/>
              </w:rPr>
              <w:t>.</w:t>
            </w:r>
            <w:r w:rsidRPr="00E65F28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352C02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Повторение пекинской музыкальной драмы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</w:tr>
      <w:tr w:rsidR="00015F0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23</w:t>
            </w:r>
          </w:p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Искусство Страны восходящего солнца (Япония).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352C02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Своеобразие и неповторимость искусства Японии. Шедевры 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>японской архитектуры.</w:t>
            </w:r>
            <w:r w:rsidR="00352C02" w:rsidRPr="00E65F28">
              <w:rPr>
                <w:color w:val="4D4D4D"/>
                <w:spacing w:val="-8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>Философия</w:t>
            </w:r>
            <w:r w:rsidRPr="00E65F28">
              <w:rPr>
                <w:color w:val="4D4D4D"/>
                <w:sz w:val="26"/>
                <w:szCs w:val="26"/>
              </w:rPr>
              <w:t xml:space="preserve"> и мифология в садово-парковом искусстве.</w:t>
            </w:r>
            <w:r w:rsidR="00352C02"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z w:val="26"/>
                <w:szCs w:val="26"/>
              </w:rPr>
              <w:t>Мастера японской гравюры. Скульптура нэцкэ, её традиционное назначение. Театральное искусство.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своеобразие и неповторимость ис</w:t>
            </w:r>
            <w:r w:rsidRPr="00E65F28">
              <w:rPr>
                <w:color w:val="4D4D4D"/>
                <w:sz w:val="26"/>
                <w:szCs w:val="26"/>
              </w:rPr>
              <w:softHyphen/>
              <w:t>кусства Японии, шедевры японской ар</w:t>
            </w:r>
            <w:r w:rsidRPr="00E65F28">
              <w:rPr>
                <w:color w:val="4D4D4D"/>
                <w:sz w:val="26"/>
                <w:szCs w:val="26"/>
              </w:rPr>
              <w:softHyphen/>
              <w:t>хитектуры.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352C02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352C02" w:rsidP="00015F08">
            <w:pPr>
              <w:rPr>
                <w:color w:val="4D4D4D"/>
                <w:szCs w:val="26"/>
              </w:rPr>
            </w:pPr>
            <w:r w:rsidRPr="00E65F28">
              <w:rPr>
                <w:color w:val="4D4D4D"/>
                <w:szCs w:val="26"/>
              </w:rPr>
              <w:t xml:space="preserve">Создание </w:t>
            </w:r>
            <w:r w:rsidR="00015F08" w:rsidRPr="00E65F28">
              <w:rPr>
                <w:color w:val="4D4D4D"/>
                <w:szCs w:val="26"/>
              </w:rPr>
              <w:t>проектов:</w:t>
            </w:r>
          </w:p>
          <w:p w:rsidR="00015F08" w:rsidRPr="00E65F28" w:rsidRDefault="00015F08" w:rsidP="00015F08">
            <w:pPr>
              <w:rPr>
                <w:color w:val="4D4D4D"/>
                <w:szCs w:val="26"/>
              </w:rPr>
            </w:pPr>
            <w:r w:rsidRPr="00E65F28">
              <w:rPr>
                <w:color w:val="4D4D4D"/>
                <w:szCs w:val="26"/>
              </w:rPr>
              <w:t xml:space="preserve">1.Японская </w:t>
            </w:r>
          </w:p>
          <w:p w:rsidR="00015F08" w:rsidRPr="00E65F28" w:rsidRDefault="00015F08" w:rsidP="00015F08">
            <w:pPr>
              <w:rPr>
                <w:color w:val="4D4D4D"/>
                <w:szCs w:val="26"/>
              </w:rPr>
            </w:pPr>
            <w:r w:rsidRPr="00E65F28">
              <w:rPr>
                <w:color w:val="4D4D4D"/>
                <w:szCs w:val="26"/>
              </w:rPr>
              <w:t xml:space="preserve">   архитектура,</w:t>
            </w:r>
          </w:p>
          <w:p w:rsidR="00015F08" w:rsidRPr="00E65F28" w:rsidRDefault="00015F08" w:rsidP="00015F08">
            <w:pPr>
              <w:rPr>
                <w:color w:val="4D4D4D"/>
                <w:szCs w:val="26"/>
              </w:rPr>
            </w:pPr>
            <w:r w:rsidRPr="00E65F28">
              <w:rPr>
                <w:color w:val="4D4D4D"/>
                <w:szCs w:val="26"/>
              </w:rPr>
              <w:t>2.</w:t>
            </w:r>
            <w:r w:rsidRPr="00A335D9">
              <w:rPr>
                <w:color w:val="4D4D4D"/>
                <w:spacing w:val="-14"/>
                <w:szCs w:val="26"/>
              </w:rPr>
              <w:t>Садово-парковое</w:t>
            </w:r>
            <w:r w:rsidRPr="00E65F28">
              <w:rPr>
                <w:color w:val="4D4D4D"/>
                <w:szCs w:val="26"/>
              </w:rPr>
              <w:t xml:space="preserve"> </w:t>
            </w:r>
          </w:p>
          <w:p w:rsidR="00015F08" w:rsidRPr="00E65F28" w:rsidRDefault="00015F08" w:rsidP="00015F08">
            <w:pPr>
              <w:rPr>
                <w:color w:val="4D4D4D"/>
                <w:szCs w:val="26"/>
              </w:rPr>
            </w:pPr>
            <w:r w:rsidRPr="00E65F28">
              <w:rPr>
                <w:color w:val="4D4D4D"/>
                <w:szCs w:val="26"/>
              </w:rPr>
              <w:t xml:space="preserve">   искусство,</w:t>
            </w:r>
          </w:p>
          <w:p w:rsidR="00015F08" w:rsidRPr="00A335D9" w:rsidRDefault="00015F08" w:rsidP="00015F08">
            <w:pPr>
              <w:rPr>
                <w:color w:val="4D4D4D"/>
                <w:spacing w:val="-6"/>
                <w:szCs w:val="26"/>
              </w:rPr>
            </w:pPr>
            <w:r w:rsidRPr="00E65F28">
              <w:rPr>
                <w:color w:val="4D4D4D"/>
                <w:szCs w:val="26"/>
              </w:rPr>
              <w:t>3.</w:t>
            </w:r>
            <w:r w:rsidRPr="00A335D9">
              <w:rPr>
                <w:color w:val="4D4D4D"/>
                <w:spacing w:val="-6"/>
                <w:szCs w:val="26"/>
              </w:rPr>
              <w:t>Мастера японс-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Cs w:val="26"/>
              </w:rPr>
              <w:t xml:space="preserve">   кой гравюры,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Художественная культура ислама.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352C02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Исторические корни и значение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искусства ислама. Шедевры архи</w:t>
            </w:r>
            <w:r w:rsidR="00352C02" w:rsidRPr="00E65F28">
              <w:rPr>
                <w:color w:val="4D4D4D"/>
                <w:spacing w:val="-6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тектуры. Мусульманский образ рая в комплексе Регистана. Изобразительное искусство и литература Арабского Востока.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исторические корни и значение ис</w:t>
            </w:r>
            <w:r w:rsidRPr="00E65F28">
              <w:rPr>
                <w:color w:val="4D4D4D"/>
                <w:sz w:val="26"/>
                <w:szCs w:val="26"/>
              </w:rPr>
              <w:softHyphen/>
              <w:t>кусства ислама, шедевры архитекту</w:t>
            </w:r>
            <w:r w:rsidRPr="00E65F28">
              <w:rPr>
                <w:color w:val="4D4D4D"/>
                <w:sz w:val="26"/>
                <w:szCs w:val="26"/>
              </w:rPr>
              <w:softHyphen/>
              <w:t>ры.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352C02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52C02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Тестирование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теме «Культура Востока»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1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F13BCA">
            <w:pPr>
              <w:spacing w:before="60" w:after="60"/>
              <w:jc w:val="center"/>
              <w:rPr>
                <w:b/>
                <w:color w:val="4D4D4D"/>
                <w:sz w:val="28"/>
              </w:rPr>
            </w:pPr>
            <w:r w:rsidRPr="00E65F28">
              <w:rPr>
                <w:b/>
                <w:color w:val="4D4D4D"/>
                <w:sz w:val="28"/>
              </w:rPr>
              <w:t>V. Художественная культура Возрождения. 9 ч.</w:t>
            </w:r>
          </w:p>
        </w:tc>
      </w:tr>
      <w:tr w:rsidR="00015F0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Флоренция – колыбель  итальянского Возрождения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352C02">
            <w:pPr>
              <w:ind w:right="-28"/>
              <w:rPr>
                <w:color w:val="4D4D4D"/>
                <w:spacing w:val="-8"/>
                <w:sz w:val="26"/>
                <w:szCs w:val="26"/>
              </w:rPr>
            </w:pPr>
            <w:r w:rsidRPr="00E65F28">
              <w:rPr>
                <w:color w:val="4D4D4D"/>
                <w:spacing w:val="-6"/>
                <w:sz w:val="26"/>
                <w:szCs w:val="26"/>
              </w:rPr>
              <w:t>Эстетика итальянского Возрожде</w:t>
            </w:r>
            <w:r w:rsidR="00352C02" w:rsidRPr="00E65F28">
              <w:rPr>
                <w:color w:val="4D4D4D"/>
                <w:spacing w:val="-6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ния. Воплощение идеалов Ренес</w:t>
            </w:r>
            <w:r w:rsidR="00352C02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 xml:space="preserve">санса в архитектуре Флоренции. 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>Флорентийское чудо Брунеллески</w:t>
            </w:r>
            <w:r w:rsidRPr="00E65F28">
              <w:rPr>
                <w:color w:val="4D4D4D"/>
                <w:sz w:val="26"/>
                <w:szCs w:val="26"/>
              </w:rPr>
              <w:t xml:space="preserve"> - собор Санта-Мария дель Фьоре. 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 xml:space="preserve">Скульптурные шедевры Донателло. 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В мире образов С. Боттичелли. 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особенности искусства итальянского   </w:t>
            </w:r>
            <w:r w:rsidRPr="00E65F28">
              <w:rPr>
                <w:color w:val="4D4D4D"/>
                <w:spacing w:val="-4"/>
                <w:sz w:val="26"/>
                <w:szCs w:val="26"/>
              </w:rPr>
              <w:t>Возрожде</w:t>
            </w:r>
            <w:r w:rsidRPr="00E65F28">
              <w:rPr>
                <w:color w:val="4D4D4D"/>
                <w:spacing w:val="-4"/>
                <w:sz w:val="26"/>
                <w:szCs w:val="26"/>
              </w:rPr>
              <w:softHyphen/>
              <w:t>ния, воплощение</w:t>
            </w:r>
            <w:r w:rsidRPr="00E65F28">
              <w:rPr>
                <w:color w:val="4D4D4D"/>
                <w:sz w:val="26"/>
                <w:szCs w:val="26"/>
              </w:rPr>
              <w:t xml:space="preserve"> идеалов</w:t>
            </w:r>
            <w:r w:rsidR="00352C02"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z w:val="26"/>
                <w:szCs w:val="26"/>
              </w:rPr>
              <w:t>Ренес</w:t>
            </w:r>
            <w:r w:rsidRPr="00E65F28">
              <w:rPr>
                <w:color w:val="4D4D4D"/>
                <w:sz w:val="26"/>
                <w:szCs w:val="26"/>
              </w:rPr>
              <w:softHyphen/>
              <w:t>санса в архитектуре Флоренции.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  <w:r w:rsidR="00352C02" w:rsidRPr="00E65F28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352C02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Презентация об итальянском Возрождении и Ренессансе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08" w:rsidRPr="00E65F28" w:rsidRDefault="00015F08" w:rsidP="00015F0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</w:tr>
      <w:tr w:rsidR="00015F0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Золотой век Возрождения. Художественный мир Леонардо да Винчи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Судьба Леонардо да Винчи и основные этапы его творческой деятельности. Прославленные шедевры художника.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015F08" w:rsidRPr="00E65F28" w:rsidRDefault="00015F0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судьбу Леонардо да Винчи и основ</w:t>
            </w:r>
            <w:r w:rsidRPr="00E65F28">
              <w:rPr>
                <w:color w:val="4D4D4D"/>
                <w:sz w:val="26"/>
                <w:szCs w:val="26"/>
              </w:rPr>
              <w:softHyphen/>
              <w:t xml:space="preserve">ные этапы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его творческой деятельнос</w:t>
            </w:r>
            <w:r w:rsidR="00E65F28" w:rsidRPr="00E65F28">
              <w:rPr>
                <w:color w:val="4D4D4D"/>
                <w:spacing w:val="-6"/>
                <w:sz w:val="26"/>
                <w:szCs w:val="26"/>
              </w:rPr>
              <w:t>-</w:t>
            </w:r>
            <w:r w:rsidRPr="00E65F28">
              <w:rPr>
                <w:color w:val="4D4D4D"/>
                <w:spacing w:val="-8"/>
                <w:sz w:val="26"/>
                <w:szCs w:val="26"/>
              </w:rPr>
              <w:t>ти, прославленные шедевры</w:t>
            </w:r>
            <w:r w:rsidRPr="00E65F28">
              <w:rPr>
                <w:color w:val="4D4D4D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ху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softHyphen/>
              <w:t>дожника.</w:t>
            </w:r>
            <w:r w:rsidR="00E65F28" w:rsidRPr="00E65F28">
              <w:rPr>
                <w:color w:val="4D4D4D"/>
                <w:spacing w:val="-6"/>
                <w:sz w:val="26"/>
                <w:szCs w:val="26"/>
              </w:rPr>
              <w:t xml:space="preserve"> </w:t>
            </w:r>
            <w:r w:rsidRPr="00E65F28">
              <w:rPr>
                <w:color w:val="4D4D4D"/>
                <w:spacing w:val="-6"/>
                <w:sz w:val="26"/>
                <w:szCs w:val="26"/>
              </w:rPr>
              <w:t>Уметь узнавать</w:t>
            </w:r>
            <w:r w:rsidRPr="00E65F28">
              <w:rPr>
                <w:color w:val="4D4D4D"/>
                <w:sz w:val="26"/>
                <w:szCs w:val="26"/>
              </w:rPr>
              <w:t xml:space="preserve">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</w:t>
            </w:r>
            <w:r w:rsidR="00E65F28" w:rsidRPr="00E65F28">
              <w:rPr>
                <w:color w:val="4D4D4D"/>
                <w:sz w:val="26"/>
                <w:szCs w:val="26"/>
              </w:rPr>
              <w:t>-</w:t>
            </w:r>
            <w:r w:rsidRPr="00E65F28">
              <w:rPr>
                <w:color w:val="4D4D4D"/>
                <w:sz w:val="26"/>
                <w:szCs w:val="26"/>
              </w:rPr>
              <w:t>дуальный</w:t>
            </w:r>
            <w:r w:rsidR="00E65F28" w:rsidRPr="00E65F28">
              <w:rPr>
                <w:color w:val="4D4D4D"/>
                <w:sz w:val="26"/>
                <w:szCs w:val="26"/>
              </w:rPr>
              <w:t>.</w:t>
            </w:r>
          </w:p>
          <w:p w:rsidR="00015F08" w:rsidRPr="00E65F28" w:rsidRDefault="00E65F2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Г</w:t>
            </w:r>
            <w:r w:rsidR="00015F08" w:rsidRPr="00E65F28">
              <w:rPr>
                <w:color w:val="4D4D4D"/>
                <w:sz w:val="26"/>
                <w:szCs w:val="26"/>
              </w:rPr>
              <w:t>рупповой</w:t>
            </w:r>
            <w:r w:rsidRPr="00E65F28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15F08" w:rsidRPr="00E65F28" w:rsidRDefault="00015F08" w:rsidP="00015F0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Сообщения групповое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Золотой век Возрождения. Бунтующий гений Микеланджело.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Скульптурные и живописные шедевры художника. Отражение в них глубоких философских размышлений автора о смысле жизни и смерти.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судьбу художника, основные эта</w:t>
            </w:r>
            <w:r w:rsidRPr="00E65F28">
              <w:rPr>
                <w:color w:val="4D4D4D"/>
                <w:sz w:val="26"/>
                <w:szCs w:val="26"/>
              </w:rPr>
              <w:softHyphen/>
              <w:t>пы его творчества, прославлен-ные шедевры ху</w:t>
            </w:r>
            <w:r w:rsidRPr="00E65F28">
              <w:rPr>
                <w:color w:val="4D4D4D"/>
                <w:sz w:val="26"/>
                <w:szCs w:val="26"/>
              </w:rPr>
              <w:softHyphen/>
              <w:t>дожника.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Индиви-дуальный.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Групповой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Сообщения учащихся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29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Золотой век Возрождения.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Рафаэль – «первый среди равных».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</w:rPr>
            </w:pPr>
            <w:r w:rsidRPr="00E65F28">
              <w:rPr>
                <w:color w:val="4D4D4D"/>
              </w:rPr>
              <w:t>УИНМ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Судьба художника, основные этапы его творчества.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Рафаэль – певец женской красоты. Портретное творчество  художника.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судьбу художника, основные эта</w:t>
            </w:r>
            <w:r w:rsidRPr="00E65F28">
              <w:rPr>
                <w:color w:val="4D4D4D"/>
                <w:sz w:val="26"/>
                <w:szCs w:val="26"/>
              </w:rPr>
              <w:softHyphen/>
              <w:t>пы его творчества, портретное творчество художника.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Индиви-дуальный.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Фронтальный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Сообщения учащихся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Возрождение в Венеции.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Архитектурный облик Венеции. Художественный мир Тициана   и основные вехи его творческой деятельности. Мифологическая  и библейская тематика.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особенности архитектурного облика Венеции,  ос</w:t>
            </w:r>
            <w:r w:rsidRPr="00E65F28">
              <w:rPr>
                <w:color w:val="4D4D4D"/>
                <w:sz w:val="26"/>
                <w:szCs w:val="26"/>
              </w:rPr>
              <w:softHyphen/>
              <w:t>новные вехи творческой биогра</w:t>
            </w:r>
            <w:r w:rsidRPr="00E65F28">
              <w:rPr>
                <w:color w:val="4D4D4D"/>
                <w:sz w:val="26"/>
                <w:szCs w:val="26"/>
              </w:rPr>
              <w:softHyphen/>
              <w:t>фии Тициана. Уметь узнавать изученные произведения.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Текущий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Виртуальное путешествие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Венеции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31</w:t>
            </w:r>
          </w:p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Искусство Северного Возрождения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Якобо Тинторетто.  Мастерство  в создании монументально – декоративных композиций. Яркий реализм, интерес к изображению простых людей из народа. Гентский алтарь Яна ванн Эйка как обобщенный образ Вселенной, гармонии человека с жизнью природы. Мастерство Дюрера-гравера.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Знать, что обозначает   понятие «эстетика Северного Возрождения», своеобразие национальных традиций французского зодчества.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Индиви-дуальный.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Текущий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Работа на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основе лекции учителя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E65F28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Понятия и термины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 контроля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Примечания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</w:t>
            </w:r>
          </w:p>
          <w:p w:rsidR="00E65F28" w:rsidRPr="00E65F28" w:rsidRDefault="00E65F28" w:rsidP="00E65F2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плану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28" w:rsidRPr="00E65F28" w:rsidRDefault="00E65F28" w:rsidP="00E65F28">
            <w:pPr>
              <w:jc w:val="center"/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65F28">
              <w:rPr>
                <w:i/>
                <w:color w:val="4D4D4D"/>
                <w:spacing w:val="-12"/>
                <w14:shadow w14:blurRad="114300" w14:dist="0" w14:dir="0" w14:sx="0" w14:sy="0" w14:kx="0" w14:ky="0" w14:algn="none">
                  <w14:srgbClr w14:val="000000"/>
                </w14:shadow>
              </w:rPr>
              <w:t>По факту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33</w:t>
            </w:r>
          </w:p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Музыка и театр эпохи Возрождения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Музыкальная культура Возрождения. Роль полифонии в развитии светских и культовых музыкальных жанров. Мир человеческих чувств и сильных страстей в театре Шекспира.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Знать роль музыки в нравственном воспитании общества, основные музы-кальные жанры. Знать особенности расцвета английского театра эпохи Возрождения.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узнавать изученные произведения.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Итоговый контроль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теме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Тестирование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по теме «Возрождение»</w:t>
            </w:r>
          </w:p>
        </w:tc>
      </w:tr>
      <w:tr w:rsidR="00E65F28" w:rsidRPr="00E65F28" w:rsidTr="00A335D9">
        <w:trPr>
          <w:trHeight w:val="20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jc w:val="center"/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35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b/>
                <w:i/>
                <w:color w:val="4D4D4D"/>
                <w:sz w:val="26"/>
                <w:szCs w:val="26"/>
              </w:rPr>
            </w:pPr>
            <w:r w:rsidRPr="00E65F28">
              <w:rPr>
                <w:b/>
                <w:i/>
                <w:color w:val="4D4D4D"/>
                <w:sz w:val="26"/>
                <w:szCs w:val="26"/>
              </w:rPr>
              <w:t xml:space="preserve">Заключительный урок.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Обобщение за год.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ind w:right="-169"/>
              <w:rPr>
                <w:color w:val="4D4D4D"/>
                <w:spacing w:val="-12"/>
                <w:sz w:val="26"/>
                <w:szCs w:val="26"/>
              </w:rPr>
            </w:pPr>
            <w:r w:rsidRPr="00E65F28">
              <w:rPr>
                <w:color w:val="4D4D4D"/>
                <w:spacing w:val="-12"/>
                <w:sz w:val="26"/>
                <w:szCs w:val="26"/>
              </w:rPr>
              <w:t>УКУОЗУН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Проведение семинарского занятия. Выполнение творческих заданий и их защита.</w:t>
            </w:r>
          </w:p>
        </w:tc>
        <w:tc>
          <w:tcPr>
            <w:tcW w:w="3034" w:type="dxa"/>
            <w:tcBorders>
              <w:left w:val="single" w:sz="4" w:space="0" w:color="auto"/>
              <w:right w:val="nil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 xml:space="preserve">Знать материал тем за курс обучения в 10 классе. </w:t>
            </w:r>
          </w:p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Уметь применять знания при тестировании.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Терминоло-гический диктант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65F28" w:rsidRPr="00E65F28" w:rsidRDefault="00E65F28" w:rsidP="00E65F28">
            <w:pPr>
              <w:rPr>
                <w:color w:val="4D4D4D"/>
                <w:sz w:val="26"/>
                <w:szCs w:val="26"/>
              </w:rPr>
            </w:pPr>
            <w:r w:rsidRPr="00E65F28">
              <w:rPr>
                <w:color w:val="4D4D4D"/>
                <w:sz w:val="26"/>
                <w:szCs w:val="26"/>
              </w:rPr>
              <w:t>Контрольное тестирование</w:t>
            </w:r>
          </w:p>
        </w:tc>
      </w:tr>
    </w:tbl>
    <w:p w:rsidR="00BD7997" w:rsidRDefault="00BD7997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Default="000F3EB8" w:rsidP="003475C4">
      <w:pPr>
        <w:rPr>
          <w:color w:val="4D4D4D"/>
          <w:sz w:val="26"/>
          <w:szCs w:val="26"/>
        </w:rPr>
      </w:pPr>
    </w:p>
    <w:p w:rsidR="000F3EB8" w:rsidRPr="00E65F28" w:rsidRDefault="000F3EB8" w:rsidP="000F3EB8">
      <w:pPr>
        <w:spacing w:before="120" w:after="240"/>
        <w:jc w:val="center"/>
        <w:rPr>
          <w:rFonts w:ascii="Arial" w:hAnsi="Arial" w:cs="Arial"/>
          <w:b/>
          <w:i/>
          <w:color w:val="4D4D4D"/>
          <w:sz w:val="40"/>
        </w:rPr>
      </w:pPr>
      <w:r w:rsidRPr="00E65F28">
        <w:rPr>
          <w:rFonts w:ascii="Arial" w:hAnsi="Arial" w:cs="Arial"/>
          <w:b/>
          <w:i/>
          <w:color w:val="4D4D4D"/>
          <w:sz w:val="40"/>
        </w:rPr>
        <w:t>Литература и средства обучения</w:t>
      </w:r>
    </w:p>
    <w:p w:rsidR="000F3EB8" w:rsidRPr="00E65F28" w:rsidRDefault="000F3EB8" w:rsidP="000F3EB8">
      <w:pPr>
        <w:spacing w:line="264" w:lineRule="auto"/>
        <w:ind w:left="360" w:right="933"/>
        <w:rPr>
          <w:b/>
          <w:i/>
          <w:color w:val="4D4D4D"/>
          <w:sz w:val="30"/>
          <w:szCs w:val="30"/>
        </w:rPr>
      </w:pPr>
      <w:r w:rsidRPr="00E65F28">
        <w:rPr>
          <w:b/>
          <w:i/>
          <w:color w:val="4D4D4D"/>
          <w:sz w:val="30"/>
          <w:szCs w:val="30"/>
        </w:rPr>
        <w:t xml:space="preserve">Основная литература </w:t>
      </w:r>
    </w:p>
    <w:p w:rsidR="000F3EB8" w:rsidRPr="00E65F28" w:rsidRDefault="000F3EB8" w:rsidP="000F3EB8">
      <w:pPr>
        <w:numPr>
          <w:ilvl w:val="0"/>
          <w:numId w:val="7"/>
        </w:numPr>
        <w:spacing w:after="120" w:line="264" w:lineRule="auto"/>
        <w:ind w:left="108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Мировая художественная культура: программы для общеобразовательных учреждений. 5-11 классы /                                     составитель Данилова Г. И. – 6-е здание - М.: Дрофа, 2010.</w:t>
      </w:r>
    </w:p>
    <w:p w:rsidR="000F3EB8" w:rsidRPr="00E65F28" w:rsidRDefault="000F3EB8" w:rsidP="000F3EB8">
      <w:pPr>
        <w:numPr>
          <w:ilvl w:val="0"/>
          <w:numId w:val="7"/>
        </w:numPr>
        <w:spacing w:after="240" w:line="276" w:lineRule="auto"/>
        <w:ind w:left="1080" w:right="282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Учебник «Мировая художественная культура. От истоков до XVII века». 10 класс: Базовый уровень.  Г.И.Данилова. Москва. Дрофа. 2010 год.</w:t>
      </w:r>
    </w:p>
    <w:p w:rsidR="000F3EB8" w:rsidRPr="00E65F28" w:rsidRDefault="000F3EB8" w:rsidP="000F3EB8">
      <w:pPr>
        <w:spacing w:line="276" w:lineRule="auto"/>
        <w:ind w:left="360" w:right="933"/>
        <w:rPr>
          <w:b/>
          <w:i/>
          <w:color w:val="4D4D4D"/>
          <w:sz w:val="30"/>
          <w:szCs w:val="30"/>
        </w:rPr>
      </w:pPr>
      <w:r w:rsidRPr="00E65F28">
        <w:rPr>
          <w:b/>
          <w:i/>
          <w:color w:val="4D4D4D"/>
          <w:sz w:val="30"/>
          <w:szCs w:val="30"/>
        </w:rPr>
        <w:t>Дополнительная литература</w:t>
      </w:r>
    </w:p>
    <w:p w:rsidR="000F3EB8" w:rsidRPr="00E65F28" w:rsidRDefault="000F3EB8" w:rsidP="000F3EB8">
      <w:pPr>
        <w:numPr>
          <w:ilvl w:val="0"/>
          <w:numId w:val="8"/>
        </w:numPr>
        <w:spacing w:after="120" w:line="276" w:lineRule="auto"/>
        <w:ind w:left="1080" w:right="338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Тематическое и поурочное планирование к учебникам "Мировая художественная культура: От истоков до ХVII века. 10 класс" и "Мировая художественная культура: От ХVII века до современности. 11 класс" Данилова Г.Н. М.: Дрофа, 2008.</w:t>
      </w:r>
      <w:bookmarkStart w:id="0" w:name="_GoBack"/>
      <w:bookmarkEnd w:id="0"/>
    </w:p>
    <w:p w:rsidR="000F3EB8" w:rsidRPr="00E65F28" w:rsidRDefault="000F3EB8" w:rsidP="000F3EB8">
      <w:pPr>
        <w:numPr>
          <w:ilvl w:val="0"/>
          <w:numId w:val="8"/>
        </w:numPr>
        <w:spacing w:after="120" w:line="276" w:lineRule="auto"/>
        <w:ind w:left="108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Мир художественной культуры (поурочное планирование), 0 класс. Н.Н.Куцман. Волгоград. Корифей. 2010 год.</w:t>
      </w:r>
    </w:p>
    <w:p w:rsidR="000F3EB8" w:rsidRPr="00E65F28" w:rsidRDefault="000F3EB8" w:rsidP="000F3EB8">
      <w:pPr>
        <w:numPr>
          <w:ilvl w:val="0"/>
          <w:numId w:val="8"/>
        </w:numPr>
        <w:spacing w:line="276" w:lineRule="auto"/>
        <w:ind w:left="108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 xml:space="preserve">А.М.Вачьянц. Москва. «Айрис – пресс». 2009 год. </w:t>
      </w:r>
    </w:p>
    <w:p w:rsidR="000F3EB8" w:rsidRPr="00E65F28" w:rsidRDefault="000F3EB8" w:rsidP="000F3EB8">
      <w:pPr>
        <w:numPr>
          <w:ilvl w:val="0"/>
          <w:numId w:val="9"/>
        </w:numPr>
        <w:spacing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Введение в мир художественной культуры.</w:t>
      </w:r>
    </w:p>
    <w:p w:rsidR="000F3EB8" w:rsidRPr="00E65F28" w:rsidRDefault="000F3EB8" w:rsidP="000F3EB8">
      <w:pPr>
        <w:numPr>
          <w:ilvl w:val="0"/>
          <w:numId w:val="9"/>
        </w:numPr>
        <w:spacing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Ренессанс. Вариации прекрасного.</w:t>
      </w:r>
    </w:p>
    <w:p w:rsidR="000F3EB8" w:rsidRPr="00E65F28" w:rsidRDefault="000F3EB8" w:rsidP="000F3EB8">
      <w:pPr>
        <w:numPr>
          <w:ilvl w:val="0"/>
          <w:numId w:val="9"/>
        </w:numPr>
        <w:spacing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Западноевропейское Средневековье.</w:t>
      </w:r>
    </w:p>
    <w:p w:rsidR="000F3EB8" w:rsidRPr="00E65F28" w:rsidRDefault="000F3EB8" w:rsidP="000F3EB8">
      <w:pPr>
        <w:numPr>
          <w:ilvl w:val="0"/>
          <w:numId w:val="9"/>
        </w:numPr>
        <w:spacing w:after="240"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Древний Рим.</w:t>
      </w:r>
    </w:p>
    <w:p w:rsidR="000F3EB8" w:rsidRPr="00E65F28" w:rsidRDefault="000F3EB8" w:rsidP="000F3EB8">
      <w:pPr>
        <w:spacing w:line="264" w:lineRule="auto"/>
        <w:ind w:left="360" w:right="933"/>
        <w:rPr>
          <w:b/>
          <w:i/>
          <w:color w:val="4D4D4D"/>
          <w:sz w:val="30"/>
          <w:szCs w:val="30"/>
        </w:rPr>
      </w:pPr>
      <w:r w:rsidRPr="00E65F28">
        <w:rPr>
          <w:b/>
          <w:i/>
          <w:color w:val="4D4D4D"/>
          <w:sz w:val="30"/>
          <w:szCs w:val="30"/>
        </w:rPr>
        <w:t>Мультимедийные пособия.</w:t>
      </w:r>
    </w:p>
    <w:p w:rsidR="000F3EB8" w:rsidRPr="00E65F28" w:rsidRDefault="000F3EB8" w:rsidP="000F3EB8">
      <w:pPr>
        <w:numPr>
          <w:ilvl w:val="0"/>
          <w:numId w:val="6"/>
        </w:numPr>
        <w:spacing w:after="120" w:line="264" w:lineRule="auto"/>
        <w:ind w:left="949" w:right="-1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 xml:space="preserve">От наскальных рисунков до киноискусства. Энциклопедия школьника </w:t>
      </w:r>
    </w:p>
    <w:p w:rsidR="000F3EB8" w:rsidRPr="00E65F28" w:rsidRDefault="000F3EB8" w:rsidP="000F3EB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64" w:lineRule="auto"/>
        <w:ind w:left="949" w:right="533"/>
        <w:rPr>
          <w:bCs/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Мировая художественная культура. Детская энциклопедия.</w:t>
      </w:r>
    </w:p>
    <w:p w:rsidR="000F3EB8" w:rsidRPr="00E65F28" w:rsidRDefault="000F3EB8" w:rsidP="000F3EB8">
      <w:pPr>
        <w:rPr>
          <w:color w:val="4D4D4D"/>
        </w:rPr>
      </w:pPr>
    </w:p>
    <w:p w:rsidR="000F3EB8" w:rsidRPr="00E65F28" w:rsidRDefault="000F3EB8" w:rsidP="003475C4">
      <w:pPr>
        <w:rPr>
          <w:color w:val="4D4D4D"/>
          <w:sz w:val="26"/>
          <w:szCs w:val="26"/>
        </w:rPr>
      </w:pPr>
    </w:p>
    <w:sectPr w:rsidR="000F3EB8" w:rsidRPr="00E65F28" w:rsidSect="00F17E97">
      <w:pgSz w:w="16838" w:h="11906" w:orient="landscape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2D" w:rsidRDefault="00DE602D" w:rsidP="00531FD8">
      <w:r>
        <w:separator/>
      </w:r>
    </w:p>
  </w:endnote>
  <w:endnote w:type="continuationSeparator" w:id="0">
    <w:p w:rsidR="00DE602D" w:rsidRDefault="00DE602D" w:rsidP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2D" w:rsidRDefault="00DE602D" w:rsidP="00531FD8">
      <w:r>
        <w:separator/>
      </w:r>
    </w:p>
  </w:footnote>
  <w:footnote w:type="continuationSeparator" w:id="0">
    <w:p w:rsidR="00DE602D" w:rsidRDefault="00DE602D" w:rsidP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017"/>
    <w:multiLevelType w:val="hybridMultilevel"/>
    <w:tmpl w:val="F8E02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C623F8"/>
    <w:multiLevelType w:val="hybridMultilevel"/>
    <w:tmpl w:val="172449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16C72"/>
    <w:multiLevelType w:val="hybridMultilevel"/>
    <w:tmpl w:val="5EF8AF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0D7026"/>
    <w:multiLevelType w:val="hybridMultilevel"/>
    <w:tmpl w:val="798A45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EE710B"/>
    <w:multiLevelType w:val="hybridMultilevel"/>
    <w:tmpl w:val="E3D27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240808D8"/>
    <w:multiLevelType w:val="hybridMultilevel"/>
    <w:tmpl w:val="052C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3B4FD7"/>
    <w:multiLevelType w:val="hybridMultilevel"/>
    <w:tmpl w:val="77F092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51402"/>
    <w:multiLevelType w:val="hybridMultilevel"/>
    <w:tmpl w:val="9EE8CF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A929A5"/>
    <w:multiLevelType w:val="multilevel"/>
    <w:tmpl w:val="904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F609F"/>
    <w:multiLevelType w:val="hybridMultilevel"/>
    <w:tmpl w:val="157A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D732ED"/>
    <w:multiLevelType w:val="hybridMultilevel"/>
    <w:tmpl w:val="BB262F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C9A7550"/>
    <w:multiLevelType w:val="multilevel"/>
    <w:tmpl w:val="BAB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10A3F"/>
    <w:multiLevelType w:val="hybridMultilevel"/>
    <w:tmpl w:val="732248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5A1509"/>
    <w:multiLevelType w:val="multilevel"/>
    <w:tmpl w:val="41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32C8C"/>
    <w:multiLevelType w:val="hybridMultilevel"/>
    <w:tmpl w:val="45227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F54F8D"/>
    <w:multiLevelType w:val="hybridMultilevel"/>
    <w:tmpl w:val="17184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806D15"/>
    <w:multiLevelType w:val="hybridMultilevel"/>
    <w:tmpl w:val="212C07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FBF510B"/>
    <w:multiLevelType w:val="multilevel"/>
    <w:tmpl w:val="9E523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8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15"/>
  </w:num>
  <w:num w:numId="14">
    <w:abstractNumId w:val="20"/>
  </w:num>
  <w:num w:numId="15">
    <w:abstractNumId w:val="22"/>
  </w:num>
  <w:num w:numId="16">
    <w:abstractNumId w:val="7"/>
  </w:num>
  <w:num w:numId="17">
    <w:abstractNumId w:val="2"/>
  </w:num>
  <w:num w:numId="18">
    <w:abstractNumId w:val="4"/>
  </w:num>
  <w:num w:numId="19">
    <w:abstractNumId w:val="17"/>
  </w:num>
  <w:num w:numId="20">
    <w:abstractNumId w:val="21"/>
  </w:num>
  <w:num w:numId="21">
    <w:abstractNumId w:val="1"/>
  </w:num>
  <w:num w:numId="22">
    <w:abstractNumId w:val="12"/>
  </w:num>
  <w:num w:numId="23">
    <w:abstractNumId w:val="23"/>
  </w:num>
  <w:num w:numId="24">
    <w:abstractNumId w:val="10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4DE3"/>
    <w:rsid w:val="00010083"/>
    <w:rsid w:val="00015F08"/>
    <w:rsid w:val="000468CA"/>
    <w:rsid w:val="0008656E"/>
    <w:rsid w:val="00086FBC"/>
    <w:rsid w:val="000A51B4"/>
    <w:rsid w:val="000D21AA"/>
    <w:rsid w:val="000F3EB8"/>
    <w:rsid w:val="000F6D27"/>
    <w:rsid w:val="001179B5"/>
    <w:rsid w:val="001568EC"/>
    <w:rsid w:val="001622C3"/>
    <w:rsid w:val="00180E7D"/>
    <w:rsid w:val="001877BC"/>
    <w:rsid w:val="001A6EAF"/>
    <w:rsid w:val="001D1CC8"/>
    <w:rsid w:val="001E1791"/>
    <w:rsid w:val="001E2F47"/>
    <w:rsid w:val="0020689B"/>
    <w:rsid w:val="00215984"/>
    <w:rsid w:val="00220950"/>
    <w:rsid w:val="0023528A"/>
    <w:rsid w:val="00263A2F"/>
    <w:rsid w:val="00292805"/>
    <w:rsid w:val="002E3B48"/>
    <w:rsid w:val="00300A4F"/>
    <w:rsid w:val="003269B6"/>
    <w:rsid w:val="003475C4"/>
    <w:rsid w:val="00350EEC"/>
    <w:rsid w:val="00352C02"/>
    <w:rsid w:val="00372A4A"/>
    <w:rsid w:val="00372D1D"/>
    <w:rsid w:val="003748C3"/>
    <w:rsid w:val="00376FD5"/>
    <w:rsid w:val="003B7B6F"/>
    <w:rsid w:val="003C0886"/>
    <w:rsid w:val="00404DCC"/>
    <w:rsid w:val="004266EB"/>
    <w:rsid w:val="004371A6"/>
    <w:rsid w:val="004377FE"/>
    <w:rsid w:val="004735D0"/>
    <w:rsid w:val="00477391"/>
    <w:rsid w:val="00492F9E"/>
    <w:rsid w:val="004B52AD"/>
    <w:rsid w:val="004C5989"/>
    <w:rsid w:val="004C5E8A"/>
    <w:rsid w:val="004D2129"/>
    <w:rsid w:val="00531FD8"/>
    <w:rsid w:val="00537FB3"/>
    <w:rsid w:val="005B2503"/>
    <w:rsid w:val="005D3E8C"/>
    <w:rsid w:val="005D760D"/>
    <w:rsid w:val="00607577"/>
    <w:rsid w:val="00625473"/>
    <w:rsid w:val="00633814"/>
    <w:rsid w:val="00642A89"/>
    <w:rsid w:val="006455CC"/>
    <w:rsid w:val="0067141D"/>
    <w:rsid w:val="00681E3B"/>
    <w:rsid w:val="00684269"/>
    <w:rsid w:val="00696991"/>
    <w:rsid w:val="006A2AC9"/>
    <w:rsid w:val="006D1514"/>
    <w:rsid w:val="006D47FB"/>
    <w:rsid w:val="006E4A4E"/>
    <w:rsid w:val="006F241C"/>
    <w:rsid w:val="006F4991"/>
    <w:rsid w:val="00701DFE"/>
    <w:rsid w:val="00724E7F"/>
    <w:rsid w:val="00725F00"/>
    <w:rsid w:val="0073355A"/>
    <w:rsid w:val="007424CE"/>
    <w:rsid w:val="00754469"/>
    <w:rsid w:val="007608D6"/>
    <w:rsid w:val="007641FE"/>
    <w:rsid w:val="00771D8E"/>
    <w:rsid w:val="007800F4"/>
    <w:rsid w:val="00795F2B"/>
    <w:rsid w:val="007A34D6"/>
    <w:rsid w:val="007E04AE"/>
    <w:rsid w:val="0082462A"/>
    <w:rsid w:val="0084361A"/>
    <w:rsid w:val="008B425A"/>
    <w:rsid w:val="008D1CDC"/>
    <w:rsid w:val="00913C94"/>
    <w:rsid w:val="00930C60"/>
    <w:rsid w:val="00943A31"/>
    <w:rsid w:val="00945FF3"/>
    <w:rsid w:val="00980814"/>
    <w:rsid w:val="0098158D"/>
    <w:rsid w:val="00985931"/>
    <w:rsid w:val="009A52A4"/>
    <w:rsid w:val="009C4DC7"/>
    <w:rsid w:val="009E09E8"/>
    <w:rsid w:val="00A03155"/>
    <w:rsid w:val="00A335D9"/>
    <w:rsid w:val="00A51D0C"/>
    <w:rsid w:val="00A6076F"/>
    <w:rsid w:val="00A700BF"/>
    <w:rsid w:val="00A96F9F"/>
    <w:rsid w:val="00AA3BC6"/>
    <w:rsid w:val="00AB164D"/>
    <w:rsid w:val="00AB53B2"/>
    <w:rsid w:val="00AB7798"/>
    <w:rsid w:val="00AF1A08"/>
    <w:rsid w:val="00AF5121"/>
    <w:rsid w:val="00B45FFD"/>
    <w:rsid w:val="00B51C80"/>
    <w:rsid w:val="00B90F30"/>
    <w:rsid w:val="00B964B3"/>
    <w:rsid w:val="00B96AE1"/>
    <w:rsid w:val="00BB513A"/>
    <w:rsid w:val="00BC0DAF"/>
    <w:rsid w:val="00BD7997"/>
    <w:rsid w:val="00BF57EC"/>
    <w:rsid w:val="00BF6652"/>
    <w:rsid w:val="00C42D3A"/>
    <w:rsid w:val="00C803B5"/>
    <w:rsid w:val="00CA219A"/>
    <w:rsid w:val="00CB1557"/>
    <w:rsid w:val="00CE15AD"/>
    <w:rsid w:val="00D042F7"/>
    <w:rsid w:val="00D309F0"/>
    <w:rsid w:val="00D554F8"/>
    <w:rsid w:val="00D577D8"/>
    <w:rsid w:val="00D6424B"/>
    <w:rsid w:val="00D74A6F"/>
    <w:rsid w:val="00D808DF"/>
    <w:rsid w:val="00D95BFE"/>
    <w:rsid w:val="00DA0E2A"/>
    <w:rsid w:val="00DC6398"/>
    <w:rsid w:val="00DC66E4"/>
    <w:rsid w:val="00DD2122"/>
    <w:rsid w:val="00DE602D"/>
    <w:rsid w:val="00DF57D4"/>
    <w:rsid w:val="00E0229D"/>
    <w:rsid w:val="00E13F70"/>
    <w:rsid w:val="00E46B37"/>
    <w:rsid w:val="00E543AA"/>
    <w:rsid w:val="00E64ABC"/>
    <w:rsid w:val="00E65F28"/>
    <w:rsid w:val="00EA7D18"/>
    <w:rsid w:val="00EC78B3"/>
    <w:rsid w:val="00EF4FC7"/>
    <w:rsid w:val="00F13BCA"/>
    <w:rsid w:val="00F17E97"/>
    <w:rsid w:val="00F512D5"/>
    <w:rsid w:val="00F61526"/>
    <w:rsid w:val="00F864A9"/>
    <w:rsid w:val="00F9478E"/>
    <w:rsid w:val="00FA67F2"/>
    <w:rsid w:val="00FB429A"/>
    <w:rsid w:val="00FD196E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E07-60FF-414F-9FFC-C8710B6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E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8B42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96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196E"/>
    <w:pPr>
      <w:ind w:left="720"/>
    </w:pPr>
    <w:rPr>
      <w:rFonts w:eastAsia="Times New Roman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42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1D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71D8E"/>
    <w:rPr>
      <w:b/>
      <w:bCs/>
    </w:rPr>
  </w:style>
  <w:style w:type="paragraph" w:styleId="a6">
    <w:name w:val="No Spacing"/>
    <w:link w:val="a7"/>
    <w:uiPriority w:val="1"/>
    <w:qFormat/>
    <w:rsid w:val="00771D8E"/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13C94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1179B5"/>
  </w:style>
  <w:style w:type="paragraph" w:styleId="2">
    <w:name w:val="List Bullet 2"/>
    <w:basedOn w:val="a"/>
    <w:uiPriority w:val="99"/>
    <w:unhideWhenUsed/>
    <w:rsid w:val="005D760D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paragraph" w:customStyle="1" w:styleId="Default">
    <w:name w:val="Default"/>
    <w:rsid w:val="00F9478E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аголовок №1_"/>
    <w:basedOn w:val="a0"/>
    <w:link w:val="13"/>
    <w:rsid w:val="00CA219A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A21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0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4"/>
    <w:rsid w:val="00CA219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A219A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customStyle="1" w:styleId="21">
    <w:name w:val="Основной текст (2)"/>
    <w:basedOn w:val="a"/>
    <w:link w:val="20"/>
    <w:rsid w:val="00CA219A"/>
    <w:pPr>
      <w:widowControl w:val="0"/>
      <w:shd w:val="clear" w:color="auto" w:fill="FFFFFF"/>
      <w:spacing w:before="180" w:after="180" w:line="0" w:lineRule="atLeas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4">
    <w:name w:val="Основной текст1"/>
    <w:basedOn w:val="a"/>
    <w:link w:val="a8"/>
    <w:rsid w:val="00CA219A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Колонтитул_"/>
    <w:basedOn w:val="a0"/>
    <w:link w:val="ab"/>
    <w:rsid w:val="00531FD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Колонтитул (2)"/>
    <w:basedOn w:val="a0"/>
    <w:rsid w:val="00531F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b">
    <w:name w:val="Колонтитул"/>
    <w:basedOn w:val="a"/>
    <w:link w:val="aa"/>
    <w:rsid w:val="00531F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FD8"/>
    <w:rPr>
      <w:rFonts w:eastAsia="Calibri" w:cs="Times New Roman"/>
    </w:rPr>
  </w:style>
  <w:style w:type="paragraph" w:styleId="ae">
    <w:name w:val="footer"/>
    <w:basedOn w:val="a"/>
    <w:link w:val="af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FD8"/>
    <w:rPr>
      <w:rFonts w:eastAsia="Calibri" w:cs="Times New Roman"/>
    </w:rPr>
  </w:style>
  <w:style w:type="paragraph" w:styleId="af0">
    <w:name w:val="List Paragraph"/>
    <w:basedOn w:val="a"/>
    <w:uiPriority w:val="34"/>
    <w:qFormat/>
    <w:rsid w:val="003269B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335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113</cp:revision>
  <cp:lastPrinted>2015-09-22T10:36:00Z</cp:lastPrinted>
  <dcterms:created xsi:type="dcterms:W3CDTF">2015-09-18T01:04:00Z</dcterms:created>
  <dcterms:modified xsi:type="dcterms:W3CDTF">2015-10-04T11:19:00Z</dcterms:modified>
</cp:coreProperties>
</file>