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6B" w:rsidRDefault="005F426B" w:rsidP="005F426B">
      <w:pPr>
        <w:spacing w:line="240" w:lineRule="auto"/>
        <w:ind w:firstLine="0"/>
        <w:jc w:val="both"/>
        <w:rPr>
          <w:rFonts w:ascii="Times New Roman" w:eastAsia="Times New Roman" w:hAnsi="Times New Roman" w:cs="Times New Roman"/>
          <w:b/>
          <w:bCs/>
          <w:sz w:val="24"/>
          <w:szCs w:val="24"/>
        </w:rPr>
      </w:pPr>
      <w:r w:rsidRPr="00D824E1">
        <w:rPr>
          <w:rFonts w:ascii="Times New Roman" w:eastAsia="Times New Roman" w:hAnsi="Times New Roman" w:cs="Times New Roman"/>
          <w:b/>
          <w:bCs/>
          <w:sz w:val="24"/>
          <w:szCs w:val="24"/>
        </w:rPr>
        <w:t>Алимова Эльвие Назимовна</w:t>
      </w:r>
    </w:p>
    <w:p w:rsidR="005F426B" w:rsidRDefault="005F426B" w:rsidP="005F426B">
      <w:pPr>
        <w:spacing w:line="240" w:lineRule="auto"/>
        <w:ind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Учитель химии</w:t>
      </w:r>
    </w:p>
    <w:p w:rsidR="005F426B" w:rsidRDefault="005F426B" w:rsidP="005F426B">
      <w:pPr>
        <w:spacing w:line="240" w:lineRule="auto"/>
        <w:ind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МОУ «Вольновская школа»</w:t>
      </w:r>
    </w:p>
    <w:p w:rsidR="005F426B" w:rsidRDefault="005F426B" w:rsidP="005F426B">
      <w:pPr>
        <w:spacing w:line="240" w:lineRule="auto"/>
        <w:ind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п</w:t>
      </w:r>
      <w:r>
        <w:rPr>
          <w:rFonts w:ascii="Times New Roman" w:eastAsia="Times New Roman" w:hAnsi="Times New Roman" w:cs="Times New Roman"/>
          <w:b/>
          <w:bCs/>
          <w:sz w:val="24"/>
          <w:szCs w:val="24"/>
        </w:rPr>
        <w:t>.Вольное, Джанкойский район</w:t>
      </w:r>
    </w:p>
    <w:p w:rsidR="005F426B" w:rsidRDefault="005F426B" w:rsidP="005F426B">
      <w:pPr>
        <w:spacing w:line="240" w:lineRule="auto"/>
        <w:ind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Республика Крым</w:t>
      </w:r>
    </w:p>
    <w:p w:rsidR="005F426B" w:rsidRDefault="005F426B" w:rsidP="005F426B">
      <w:pPr>
        <w:spacing w:line="240" w:lineRule="auto"/>
        <w:rPr>
          <w:rFonts w:ascii="Times New Roman" w:eastAsia="Times New Roman" w:hAnsi="Times New Roman" w:cs="Times New Roman"/>
          <w:b/>
          <w:bCs/>
          <w:sz w:val="24"/>
          <w:szCs w:val="24"/>
        </w:rPr>
      </w:pPr>
    </w:p>
    <w:p w:rsidR="005F426B" w:rsidRDefault="005F426B" w:rsidP="005F426B">
      <w:pPr>
        <w:spacing w:line="240" w:lineRule="auto"/>
        <w:rPr>
          <w:rFonts w:ascii="Times New Roman" w:eastAsia="Times New Roman" w:hAnsi="Times New Roman" w:cs="Times New Roman"/>
          <w:b/>
          <w:bCs/>
          <w:sz w:val="24"/>
          <w:szCs w:val="24"/>
        </w:rPr>
      </w:pPr>
    </w:p>
    <w:p w:rsidR="005F426B" w:rsidRPr="00D824E1" w:rsidRDefault="005F426B" w:rsidP="005F426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Конспект урока по химии в 8 классе</w:t>
      </w:r>
    </w:p>
    <w:p w:rsidR="005F426B" w:rsidRDefault="005F426B" w:rsidP="005641EF">
      <w:pPr>
        <w:ind w:firstLine="0"/>
        <w:rPr>
          <w:rFonts w:ascii="Times New Roman" w:eastAsia="Times New Roman" w:hAnsi="Times New Roman" w:cs="Times New Roman"/>
          <w:b/>
          <w:bCs/>
          <w:sz w:val="24"/>
          <w:szCs w:val="24"/>
          <w:lang w:val="ru-RU" w:eastAsia="uk-UA"/>
        </w:rPr>
      </w:pPr>
    </w:p>
    <w:p w:rsidR="005641EF" w:rsidRPr="005641EF" w:rsidRDefault="005641EF" w:rsidP="005641EF">
      <w:pPr>
        <w:ind w:firstLine="0"/>
        <w:rPr>
          <w:rFonts w:ascii="Times New Roman" w:hAnsi="Times New Roman" w:cs="Times New Roman"/>
          <w:sz w:val="24"/>
          <w:szCs w:val="24"/>
          <w:lang w:val="ru-RU"/>
        </w:rPr>
      </w:pPr>
      <w:r w:rsidRPr="005641EF">
        <w:rPr>
          <w:rFonts w:ascii="Times New Roman" w:eastAsia="Times New Roman" w:hAnsi="Times New Roman" w:cs="Times New Roman"/>
          <w:b/>
          <w:bCs/>
          <w:sz w:val="24"/>
          <w:szCs w:val="24"/>
          <w:lang w:val="ru-RU" w:eastAsia="uk-UA"/>
        </w:rPr>
        <w:t>Тема:</w:t>
      </w:r>
      <w:r w:rsidRPr="005641EF">
        <w:rPr>
          <w:rFonts w:ascii="Times New Roman" w:hAnsi="Times New Roman" w:cs="Times New Roman"/>
          <w:sz w:val="24"/>
          <w:szCs w:val="24"/>
        </w:rPr>
        <w:t xml:space="preserve"> </w:t>
      </w:r>
      <w:r w:rsidRPr="00571439">
        <w:rPr>
          <w:rFonts w:ascii="Times New Roman" w:hAnsi="Times New Roman" w:cs="Times New Roman"/>
          <w:b/>
          <w:sz w:val="24"/>
          <w:szCs w:val="24"/>
        </w:rPr>
        <w:t>Кислоты.  Физические и химические свойства. Применение кислот.</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Цели.</w:t>
      </w:r>
    </w:p>
    <w:p w:rsidR="005641EF" w:rsidRPr="005641EF" w:rsidRDefault="005641EF" w:rsidP="005641EF">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uk-UA"/>
        </w:rPr>
      </w:pPr>
      <w:r w:rsidRPr="005641EF">
        <w:rPr>
          <w:rFonts w:ascii="Times New Roman" w:eastAsia="Times New Roman" w:hAnsi="Times New Roman" w:cs="Times New Roman"/>
          <w:i/>
          <w:iCs/>
          <w:sz w:val="24"/>
          <w:szCs w:val="24"/>
          <w:lang w:eastAsia="uk-UA"/>
        </w:rPr>
        <w:t>Образовательные</w:t>
      </w:r>
      <w:r w:rsidRPr="005641EF">
        <w:rPr>
          <w:rFonts w:ascii="Times New Roman" w:eastAsia="Times New Roman" w:hAnsi="Times New Roman" w:cs="Times New Roman"/>
          <w:sz w:val="24"/>
          <w:szCs w:val="24"/>
          <w:lang w:eastAsia="uk-UA"/>
        </w:rPr>
        <w:t>: совершенствовать знания учащихся о составе и классификации кислот,  изучить физические и химические свойства кислот.</w:t>
      </w:r>
    </w:p>
    <w:p w:rsidR="005641EF" w:rsidRPr="005641EF" w:rsidRDefault="005641EF" w:rsidP="005641EF">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uk-UA"/>
        </w:rPr>
      </w:pPr>
      <w:r w:rsidRPr="005641EF">
        <w:rPr>
          <w:rFonts w:ascii="Times New Roman" w:eastAsia="Times New Roman" w:hAnsi="Times New Roman" w:cs="Times New Roman"/>
          <w:i/>
          <w:iCs/>
          <w:sz w:val="24"/>
          <w:szCs w:val="24"/>
          <w:lang w:eastAsia="uk-UA"/>
        </w:rPr>
        <w:t>Развивающие:</w:t>
      </w:r>
      <w:r w:rsidRPr="005641EF">
        <w:rPr>
          <w:rFonts w:ascii="Times New Roman" w:eastAsia="Times New Roman" w:hAnsi="Times New Roman" w:cs="Times New Roman"/>
          <w:sz w:val="24"/>
          <w:szCs w:val="24"/>
          <w:lang w:eastAsia="uk-UA"/>
        </w:rPr>
        <w:t> развивать мышление учащихся, умения анализировать, сравнивать, обобщать, выделять существенные признаки и свойства объектов, делать выводы.</w:t>
      </w:r>
    </w:p>
    <w:p w:rsidR="005641EF" w:rsidRPr="005641EF" w:rsidRDefault="005641EF" w:rsidP="005641EF">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uk-UA"/>
        </w:rPr>
      </w:pPr>
      <w:r w:rsidRPr="005641EF">
        <w:rPr>
          <w:rFonts w:ascii="Times New Roman" w:eastAsia="Times New Roman" w:hAnsi="Times New Roman" w:cs="Times New Roman"/>
          <w:i/>
          <w:iCs/>
          <w:sz w:val="24"/>
          <w:szCs w:val="24"/>
          <w:lang w:eastAsia="uk-UA"/>
        </w:rPr>
        <w:t>Воспитательные:</w:t>
      </w:r>
      <w:r w:rsidRPr="005641EF">
        <w:rPr>
          <w:rFonts w:ascii="Times New Roman" w:eastAsia="Times New Roman" w:hAnsi="Times New Roman" w:cs="Times New Roman"/>
          <w:sz w:val="24"/>
          <w:szCs w:val="24"/>
          <w:lang w:eastAsia="uk-UA"/>
        </w:rPr>
        <w:t> совершенствовать коммуникативные умения в ходе выполнения опытов, развивать умение формулировать и аргументировать собственное мнение, самостоятельность; воспитывать личностные качества, обеспечивающие успешность исполнительской деятельности (активность, увлеченность, наблюдательность); прививать культуру умственного труда.</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Оборудование и реактивы. </w:t>
      </w:r>
      <w:r w:rsidRPr="005641EF">
        <w:rPr>
          <w:rFonts w:ascii="Times New Roman" w:eastAsia="Times New Roman" w:hAnsi="Times New Roman" w:cs="Times New Roman"/>
          <w:sz w:val="24"/>
          <w:szCs w:val="24"/>
          <w:lang w:eastAsia="uk-UA"/>
        </w:rPr>
        <w:t>Учебник, ПК  и сопровождающая урок презентация, ряд напряжения металлов, растворы кислот, индикаторная бумага, кусочки и стружка металлов, оксид меди (II), пробирки, фарфоровая чашечка, спиртовка, держатель, спички.</w:t>
      </w:r>
    </w:p>
    <w:p w:rsidR="005641EF" w:rsidRPr="005641EF" w:rsidRDefault="005641EF" w:rsidP="005641EF">
      <w:pPr>
        <w:shd w:val="clear" w:color="auto" w:fill="FFFFFF"/>
        <w:spacing w:after="120" w:line="240" w:lineRule="atLeast"/>
        <w:ind w:firstLine="0"/>
        <w:jc w:val="center"/>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ХОД УРОКА</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I. Организационный момент</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Приветствие; записать в тетради «Классная работа», число. (СЛАЙД 1)</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II. Актуализация знаний учащихся </w:t>
      </w:r>
      <w:r w:rsidRPr="005641EF">
        <w:rPr>
          <w:rFonts w:ascii="Times New Roman" w:eastAsia="Times New Roman" w:hAnsi="Times New Roman" w:cs="Times New Roman"/>
          <w:sz w:val="24"/>
          <w:szCs w:val="24"/>
          <w:lang w:eastAsia="uk-UA"/>
        </w:rPr>
        <w:t>(проверка домашнего задания)</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1. Фронтальный опрос</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 На прошлом уроке вы узнали о строении и составе молекул кислот, об их классификации и способах получения. Давайте вспомним, что вы знаете о кислотах?</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 Дать определение классу кислот</w:t>
      </w:r>
      <w:r w:rsidRPr="005641EF">
        <w:rPr>
          <w:rFonts w:ascii="Times New Roman" w:eastAsia="Times New Roman" w:hAnsi="Times New Roman" w:cs="Times New Roman"/>
          <w:sz w:val="24"/>
          <w:szCs w:val="24"/>
          <w:lang w:eastAsia="uk-UA"/>
        </w:rPr>
        <w:br/>
        <w:t>– Какие из кислот встречаются в природе?</w:t>
      </w:r>
      <w:r w:rsidRPr="005641EF">
        <w:rPr>
          <w:rFonts w:ascii="Times New Roman" w:eastAsia="Times New Roman" w:hAnsi="Times New Roman" w:cs="Times New Roman"/>
          <w:sz w:val="24"/>
          <w:szCs w:val="24"/>
          <w:lang w:eastAsia="uk-UA"/>
        </w:rPr>
        <w:br/>
        <w:t>– Кислот достаточно много, а можно ли их классифицировать? По каким признакам?  (СЛАЙД 2)</w:t>
      </w:r>
      <w:r w:rsidRPr="005641EF">
        <w:rPr>
          <w:rFonts w:ascii="Times New Roman" w:eastAsia="Times New Roman" w:hAnsi="Times New Roman" w:cs="Times New Roman"/>
          <w:sz w:val="24"/>
          <w:szCs w:val="24"/>
          <w:lang w:eastAsia="uk-UA"/>
        </w:rPr>
        <w:br/>
        <w:t>– На какие группы делятся кислоты по составу (примеры)? (СЛАЙД 2)</w:t>
      </w:r>
      <w:r w:rsidRPr="005641EF">
        <w:rPr>
          <w:rFonts w:ascii="Times New Roman" w:eastAsia="Times New Roman" w:hAnsi="Times New Roman" w:cs="Times New Roman"/>
          <w:sz w:val="24"/>
          <w:szCs w:val="24"/>
          <w:lang w:eastAsia="uk-UA"/>
        </w:rPr>
        <w:br/>
        <w:t>– На какие группы делятся кислоты по оснoвности (примеры)? (СЛАЙД 3)</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2. Письменное задание для всего класса</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Составить формулы десяти разных кислот, комбинируя приведённые составные части кислот по горизонтали (слева направо) и по вертикали (сверху вниз) при условии, что составные части стоят рядом. Дать названия кислотам. (СЛАЙД 4)</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III. Изучение нового материала</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 Я вижу, что состав и строение кислот вы усвоили достаточно хорошо, но наука химия изучает свойства веществ, а точнее химические свойства. Изучением химических свойств кислот мы и займемся сегодня на уроке. Запишите в тетради тему сегодняшнего урока </w:t>
      </w:r>
      <w:r w:rsidRPr="005641EF">
        <w:rPr>
          <w:rFonts w:ascii="Times New Roman" w:eastAsia="Times New Roman" w:hAnsi="Times New Roman" w:cs="Times New Roman"/>
          <w:b/>
          <w:bCs/>
          <w:i/>
          <w:iCs/>
          <w:sz w:val="24"/>
          <w:szCs w:val="24"/>
          <w:lang w:eastAsia="uk-UA"/>
        </w:rPr>
        <w:t>«Свойства кислот». </w:t>
      </w:r>
      <w:r w:rsidRPr="005641EF">
        <w:rPr>
          <w:rFonts w:ascii="Times New Roman" w:eastAsia="Times New Roman" w:hAnsi="Times New Roman" w:cs="Times New Roman"/>
          <w:sz w:val="24"/>
          <w:szCs w:val="24"/>
          <w:lang w:eastAsia="uk-UA"/>
        </w:rPr>
        <w:t>(СЛАЙД 5)</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lastRenderedPageBreak/>
        <w:t>1. Но прежде чем говорить о химических свойствах кислот, нам необходимо несколько слов сказать и о физических свойствах.</w:t>
      </w:r>
      <w:r w:rsidRPr="005641EF">
        <w:rPr>
          <w:rFonts w:ascii="Times New Roman" w:eastAsia="Times New Roman" w:hAnsi="Times New Roman" w:cs="Times New Roman"/>
          <w:sz w:val="24"/>
          <w:szCs w:val="24"/>
          <w:lang w:eastAsia="uk-UA"/>
        </w:rPr>
        <w:br/>
        <w:t>– Почему эти вещества называют кислотами?  Итак, вкус кислот заключается в названии всего класса «кислоты – кислые» (СЛАЙД 6)</w:t>
      </w:r>
      <w:r w:rsidRPr="005641EF">
        <w:rPr>
          <w:rFonts w:ascii="Times New Roman" w:eastAsia="Times New Roman" w:hAnsi="Times New Roman" w:cs="Times New Roman"/>
          <w:sz w:val="24"/>
          <w:szCs w:val="24"/>
          <w:lang w:eastAsia="uk-UA"/>
        </w:rPr>
        <w:br/>
        <w:t>По агрегатному состоянию все они жидкости. Однако есть одно исключение, кремниевая кислота по агрегатному состоянию напоминает желе. (СЛАЙД 7)</w:t>
      </w:r>
      <w:r w:rsidRPr="005641EF">
        <w:rPr>
          <w:rFonts w:ascii="Times New Roman" w:eastAsia="Times New Roman" w:hAnsi="Times New Roman" w:cs="Times New Roman"/>
          <w:sz w:val="24"/>
          <w:szCs w:val="24"/>
          <w:lang w:eastAsia="uk-UA"/>
        </w:rPr>
        <w:br/>
        <w:t>Цвет кислот – все кислоты бесцветные вещества. (СЛАЙД 8)</w:t>
      </w:r>
      <w:r w:rsidRPr="005641EF">
        <w:rPr>
          <w:rFonts w:ascii="Times New Roman" w:eastAsia="Times New Roman" w:hAnsi="Times New Roman" w:cs="Times New Roman"/>
          <w:sz w:val="24"/>
          <w:szCs w:val="24"/>
          <w:lang w:eastAsia="uk-UA"/>
        </w:rPr>
        <w:br/>
        <w:t>Запах – большинство кислот не обладают запахом, однако у некоторых представителей, запах резкий неприятный.</w:t>
      </w:r>
      <w:r w:rsidRPr="005641EF">
        <w:rPr>
          <w:rFonts w:ascii="Times New Roman" w:eastAsia="Times New Roman" w:hAnsi="Times New Roman" w:cs="Times New Roman"/>
          <w:sz w:val="24"/>
          <w:szCs w:val="24"/>
          <w:lang w:eastAsia="uk-UA"/>
        </w:rPr>
        <w:br/>
        <w:t>Запишите в тетради: (СЛАЙД 9)</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i/>
          <w:iCs/>
          <w:sz w:val="24"/>
          <w:szCs w:val="24"/>
          <w:lang w:eastAsia="uk-UA"/>
        </w:rPr>
        <w:t>Физические свойства:</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а) жидкости (кроме кремниевой кислоты),</w:t>
      </w:r>
      <w:r w:rsidRPr="005641EF">
        <w:rPr>
          <w:rFonts w:ascii="Times New Roman" w:eastAsia="Times New Roman" w:hAnsi="Times New Roman" w:cs="Times New Roman"/>
          <w:sz w:val="24"/>
          <w:szCs w:val="24"/>
          <w:lang w:eastAsia="uk-UA"/>
        </w:rPr>
        <w:br/>
        <w:t>б) без цвета,</w:t>
      </w:r>
      <w:r w:rsidRPr="005641EF">
        <w:rPr>
          <w:rFonts w:ascii="Times New Roman" w:eastAsia="Times New Roman" w:hAnsi="Times New Roman" w:cs="Times New Roman"/>
          <w:sz w:val="24"/>
          <w:szCs w:val="24"/>
          <w:lang w:eastAsia="uk-UA"/>
        </w:rPr>
        <w:br/>
        <w:t>в) без запаха,</w:t>
      </w:r>
      <w:r w:rsidRPr="005641EF">
        <w:rPr>
          <w:rFonts w:ascii="Times New Roman" w:eastAsia="Times New Roman" w:hAnsi="Times New Roman" w:cs="Times New Roman"/>
          <w:sz w:val="24"/>
          <w:szCs w:val="24"/>
          <w:lang w:eastAsia="uk-UA"/>
        </w:rPr>
        <w:br/>
        <w:t>г) кислые на вкус.</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val="ru-RU" w:eastAsia="uk-UA"/>
        </w:rPr>
      </w:pPr>
      <w:r w:rsidRPr="005641EF">
        <w:rPr>
          <w:rFonts w:ascii="Times New Roman" w:eastAsia="Times New Roman" w:hAnsi="Times New Roman" w:cs="Times New Roman"/>
          <w:sz w:val="24"/>
          <w:szCs w:val="24"/>
          <w:lang w:eastAsia="uk-UA"/>
        </w:rPr>
        <w:t>2. Ну а теперь, наше внимание направлено на химические свойства. Записываем: </w:t>
      </w:r>
      <w:r w:rsidRPr="005641EF">
        <w:rPr>
          <w:rFonts w:ascii="Times New Roman" w:eastAsia="Times New Roman" w:hAnsi="Times New Roman" w:cs="Times New Roman"/>
          <w:i/>
          <w:iCs/>
          <w:sz w:val="24"/>
          <w:szCs w:val="24"/>
          <w:lang w:eastAsia="uk-UA"/>
        </w:rPr>
        <w:t>«Химические свойства».</w:t>
      </w:r>
      <w:r w:rsidRPr="005641EF">
        <w:rPr>
          <w:rFonts w:ascii="Times New Roman" w:eastAsia="Times New Roman" w:hAnsi="Times New Roman" w:cs="Times New Roman"/>
          <w:sz w:val="24"/>
          <w:szCs w:val="24"/>
          <w:lang w:eastAsia="uk-UA"/>
        </w:rPr>
        <w:t>Займемся исследованиями. Но сначала вспомним правила безопасной работы с кислотами: (СЛАЙД 10)</w:t>
      </w:r>
    </w:p>
    <w:p w:rsidR="005641EF" w:rsidRPr="005641EF" w:rsidRDefault="005641EF" w:rsidP="005641EF">
      <w:pPr>
        <w:ind w:firstLine="0"/>
        <w:rPr>
          <w:rFonts w:ascii="Times New Roman" w:hAnsi="Times New Roman" w:cs="Times New Roman"/>
          <w:b/>
          <w:i/>
          <w:sz w:val="24"/>
          <w:szCs w:val="24"/>
          <w:lang w:val="ru-RU"/>
        </w:rPr>
      </w:pPr>
      <w:r w:rsidRPr="005641EF">
        <w:rPr>
          <w:rFonts w:ascii="Times New Roman" w:hAnsi="Times New Roman" w:cs="Times New Roman"/>
          <w:b/>
          <w:i/>
          <w:sz w:val="24"/>
          <w:szCs w:val="24"/>
        </w:rPr>
        <w:t>Лабораторная работа №10 «Действие кислот на индикаторы»</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Даны растворы двух веществ – бесцветные жидкости. Как можно практически доказать, что одно из них является раствором кислоты? </w:t>
      </w:r>
      <w:r w:rsidRPr="005641EF">
        <w:rPr>
          <w:rFonts w:ascii="Times New Roman" w:eastAsia="Times New Roman" w:hAnsi="Times New Roman" w:cs="Times New Roman"/>
          <w:sz w:val="24"/>
          <w:szCs w:val="24"/>
          <w:lang w:eastAsia="uk-UA"/>
        </w:rPr>
        <w:br/>
        <w:t>Совершенно верно, есть специальные вещества, по изменению окраски которых можно обнаружить кислую среду. Эти вещества называются индикаторы. Мы воспользуемся бумажкой, пропитанной универсальным индикатором, который в кислой среде краснеет.</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Ход эксперимента:</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1. В одну пробирку налить серную кислоту, в другую – соляную. </w:t>
      </w:r>
      <w:r w:rsidRPr="005641EF">
        <w:rPr>
          <w:rFonts w:ascii="Times New Roman" w:eastAsia="Times New Roman" w:hAnsi="Times New Roman" w:cs="Times New Roman"/>
          <w:sz w:val="24"/>
          <w:szCs w:val="24"/>
          <w:lang w:eastAsia="uk-UA"/>
        </w:rPr>
        <w:br/>
        <w:t>2. Осторожно обмакнуть индикаторную бумажку</w:t>
      </w:r>
      <w:r w:rsidRPr="005641EF">
        <w:rPr>
          <w:rFonts w:ascii="Times New Roman" w:eastAsia="Times New Roman" w:hAnsi="Times New Roman" w:cs="Times New Roman"/>
          <w:sz w:val="24"/>
          <w:szCs w:val="24"/>
          <w:lang w:eastAsia="uk-UA"/>
        </w:rPr>
        <w:br/>
        <w:t>(Напомнить ТБ: все действия с веществами производить над лотком, наливать жидкости в пробирку примерно на 1 см, использованную бумажку положить в лоток)</w:t>
      </w:r>
      <w:r w:rsidRPr="005641EF">
        <w:rPr>
          <w:rFonts w:ascii="Times New Roman" w:eastAsia="Times New Roman" w:hAnsi="Times New Roman" w:cs="Times New Roman"/>
          <w:sz w:val="24"/>
          <w:szCs w:val="24"/>
          <w:lang w:eastAsia="uk-UA"/>
        </w:rPr>
        <w:br/>
        <w:t>– Что наблюдаете? Какой можно сделать вывод?</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Вывод:</w:t>
      </w:r>
      <w:r w:rsidRPr="005641EF">
        <w:rPr>
          <w:rFonts w:ascii="Times New Roman" w:eastAsia="Times New Roman" w:hAnsi="Times New Roman" w:cs="Times New Roman"/>
          <w:sz w:val="24"/>
          <w:szCs w:val="24"/>
          <w:lang w:eastAsia="uk-UA"/>
        </w:rPr>
        <w:t> универсальный индикатор красный – следовательно, в пробирке  кислота</w:t>
      </w:r>
    </w:p>
    <w:p w:rsid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val="ru-RU" w:eastAsia="uk-UA"/>
        </w:rPr>
      </w:pPr>
      <w:r w:rsidRPr="005641EF">
        <w:rPr>
          <w:rFonts w:ascii="Times New Roman" w:eastAsia="Times New Roman" w:hAnsi="Times New Roman" w:cs="Times New Roman"/>
          <w:sz w:val="24"/>
          <w:szCs w:val="24"/>
          <w:lang w:eastAsia="uk-UA"/>
        </w:rPr>
        <w:t>– А вот как меняют цвет в кислой среде другие индикаторы (СЛАЙД 11)</w:t>
      </w:r>
      <w:r w:rsidRPr="005641EF">
        <w:rPr>
          <w:rFonts w:ascii="Times New Roman" w:eastAsia="Times New Roman" w:hAnsi="Times New Roman" w:cs="Times New Roman"/>
          <w:sz w:val="24"/>
          <w:szCs w:val="24"/>
          <w:lang w:eastAsia="uk-UA"/>
        </w:rPr>
        <w:br/>
        <w:t>Запишем в тетрадь</w:t>
      </w:r>
      <w:r w:rsidRPr="005641EF">
        <w:rPr>
          <w:rFonts w:ascii="Times New Roman" w:eastAsia="Times New Roman" w:hAnsi="Times New Roman" w:cs="Times New Roman"/>
          <w:b/>
          <w:bCs/>
          <w:i/>
          <w:iCs/>
          <w:sz w:val="24"/>
          <w:szCs w:val="24"/>
          <w:lang w:eastAsia="uk-UA"/>
        </w:rPr>
        <w:t>: 1. Действие кислот на индикаторы</w:t>
      </w:r>
      <w:r w:rsidRPr="005641EF">
        <w:rPr>
          <w:rFonts w:ascii="Times New Roman" w:eastAsia="Times New Roman" w:hAnsi="Times New Roman" w:cs="Times New Roman"/>
          <w:sz w:val="24"/>
          <w:szCs w:val="24"/>
          <w:lang w:eastAsia="uk-UA"/>
        </w:rPr>
        <w:t>. (СЛАЙД 12)</w:t>
      </w:r>
      <w:r w:rsidRPr="005641EF">
        <w:rPr>
          <w:rFonts w:ascii="Times New Roman" w:eastAsia="Times New Roman" w:hAnsi="Times New Roman" w:cs="Times New Roman"/>
          <w:sz w:val="24"/>
          <w:szCs w:val="24"/>
          <w:lang w:eastAsia="uk-UA"/>
        </w:rPr>
        <w:br/>
        <w:t>Теперь пишем в тетради: </w:t>
      </w:r>
      <w:r w:rsidRPr="005641EF">
        <w:rPr>
          <w:rFonts w:ascii="Times New Roman" w:eastAsia="Times New Roman" w:hAnsi="Times New Roman" w:cs="Times New Roman"/>
          <w:b/>
          <w:bCs/>
          <w:i/>
          <w:iCs/>
          <w:sz w:val="24"/>
          <w:szCs w:val="24"/>
          <w:lang w:eastAsia="uk-UA"/>
        </w:rPr>
        <w:t>2. Взаимодействие с металлами </w:t>
      </w:r>
      <w:r w:rsidRPr="005641EF">
        <w:rPr>
          <w:rFonts w:ascii="Times New Roman" w:eastAsia="Times New Roman" w:hAnsi="Times New Roman" w:cs="Times New Roman"/>
          <w:sz w:val="24"/>
          <w:szCs w:val="24"/>
          <w:lang w:eastAsia="uk-UA"/>
        </w:rPr>
        <w:t>(СЛАЙД 13)</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hAnsi="Times New Roman" w:cs="Times New Roman"/>
          <w:b/>
          <w:i/>
          <w:sz w:val="24"/>
          <w:szCs w:val="24"/>
        </w:rPr>
        <w:t>Лабораторная работа №11 «Отношение кислот к металлам»</w:t>
      </w:r>
      <w:r w:rsidRPr="005641EF">
        <w:rPr>
          <w:rFonts w:ascii="Times New Roman" w:eastAsia="Times New Roman" w:hAnsi="Times New Roman" w:cs="Times New Roman"/>
          <w:sz w:val="24"/>
          <w:szCs w:val="24"/>
          <w:lang w:eastAsia="uk-UA"/>
        </w:rPr>
        <w:br/>
        <w:t>Убедимся в этом экспериментально.</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Ход эксперимента:</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1. В пробирку положить кусочек цинка, в другую – немного медных стружек. </w:t>
      </w:r>
      <w:r w:rsidRPr="005641EF">
        <w:rPr>
          <w:rFonts w:ascii="Times New Roman" w:eastAsia="Times New Roman" w:hAnsi="Times New Roman" w:cs="Times New Roman"/>
          <w:sz w:val="24"/>
          <w:szCs w:val="24"/>
          <w:lang w:eastAsia="uk-UA"/>
        </w:rPr>
        <w:br/>
        <w:t>2. Прилить соляную кислоту</w:t>
      </w:r>
      <w:r w:rsidRPr="005641EF">
        <w:rPr>
          <w:rFonts w:ascii="Times New Roman" w:eastAsia="Times New Roman" w:hAnsi="Times New Roman" w:cs="Times New Roman"/>
          <w:sz w:val="24"/>
          <w:szCs w:val="24"/>
          <w:lang w:eastAsia="uk-UA"/>
        </w:rPr>
        <w:br/>
        <w:t>(Напомнить ТБ: все действия с веществами производить над лотком, наливать жидкости в пробирку примерно на 1 см)</w:t>
      </w:r>
      <w:r w:rsidRPr="005641EF">
        <w:rPr>
          <w:rFonts w:ascii="Times New Roman" w:eastAsia="Times New Roman" w:hAnsi="Times New Roman" w:cs="Times New Roman"/>
          <w:sz w:val="24"/>
          <w:szCs w:val="24"/>
          <w:lang w:eastAsia="uk-UA"/>
        </w:rPr>
        <w:br/>
        <w:t>– Что наблюдаете? Почему медь, в отличие от цинка, не реагирует с соляной кислотой? Подсказка: найдите цинк и медь в электрохимическом ряду напряжений металлов?  По какому принципу составлен этот ряд?</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Вывод:</w:t>
      </w:r>
      <w:r w:rsidRPr="005641EF">
        <w:rPr>
          <w:rFonts w:ascii="Times New Roman" w:eastAsia="Times New Roman" w:hAnsi="Times New Roman" w:cs="Times New Roman"/>
          <w:sz w:val="24"/>
          <w:szCs w:val="24"/>
          <w:lang w:eastAsia="uk-UA"/>
        </w:rPr>
        <w:t> медь стоит в электрохимическом ряду напряжений металлов после водорода и не взаимодействует с растворами кислот.</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Запись в тетради (СЛАЙД13)</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lastRenderedPageBreak/>
        <w:t>– Выясним ещё одно свойство кислот. </w:t>
      </w:r>
      <w:r w:rsidRPr="005641EF">
        <w:rPr>
          <w:rFonts w:ascii="Times New Roman" w:eastAsia="Times New Roman" w:hAnsi="Times New Roman" w:cs="Times New Roman"/>
          <w:b/>
          <w:bCs/>
          <w:i/>
          <w:iCs/>
          <w:sz w:val="24"/>
          <w:szCs w:val="24"/>
          <w:lang w:eastAsia="uk-UA"/>
        </w:rPr>
        <w:t>3. Взаимодействие с оксидами металлов (основными оксидами)</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Демонстрация:</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1. В пробирку с оксидом меди (II) прилить серную кислоту. </w:t>
      </w:r>
      <w:r w:rsidRPr="005641EF">
        <w:rPr>
          <w:rFonts w:ascii="Times New Roman" w:eastAsia="Times New Roman" w:hAnsi="Times New Roman" w:cs="Times New Roman"/>
          <w:sz w:val="24"/>
          <w:szCs w:val="24"/>
          <w:lang w:eastAsia="uk-UA"/>
        </w:rPr>
        <w:br/>
        <w:t>2. Слегка нагреть. </w:t>
      </w:r>
      <w:r w:rsidRPr="005641EF">
        <w:rPr>
          <w:rFonts w:ascii="Times New Roman" w:eastAsia="Times New Roman" w:hAnsi="Times New Roman" w:cs="Times New Roman"/>
          <w:sz w:val="24"/>
          <w:szCs w:val="24"/>
          <w:lang w:eastAsia="uk-UA"/>
        </w:rPr>
        <w:br/>
        <w:t>3. Немного полученного раствора налить в фарфоровую чашечку и выпарить</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 Какие признаки подтвердили, что оксид прореагировал с кислотой? Какое вещество обнаружилось после выпаривания?</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Вывод:</w:t>
      </w:r>
      <w:r w:rsidRPr="005641EF">
        <w:rPr>
          <w:rFonts w:ascii="Times New Roman" w:eastAsia="Times New Roman" w:hAnsi="Times New Roman" w:cs="Times New Roman"/>
          <w:sz w:val="24"/>
          <w:szCs w:val="24"/>
          <w:lang w:eastAsia="uk-UA"/>
        </w:rPr>
        <w:t> при взаимодействии кислоты и оксида металла образовалась соль</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sz w:val="24"/>
          <w:szCs w:val="24"/>
          <w:lang w:eastAsia="uk-UA"/>
        </w:rPr>
        <w:t>Запись в тетради (СЛАЙД14)</w:t>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IV. Физкультминутка</w:t>
      </w:r>
    </w:p>
    <w:p w:rsid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val="ru-RU" w:eastAsia="uk-UA"/>
        </w:rPr>
      </w:pPr>
      <w:r w:rsidRPr="005641EF">
        <w:rPr>
          <w:rFonts w:ascii="Times New Roman" w:eastAsia="Times New Roman" w:hAnsi="Times New Roman" w:cs="Times New Roman"/>
          <w:sz w:val="24"/>
          <w:szCs w:val="24"/>
          <w:lang w:eastAsia="uk-UA"/>
        </w:rPr>
        <w:t>– Отдохнем. Если на экране возникает формула кислоты – хлопаем, любого другого вещества – топаем (СЛАЙД 15)</w:t>
      </w:r>
    </w:p>
    <w:p w:rsidR="00571439" w:rsidRPr="005641EF" w:rsidRDefault="00571439" w:rsidP="005641EF">
      <w:pPr>
        <w:shd w:val="clear" w:color="auto" w:fill="FFFFFF"/>
        <w:spacing w:after="120" w:line="240" w:lineRule="atLeast"/>
        <w:ind w:firstLine="0"/>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en-US" w:eastAsia="uk-UA"/>
        </w:rPr>
        <w:t>V</w:t>
      </w:r>
      <w:r w:rsidRPr="007B0520">
        <w:rPr>
          <w:rFonts w:ascii="Times New Roman" w:eastAsia="Times New Roman" w:hAnsi="Times New Roman" w:cs="Times New Roman"/>
          <w:b/>
          <w:sz w:val="24"/>
          <w:szCs w:val="24"/>
          <w:lang w:val="ru-RU" w:eastAsia="uk-UA"/>
        </w:rPr>
        <w:t>.</w:t>
      </w:r>
      <w:r w:rsidRPr="00571439">
        <w:rPr>
          <w:rFonts w:ascii="Times New Roman" w:eastAsia="Times New Roman" w:hAnsi="Times New Roman" w:cs="Times New Roman"/>
          <w:b/>
          <w:sz w:val="24"/>
          <w:szCs w:val="24"/>
          <w:lang w:val="ru-RU" w:eastAsia="uk-UA"/>
        </w:rPr>
        <w:t>Применение:</w:t>
      </w:r>
    </w:p>
    <w:p w:rsidR="005641EF" w:rsidRPr="005641EF" w:rsidRDefault="005641EF" w:rsidP="005641EF">
      <w:pPr>
        <w:pStyle w:val="a3"/>
        <w:jc w:val="both"/>
      </w:pPr>
      <w:r w:rsidRPr="005641EF">
        <w:t>Действие кислот на наш организм:</w:t>
      </w:r>
    </w:p>
    <w:p w:rsidR="005641EF" w:rsidRPr="005641EF" w:rsidRDefault="005641EF" w:rsidP="005641EF">
      <w:pPr>
        <w:pStyle w:val="a3"/>
        <w:ind w:left="360"/>
        <w:jc w:val="both"/>
      </w:pPr>
      <w:r w:rsidRPr="005641EF">
        <w:t>1.Кислоты уничтожают болезнетворные и гнилостные микробы, поэтому влияют на наш иммунитет (особенно аскорбиновая кислота). Кроме того,  именно это свойство позволяет их использовать как консерванты (при мариновании продуктов). Вы все прекрасно знаете, что кислые ягоды не портятся значительно дольше, чем сладкие.</w:t>
      </w:r>
    </w:p>
    <w:p w:rsidR="005641EF" w:rsidRPr="005641EF" w:rsidRDefault="005641EF" w:rsidP="005641EF">
      <w:pPr>
        <w:pStyle w:val="a3"/>
        <w:ind w:left="360"/>
        <w:jc w:val="both"/>
      </w:pPr>
      <w:r w:rsidRPr="005641EF">
        <w:t>2.Кислоты способствуют расщеплению жиров, тем самым улучшают переваривание пищи.</w:t>
      </w:r>
    </w:p>
    <w:p w:rsidR="005641EF" w:rsidRPr="005641EF" w:rsidRDefault="005641EF" w:rsidP="005641EF">
      <w:pPr>
        <w:pStyle w:val="a3"/>
        <w:ind w:left="360"/>
        <w:jc w:val="both"/>
      </w:pPr>
      <w:r w:rsidRPr="005641EF">
        <w:t>3. Возбуждают аппетит, обостряют осязание.</w:t>
      </w:r>
    </w:p>
    <w:p w:rsidR="005641EF" w:rsidRPr="005641EF" w:rsidRDefault="005641EF" w:rsidP="005641EF">
      <w:pPr>
        <w:spacing w:before="100" w:beforeAutospacing="1" w:after="100" w:afterAutospacing="1"/>
        <w:ind w:firstLine="0"/>
        <w:rPr>
          <w:rFonts w:ascii="Times New Roman" w:hAnsi="Times New Roman" w:cs="Times New Roman"/>
          <w:sz w:val="24"/>
          <w:szCs w:val="24"/>
        </w:rPr>
      </w:pPr>
      <w:r w:rsidRPr="005641EF">
        <w:rPr>
          <w:rFonts w:ascii="Times New Roman" w:hAnsi="Times New Roman" w:cs="Times New Roman"/>
          <w:sz w:val="24"/>
          <w:szCs w:val="24"/>
        </w:rPr>
        <w:t>Немало кислот в нашей пище. Фрукты, молочные продукты, соусы, приправы, лекарства поставляют целый букет кислот: яблочную, щавелевую, лимонную, молочную и др.</w:t>
      </w:r>
    </w:p>
    <w:p w:rsidR="005641EF" w:rsidRPr="005641EF" w:rsidRDefault="005641EF" w:rsidP="005641EF">
      <w:pPr>
        <w:pStyle w:val="a3"/>
      </w:pPr>
      <w:r w:rsidRPr="005641EF">
        <w:t xml:space="preserve">Уксусная и лимонная кислота применяется для удаления пятен от ржавчины на хлопчатобумажных, льняных и шерстяных белых тканях. 1 чайная ложка на 1 стакан воды, подогреть до кипения и ткань с пятном несколько раз окунуть в раствор или пятно протереть раствором, а затем кислоту тщательно смыть водой, лучше с добавлением несколько капель нашатырного спирта – для нейтрализации кислоты. </w:t>
      </w:r>
    </w:p>
    <w:p w:rsidR="005641EF" w:rsidRPr="005641EF" w:rsidRDefault="00571439" w:rsidP="005641EF">
      <w:pPr>
        <w:shd w:val="clear" w:color="auto" w:fill="FFFFFF"/>
        <w:spacing w:after="120" w:line="240" w:lineRule="atLeast"/>
        <w:ind w:firstLine="0"/>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en-US" w:eastAsia="uk-UA"/>
        </w:rPr>
        <w:t>VI</w:t>
      </w:r>
      <w:r w:rsidRPr="007B0520">
        <w:rPr>
          <w:rFonts w:ascii="Times New Roman" w:eastAsia="Times New Roman" w:hAnsi="Times New Roman" w:cs="Times New Roman"/>
          <w:b/>
          <w:sz w:val="24"/>
          <w:szCs w:val="24"/>
          <w:lang w:val="ru-RU" w:eastAsia="uk-UA"/>
        </w:rPr>
        <w:t>.</w:t>
      </w:r>
      <w:r w:rsidR="005641EF" w:rsidRPr="005641EF">
        <w:rPr>
          <w:rFonts w:ascii="Times New Roman" w:eastAsia="Times New Roman" w:hAnsi="Times New Roman" w:cs="Times New Roman"/>
          <w:b/>
          <w:sz w:val="24"/>
          <w:szCs w:val="24"/>
          <w:lang w:val="ru-RU" w:eastAsia="uk-UA"/>
        </w:rPr>
        <w:t>Задания для закрепления:</w:t>
      </w:r>
    </w:p>
    <w:p w:rsidR="005641EF" w:rsidRPr="001F35B7" w:rsidRDefault="005641EF" w:rsidP="005641EF">
      <w:pPr>
        <w:pStyle w:val="a3"/>
      </w:pPr>
      <w:r w:rsidRPr="001F35B7">
        <w:t>Задание: составьте возможные уравнения реакций взаимодействия перечисленных веществ с раствором серной кислоты. Из букв, соответствующих правильным ответам, вы составите название одного из элементов четвертого периода таблицы Д.И. Менделеева.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1529"/>
        <w:gridCol w:w="1923"/>
      </w:tblGrid>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1) SiО</w:t>
            </w:r>
            <w:r w:rsidRPr="005641EF">
              <w:rPr>
                <w:rFonts w:ascii="Times New Roman" w:hAnsi="Times New Roman" w:cs="Times New Roman"/>
                <w:sz w:val="24"/>
                <w:szCs w:val="24"/>
                <w:vertAlign w:val="subscript"/>
              </w:rPr>
              <w:t>2</w:t>
            </w:r>
            <w:r w:rsidRPr="005641EF">
              <w:rPr>
                <w:rFonts w:ascii="Times New Roman" w:hAnsi="Times New Roman" w:cs="Times New Roman"/>
                <w:sz w:val="24"/>
                <w:szCs w:val="24"/>
              </w:rPr>
              <w:t xml:space="preserve">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rPr>
              <w:t>А</w:t>
            </w:r>
          </w:p>
        </w:tc>
      </w:tr>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 xml:space="preserve">2) LiОН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rPr>
              <w:t>К</w:t>
            </w:r>
          </w:p>
        </w:tc>
      </w:tr>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3) Ва (NО</w:t>
            </w:r>
            <w:r w:rsidRPr="005641EF">
              <w:rPr>
                <w:rFonts w:ascii="Times New Roman" w:hAnsi="Times New Roman" w:cs="Times New Roman"/>
                <w:sz w:val="24"/>
                <w:szCs w:val="24"/>
                <w:vertAlign w:val="subscript"/>
              </w:rPr>
              <w:t>3</w:t>
            </w:r>
            <w:r w:rsidRPr="005641EF">
              <w:rPr>
                <w:rFonts w:ascii="Times New Roman" w:hAnsi="Times New Roman" w:cs="Times New Roman"/>
                <w:sz w:val="24"/>
                <w:szCs w:val="24"/>
              </w:rPr>
              <w:t>)</w:t>
            </w:r>
            <w:r w:rsidRPr="005641EF">
              <w:rPr>
                <w:rFonts w:ascii="Times New Roman" w:hAnsi="Times New Roman" w:cs="Times New Roman"/>
                <w:sz w:val="24"/>
                <w:szCs w:val="24"/>
                <w:vertAlign w:val="subscript"/>
              </w:rPr>
              <w:t xml:space="preserve">2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rPr>
              <w:t>А</w:t>
            </w:r>
          </w:p>
        </w:tc>
      </w:tr>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lastRenderedPageBreak/>
              <w:t xml:space="preserve">4) НСI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rPr>
              <w:t>С</w:t>
            </w:r>
          </w:p>
        </w:tc>
      </w:tr>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5) К</w:t>
            </w:r>
            <w:r w:rsidRPr="005641EF">
              <w:rPr>
                <w:rFonts w:ascii="Times New Roman" w:hAnsi="Times New Roman" w:cs="Times New Roman"/>
                <w:sz w:val="24"/>
                <w:szCs w:val="24"/>
                <w:vertAlign w:val="subscript"/>
              </w:rPr>
              <w:t>2</w:t>
            </w:r>
            <w:r w:rsidRPr="005641EF">
              <w:rPr>
                <w:rFonts w:ascii="Times New Roman" w:hAnsi="Times New Roman" w:cs="Times New Roman"/>
                <w:sz w:val="24"/>
                <w:szCs w:val="24"/>
              </w:rPr>
              <w:t xml:space="preserve">О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rPr>
              <w:t>Л</w:t>
            </w:r>
          </w:p>
        </w:tc>
      </w:tr>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6) К</w:t>
            </w:r>
            <w:r w:rsidRPr="005641EF">
              <w:rPr>
                <w:rFonts w:ascii="Times New Roman" w:hAnsi="Times New Roman" w:cs="Times New Roman"/>
                <w:sz w:val="24"/>
                <w:szCs w:val="24"/>
                <w:vertAlign w:val="subscript"/>
              </w:rPr>
              <w:t>2</w:t>
            </w:r>
            <w:r w:rsidRPr="005641EF">
              <w:rPr>
                <w:rFonts w:ascii="Times New Roman" w:hAnsi="Times New Roman" w:cs="Times New Roman"/>
                <w:sz w:val="24"/>
                <w:szCs w:val="24"/>
              </w:rPr>
              <w:t xml:space="preserve"> SiО</w:t>
            </w:r>
            <w:r w:rsidRPr="005641EF">
              <w:rPr>
                <w:rFonts w:ascii="Times New Roman" w:hAnsi="Times New Roman" w:cs="Times New Roman"/>
                <w:sz w:val="24"/>
                <w:szCs w:val="24"/>
                <w:vertAlign w:val="subscript"/>
              </w:rPr>
              <w:t>3</w:t>
            </w:r>
            <w:r w:rsidRPr="005641EF">
              <w:rPr>
                <w:rFonts w:ascii="Times New Roman" w:hAnsi="Times New Roman" w:cs="Times New Roman"/>
                <w:sz w:val="24"/>
                <w:szCs w:val="24"/>
              </w:rPr>
              <w:t xml:space="preserve">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rPr>
              <w:t>И</w:t>
            </w:r>
          </w:p>
        </w:tc>
      </w:tr>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7) Н NО</w:t>
            </w:r>
            <w:r w:rsidRPr="005641EF">
              <w:rPr>
                <w:rFonts w:ascii="Times New Roman" w:hAnsi="Times New Roman" w:cs="Times New Roman"/>
                <w:sz w:val="24"/>
                <w:szCs w:val="24"/>
                <w:vertAlign w:val="subscript"/>
              </w:rPr>
              <w:t xml:space="preserve">3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rPr>
              <w:t>О</w:t>
            </w:r>
          </w:p>
        </w:tc>
      </w:tr>
      <w:tr w:rsidR="005641EF" w:rsidRPr="001F35B7" w:rsidTr="005641EF">
        <w:trPr>
          <w:tblCellSpacing w:w="15" w:type="dxa"/>
        </w:trPr>
        <w:tc>
          <w:tcPr>
            <w:tcW w:w="0" w:type="auto"/>
          </w:tcPr>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8) Fе(ОН)</w:t>
            </w:r>
            <w:r w:rsidRPr="005641EF">
              <w:rPr>
                <w:rFonts w:ascii="Times New Roman" w:hAnsi="Times New Roman" w:cs="Times New Roman"/>
                <w:sz w:val="24"/>
                <w:szCs w:val="24"/>
                <w:vertAlign w:val="subscript"/>
              </w:rPr>
              <w:t xml:space="preserve">3 </w:t>
            </w:r>
          </w:p>
        </w:tc>
        <w:tc>
          <w:tcPr>
            <w:tcW w:w="1878" w:type="dxa"/>
          </w:tcPr>
          <w:p w:rsidR="005641EF" w:rsidRPr="005641EF" w:rsidRDefault="005641EF" w:rsidP="00E75EB3">
            <w:pPr>
              <w:rPr>
                <w:rFonts w:ascii="Times New Roman" w:hAnsi="Times New Roman" w:cs="Times New Roman"/>
                <w:sz w:val="24"/>
                <w:szCs w:val="24"/>
              </w:rPr>
            </w:pPr>
            <w:r w:rsidRPr="005641EF">
              <w:rPr>
                <w:rFonts w:ascii="Times New Roman" w:hAnsi="Times New Roman" w:cs="Times New Roman"/>
                <w:sz w:val="24"/>
                <w:szCs w:val="24"/>
                <w:vertAlign w:val="subscript"/>
              </w:rPr>
              <w:t>Й</w:t>
            </w:r>
          </w:p>
        </w:tc>
      </w:tr>
    </w:tbl>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№2. Составьте уравнения реакций:</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Ca + HCl</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Na + 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SO</w:t>
      </w:r>
      <w:r w:rsidRPr="007B0520">
        <w:rPr>
          <w:rFonts w:ascii="Times New Roman" w:hAnsi="Times New Roman" w:cs="Times New Roman"/>
          <w:sz w:val="24"/>
          <w:szCs w:val="24"/>
          <w:vertAlign w:val="subscript"/>
        </w:rPr>
        <w:t>4</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Al + 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S</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Ca + H</w:t>
      </w:r>
      <w:r w:rsidRPr="007B0520">
        <w:rPr>
          <w:rFonts w:ascii="Times New Roman" w:hAnsi="Times New Roman" w:cs="Times New Roman"/>
          <w:sz w:val="24"/>
          <w:szCs w:val="24"/>
          <w:vertAlign w:val="subscript"/>
        </w:rPr>
        <w:t>3</w:t>
      </w:r>
      <w:r w:rsidRPr="005641EF">
        <w:rPr>
          <w:rFonts w:ascii="Times New Roman" w:hAnsi="Times New Roman" w:cs="Times New Roman"/>
          <w:sz w:val="24"/>
          <w:szCs w:val="24"/>
        </w:rPr>
        <w:t>PO</w:t>
      </w:r>
      <w:r w:rsidRPr="007B0520">
        <w:rPr>
          <w:rFonts w:ascii="Times New Roman" w:hAnsi="Times New Roman" w:cs="Times New Roman"/>
          <w:sz w:val="24"/>
          <w:szCs w:val="24"/>
          <w:vertAlign w:val="subscript"/>
        </w:rPr>
        <w:t>4</w:t>
      </w:r>
      <w:r w:rsidRPr="005641EF">
        <w:rPr>
          <w:rFonts w:ascii="Times New Roman" w:hAnsi="Times New Roman" w:cs="Times New Roman"/>
          <w:sz w:val="24"/>
          <w:szCs w:val="24"/>
        </w:rPr>
        <w:br/>
        <w:t>Назовите продукты реакции.</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№3. Составьте уравнения реакций, назовите продукты:</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Na</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O + 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CO</w:t>
      </w:r>
      <w:r w:rsidRPr="007B0520">
        <w:rPr>
          <w:rFonts w:ascii="Times New Roman" w:hAnsi="Times New Roman" w:cs="Times New Roman"/>
          <w:sz w:val="24"/>
          <w:szCs w:val="24"/>
          <w:vertAlign w:val="subscript"/>
        </w:rPr>
        <w:t>3</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ZnO + HCl</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CaO + HNO</w:t>
      </w:r>
      <w:r w:rsidRPr="007B0520">
        <w:rPr>
          <w:rFonts w:ascii="Times New Roman" w:hAnsi="Times New Roman" w:cs="Times New Roman"/>
          <w:sz w:val="24"/>
          <w:szCs w:val="24"/>
          <w:vertAlign w:val="subscript"/>
        </w:rPr>
        <w:t>3</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Fe</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O</w:t>
      </w:r>
      <w:r w:rsidRPr="007B0520">
        <w:rPr>
          <w:rFonts w:ascii="Times New Roman" w:hAnsi="Times New Roman" w:cs="Times New Roman"/>
          <w:sz w:val="24"/>
          <w:szCs w:val="24"/>
          <w:vertAlign w:val="subscript"/>
        </w:rPr>
        <w:t>3</w:t>
      </w:r>
      <w:r w:rsidRPr="005641EF">
        <w:rPr>
          <w:rFonts w:ascii="Times New Roman" w:hAnsi="Times New Roman" w:cs="Times New Roman"/>
          <w:sz w:val="24"/>
          <w:szCs w:val="24"/>
        </w:rPr>
        <w:t> + 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SO</w:t>
      </w:r>
      <w:r w:rsidRPr="007B0520">
        <w:rPr>
          <w:rFonts w:ascii="Times New Roman" w:hAnsi="Times New Roman" w:cs="Times New Roman"/>
          <w:sz w:val="24"/>
          <w:szCs w:val="24"/>
          <w:vertAlign w:val="subscript"/>
        </w:rPr>
        <w:t>4</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№4. Составьте уравнения реакций взаимодействия кислот с основаниями и солями:</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KOH + HNO</w:t>
      </w:r>
      <w:r w:rsidRPr="007B0520">
        <w:rPr>
          <w:rFonts w:ascii="Times New Roman" w:hAnsi="Times New Roman" w:cs="Times New Roman"/>
          <w:sz w:val="24"/>
          <w:szCs w:val="24"/>
          <w:vertAlign w:val="subscript"/>
        </w:rPr>
        <w:t>3</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NaOH + 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SO</w:t>
      </w:r>
      <w:r w:rsidRPr="007B0520">
        <w:rPr>
          <w:rFonts w:ascii="Times New Roman" w:hAnsi="Times New Roman" w:cs="Times New Roman"/>
          <w:sz w:val="24"/>
          <w:szCs w:val="24"/>
          <w:vertAlign w:val="subscript"/>
        </w:rPr>
        <w:t>3</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Ca(OH)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 + 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S</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Al(OH)</w:t>
      </w:r>
      <w:r w:rsidRPr="007B0520">
        <w:rPr>
          <w:rFonts w:ascii="Times New Roman" w:hAnsi="Times New Roman" w:cs="Times New Roman"/>
          <w:sz w:val="24"/>
          <w:szCs w:val="24"/>
          <w:vertAlign w:val="subscript"/>
        </w:rPr>
        <w:t>3</w:t>
      </w:r>
      <w:r w:rsidRPr="005641EF">
        <w:rPr>
          <w:rFonts w:ascii="Times New Roman" w:hAnsi="Times New Roman" w:cs="Times New Roman"/>
          <w:sz w:val="24"/>
          <w:szCs w:val="24"/>
        </w:rPr>
        <w:t> + HF</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HCl + Na</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SiO</w:t>
      </w:r>
      <w:r w:rsidRPr="007B0520">
        <w:rPr>
          <w:rFonts w:ascii="Times New Roman" w:hAnsi="Times New Roman" w:cs="Times New Roman"/>
          <w:sz w:val="24"/>
          <w:szCs w:val="24"/>
          <w:vertAlign w:val="subscript"/>
        </w:rPr>
        <w:t>3</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H</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SO</w:t>
      </w:r>
      <w:r w:rsidRPr="007B0520">
        <w:rPr>
          <w:rFonts w:ascii="Times New Roman" w:hAnsi="Times New Roman" w:cs="Times New Roman"/>
          <w:sz w:val="24"/>
          <w:szCs w:val="24"/>
          <w:vertAlign w:val="subscript"/>
        </w:rPr>
        <w:t>4</w:t>
      </w:r>
      <w:r w:rsidRPr="005641EF">
        <w:rPr>
          <w:rFonts w:ascii="Times New Roman" w:hAnsi="Times New Roman" w:cs="Times New Roman"/>
          <w:sz w:val="24"/>
          <w:szCs w:val="24"/>
        </w:rPr>
        <w:t> + K</w:t>
      </w:r>
      <w:r w:rsidRPr="007B0520">
        <w:rPr>
          <w:rFonts w:ascii="Times New Roman" w:hAnsi="Times New Roman" w:cs="Times New Roman"/>
          <w:sz w:val="24"/>
          <w:szCs w:val="24"/>
          <w:vertAlign w:val="subscript"/>
        </w:rPr>
        <w:t>2</w:t>
      </w:r>
      <w:r w:rsidRPr="005641EF">
        <w:rPr>
          <w:rFonts w:ascii="Times New Roman" w:hAnsi="Times New Roman" w:cs="Times New Roman"/>
          <w:sz w:val="24"/>
          <w:szCs w:val="24"/>
        </w:rPr>
        <w:t>CO</w:t>
      </w:r>
      <w:r w:rsidRPr="007B0520">
        <w:rPr>
          <w:rFonts w:ascii="Times New Roman" w:hAnsi="Times New Roman" w:cs="Times New Roman"/>
          <w:sz w:val="24"/>
          <w:szCs w:val="24"/>
          <w:vertAlign w:val="subscript"/>
        </w:rPr>
        <w:t>3</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HNO</w:t>
      </w:r>
      <w:r w:rsidRPr="007B0520">
        <w:rPr>
          <w:rFonts w:ascii="Times New Roman" w:hAnsi="Times New Roman" w:cs="Times New Roman"/>
          <w:sz w:val="24"/>
          <w:szCs w:val="24"/>
          <w:vertAlign w:val="subscript"/>
        </w:rPr>
        <w:t>3</w:t>
      </w:r>
      <w:r w:rsidRPr="005641EF">
        <w:rPr>
          <w:rFonts w:ascii="Times New Roman" w:hAnsi="Times New Roman" w:cs="Times New Roman"/>
          <w:sz w:val="24"/>
          <w:szCs w:val="24"/>
        </w:rPr>
        <w:t> + CaCO</w:t>
      </w:r>
      <w:r w:rsidRPr="007B0520">
        <w:rPr>
          <w:rFonts w:ascii="Times New Roman" w:hAnsi="Times New Roman" w:cs="Times New Roman"/>
          <w:sz w:val="24"/>
          <w:szCs w:val="24"/>
          <w:vertAlign w:val="subscript"/>
        </w:rPr>
        <w:t>3</w:t>
      </w:r>
    </w:p>
    <w:p w:rsidR="005641EF" w:rsidRPr="005641EF" w:rsidRDefault="005641EF" w:rsidP="005641EF">
      <w:pPr>
        <w:ind w:firstLine="0"/>
        <w:rPr>
          <w:rFonts w:ascii="Times New Roman" w:hAnsi="Times New Roman" w:cs="Times New Roman"/>
          <w:sz w:val="24"/>
          <w:szCs w:val="24"/>
        </w:rPr>
      </w:pPr>
      <w:r w:rsidRPr="005641EF">
        <w:rPr>
          <w:rFonts w:ascii="Times New Roman" w:hAnsi="Times New Roman" w:cs="Times New Roman"/>
          <w:sz w:val="24"/>
          <w:szCs w:val="24"/>
        </w:rPr>
        <w:t>Назовите продукты реакции.</w:t>
      </w:r>
    </w:p>
    <w:p w:rsidR="005641EF" w:rsidRPr="00571439" w:rsidRDefault="00571439" w:rsidP="005641EF">
      <w:pPr>
        <w:pStyle w:val="a3"/>
        <w:rPr>
          <w:rStyle w:val="a4"/>
          <w:lang w:val="ru-RU"/>
        </w:rPr>
      </w:pPr>
      <w:r w:rsidRPr="00571439">
        <w:rPr>
          <w:rStyle w:val="a4"/>
          <w:lang w:val="en-US"/>
        </w:rPr>
        <w:t>VII</w:t>
      </w:r>
      <w:r w:rsidRPr="00571439">
        <w:rPr>
          <w:rStyle w:val="a4"/>
          <w:lang w:val="ru-RU"/>
        </w:rPr>
        <w:t>. Рефлексия</w:t>
      </w:r>
    </w:p>
    <w:p w:rsidR="005641EF" w:rsidRDefault="00571439" w:rsidP="00571439">
      <w:pPr>
        <w:pStyle w:val="a3"/>
        <w:rPr>
          <w:rStyle w:val="a4"/>
          <w:u w:val="single"/>
          <w:lang w:val="ru-RU"/>
        </w:rPr>
      </w:pPr>
      <w:r>
        <w:rPr>
          <w:rStyle w:val="a4"/>
          <w:u w:val="single"/>
          <w:lang w:val="ru-RU"/>
        </w:rPr>
        <w:t>Чемодан, мясорубка, корзина</w:t>
      </w:r>
    </w:p>
    <w:p w:rsidR="007B0520" w:rsidRPr="005641EF" w:rsidRDefault="007B0520" w:rsidP="00571439">
      <w:pPr>
        <w:pStyle w:val="a3"/>
        <w:rPr>
          <w:b/>
          <w:bCs/>
          <w:u w:val="single"/>
          <w:lang w:val="ru-RU"/>
        </w:rPr>
      </w:pPr>
      <w:r>
        <w:rPr>
          <w:b/>
          <w:bCs/>
          <w:noProof/>
          <w:u w:val="single"/>
        </w:rPr>
        <w:drawing>
          <wp:inline distT="0" distB="0" distL="0" distR="0">
            <wp:extent cx="2406002" cy="1809750"/>
            <wp:effectExtent l="19050" t="0" r="0" b="0"/>
            <wp:docPr id="1" name="Рисунок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cstate="print"/>
                    <a:stretch>
                      <a:fillRect/>
                    </a:stretch>
                  </pic:blipFill>
                  <pic:spPr>
                    <a:xfrm>
                      <a:off x="0" y="0"/>
                      <a:ext cx="2405778" cy="1809582"/>
                    </a:xfrm>
                    <a:prstGeom prst="rect">
                      <a:avLst/>
                    </a:prstGeom>
                  </pic:spPr>
                </pic:pic>
              </a:graphicData>
            </a:graphic>
          </wp:inline>
        </w:drawing>
      </w:r>
    </w:p>
    <w:p w:rsidR="005641EF" w:rsidRPr="005641EF" w:rsidRDefault="005641EF" w:rsidP="005641EF">
      <w:pPr>
        <w:shd w:val="clear" w:color="auto" w:fill="FFFFFF"/>
        <w:spacing w:after="120" w:line="240" w:lineRule="atLeast"/>
        <w:ind w:firstLine="0"/>
        <w:rPr>
          <w:rFonts w:ascii="Times New Roman" w:eastAsia="Times New Roman" w:hAnsi="Times New Roman" w:cs="Times New Roman"/>
          <w:sz w:val="24"/>
          <w:szCs w:val="24"/>
          <w:lang w:eastAsia="uk-UA"/>
        </w:rPr>
      </w:pPr>
      <w:r w:rsidRPr="005641EF">
        <w:rPr>
          <w:rFonts w:ascii="Times New Roman" w:eastAsia="Times New Roman" w:hAnsi="Times New Roman" w:cs="Times New Roman"/>
          <w:b/>
          <w:bCs/>
          <w:sz w:val="24"/>
          <w:szCs w:val="24"/>
          <w:lang w:eastAsia="uk-UA"/>
        </w:rPr>
        <w:t>VI. Домашнее задание</w:t>
      </w:r>
    </w:p>
    <w:p w:rsidR="0007566B" w:rsidRPr="005641EF" w:rsidRDefault="00C375A3" w:rsidP="00C375A3">
      <w:pPr>
        <w:shd w:val="clear" w:color="auto" w:fill="FFFFFF"/>
        <w:spacing w:after="120" w:line="240" w:lineRule="atLeast"/>
        <w:ind w:firstLine="0"/>
        <w:rPr>
          <w:rFonts w:ascii="Times New Roman" w:hAnsi="Times New Roman" w:cs="Times New Roman"/>
          <w:sz w:val="24"/>
          <w:szCs w:val="24"/>
        </w:rPr>
      </w:pPr>
      <w:r w:rsidRPr="00FB16FD">
        <w:rPr>
          <w:rFonts w:ascii="Times New Roman" w:hAnsi="Times New Roman" w:cs="Times New Roman"/>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708&quot;/&gt;&lt;w:autoHyphenation/&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2F25&quot;/&gt;&lt;wsp:rsid wsp:val=&quot;00024117&quot;/&gt;&lt;wsp:rsid wsp:val=&quot;00042813&quot;/&gt;&lt;wsp:rsid wsp:val=&quot;00077B08&quot;/&gt;&lt;wsp:rsid wsp:val=&quot;000B1826&quot;/&gt;&lt;wsp:rsid wsp:val=&quot;000C5A9B&quot;/&gt;&lt;wsp:rsid wsp:val=&quot;000D1C0F&quot;/&gt;&lt;wsp:rsid wsp:val=&quot;000E2C98&quot;/&gt;&lt;wsp:rsid wsp:val=&quot;000F59F9&quot;/&gt;&lt;wsp:rsid wsp:val=&quot;00143D8C&quot;/&gt;&lt;wsp:rsid wsp:val=&quot;00171223&quot;/&gt;&lt;wsp:rsid wsp:val=&quot;001719A8&quot;/&gt;&lt;wsp:rsid wsp:val=&quot;00181182&quot;/&gt;&lt;wsp:rsid wsp:val=&quot;001A05EF&quot;/&gt;&lt;wsp:rsid wsp:val=&quot;001E166B&quot;/&gt;&lt;wsp:rsid wsp:val=&quot;00252FEF&quot;/&gt;&lt;wsp:rsid wsp:val=&quot;00254D9C&quot;/&gt;&lt;wsp:rsid wsp:val=&quot;00283822&quot;/&gt;&lt;wsp:rsid wsp:val=&quot;002D5B83&quot;/&gt;&lt;wsp:rsid wsp:val=&quot;003333A3&quot;/&gt;&lt;wsp:rsid wsp:val=&quot;00347035&quot;/&gt;&lt;wsp:rsid wsp:val=&quot;0037547A&quot;/&gt;&lt;wsp:rsid wsp:val=&quot;0038479D&quot;/&gt;&lt;wsp:rsid wsp:val=&quot;00391B07&quot;/&gt;&lt;wsp:rsid wsp:val=&quot;003B2C43&quot;/&gt;&lt;wsp:rsid wsp:val=&quot;003E201B&quot;/&gt;&lt;wsp:rsid wsp:val=&quot;00420FE9&quot;/&gt;&lt;wsp:rsid wsp:val=&quot;0042677B&quot;/&gt;&lt;wsp:rsid wsp:val=&quot;00427F86&quot;/&gt;&lt;wsp:rsid wsp:val=&quot;00480440&quot;/&gt;&lt;wsp:rsid wsp:val=&quot;00490428&quot;/&gt;&lt;wsp:rsid wsp:val=&quot;004B5C27&quot;/&gt;&lt;wsp:rsid wsp:val=&quot;004E04E6&quot;/&gt;&lt;wsp:rsid wsp:val=&quot;00542E69&quot;/&gt;&lt;wsp:rsid wsp:val=&quot;00570F3C&quot;/&gt;&lt;wsp:rsid wsp:val=&quot;005B41B2&quot;/&gt;&lt;wsp:rsid wsp:val=&quot;005F6A8A&quot;/&gt;&lt;wsp:rsid wsp:val=&quot;006116FD&quot;/&gt;&lt;wsp:rsid wsp:val=&quot;00612987&quot;/&gt;&lt;wsp:rsid wsp:val=&quot;00650E5F&quot;/&gt;&lt;wsp:rsid wsp:val=&quot;0067523B&quot;/&gt;&lt;wsp:rsid wsp:val=&quot;00686660&quot;/&gt;&lt;wsp:rsid wsp:val=&quot;006E1184&quot;/&gt;&lt;wsp:rsid wsp:val=&quot;006F0F57&quot;/&gt;&lt;wsp:rsid wsp:val=&quot;007257DC&quot;/&gt;&lt;wsp:rsid wsp:val=&quot;00746626&quot;/&gt;&lt;wsp:rsid wsp:val=&quot;007506B9&quot;/&gt;&lt;wsp:rsid wsp:val=&quot;007F16B8&quot;/&gt;&lt;wsp:rsid wsp:val=&quot;008146C5&quot;/&gt;&lt;wsp:rsid wsp:val=&quot;008422BD&quot;/&gt;&lt;wsp:rsid wsp:val=&quot;00866446&quot;/&gt;&lt;wsp:rsid wsp:val=&quot;00874B56&quot;/&gt;&lt;wsp:rsid wsp:val=&quot;00877A53&quot;/&gt;&lt;wsp:rsid wsp:val=&quot;008A4ECC&quot;/&gt;&lt;wsp:rsid wsp:val=&quot;008A5037&quot;/&gt;&lt;wsp:rsid wsp:val=&quot;008B0DCD&quot;/&gt;&lt;wsp:rsid wsp:val=&quot;008D75D2&quot;/&gt;&lt;wsp:rsid wsp:val=&quot;00902585&quot;/&gt;&lt;wsp:rsid wsp:val=&quot;00924DB7&quot;/&gt;&lt;wsp:rsid wsp:val=&quot;00961CE2&quot;/&gt;&lt;wsp:rsid wsp:val=&quot;00987A31&quot;/&gt;&lt;wsp:rsid wsp:val=&quot;009D48DA&quot;/&gt;&lt;wsp:rsid wsp:val=&quot;009F6C4A&quot;/&gt;&lt;wsp:rsid wsp:val=&quot;00A07F4C&quot;/&gt;&lt;wsp:rsid wsp:val=&quot;00A23E6E&quot;/&gt;&lt;wsp:rsid wsp:val=&quot;00A23F97&quot;/&gt;&lt;wsp:rsid wsp:val=&quot;00A402E0&quot;/&gt;&lt;wsp:rsid wsp:val=&quot;00A45A6A&quot;/&gt;&lt;wsp:rsid wsp:val=&quot;00A4761F&quot;/&gt;&lt;wsp:rsid wsp:val=&quot;00A7313D&quot;/&gt;&lt;wsp:rsid wsp:val=&quot;00A94715&quot;/&gt;&lt;wsp:rsid wsp:val=&quot;00B35BF3&quot;/&gt;&lt;wsp:rsid wsp:val=&quot;00B92F25&quot;/&gt;&lt;wsp:rsid wsp:val=&quot;00BB1AD9&quot;/&gt;&lt;wsp:rsid wsp:val=&quot;00BC09D7&quot;/&gt;&lt;wsp:rsid wsp:val=&quot;00BD2E7C&quot;/&gt;&lt;wsp:rsid wsp:val=&quot;00BE59A6&quot;/&gt;&lt;wsp:rsid wsp:val=&quot;00C25608&quot;/&gt;&lt;wsp:rsid wsp:val=&quot;00D514A4&quot;/&gt;&lt;wsp:rsid wsp:val=&quot;00DC63A4&quot;/&gt;&lt;wsp:rsid wsp:val=&quot;00DD14DD&quot;/&gt;&lt;wsp:rsid wsp:val=&quot;00DD2A0A&quot;/&gt;&lt;wsp:rsid wsp:val=&quot;00DF7CAF&quot;/&gt;&lt;wsp:rsid wsp:val=&quot;00E4265F&quot;/&gt;&lt;wsp:rsid wsp:val=&quot;00EA00DD&quot;/&gt;&lt;wsp:rsid wsp:val=&quot;00F25712&quot;/&gt;&lt;wsp:rsid wsp:val=&quot;00F367CD&quot;/&gt;&lt;wsp:rsid wsp:val=&quot;00F47F01&quot;/&gt;&lt;wsp:rsid wsp:val=&quot;00F904A1&quot;/&gt;&lt;wsp:rsid wsp:val=&quot;00FA17C9&quot;/&gt;&lt;wsp:rsid wsp:val=&quot;00FE032A&quot;/&gt;&lt;/wsp:rsids&gt;&lt;/w:docPr&gt;&lt;w:body&gt;&lt;w:p wsp:rsidR=&quot;00000000&quot; wsp:rsidRDefault=&quot;00A402E0&quot;&gt;&lt;m:oMathPara&gt;&lt;m:oMath&gt;&lt;m:r&gt;&lt;w:rPr&gt;&lt;w:rFonts w:ascii=&quot;Cambria Math&quot; w:h-ansi=&quot;Cambria Math&quot;/&gt;&lt;wx:font wx:val=&quot;Cambria Math&quot;/&gt;&lt;w:i/&gt;&lt;/w:rPr&gt;&lt;m:t&gt;В§&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8" o:title="" chromakey="white"/>
          </v:shape>
        </w:pict>
      </w:r>
      <w:r w:rsidR="00571439" w:rsidRPr="00571439">
        <w:rPr>
          <w:rFonts w:ascii="Times New Roman" w:hAnsi="Times New Roman" w:cs="Times New Roman"/>
          <w:sz w:val="24"/>
          <w:szCs w:val="24"/>
        </w:rPr>
        <w:t xml:space="preserve"> 45,  выполнить задания № 3, 4,5  на стр.155</w:t>
      </w:r>
    </w:p>
    <w:sectPr w:rsidR="0007566B" w:rsidRPr="005641EF" w:rsidSect="0007566B">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99C" w:rsidRDefault="001F499C" w:rsidP="007B0520">
      <w:pPr>
        <w:spacing w:line="240" w:lineRule="auto"/>
      </w:pPr>
      <w:r>
        <w:separator/>
      </w:r>
    </w:p>
  </w:endnote>
  <w:endnote w:type="continuationSeparator" w:id="0">
    <w:p w:rsidR="001F499C" w:rsidRDefault="001F499C" w:rsidP="007B05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0769"/>
      <w:docPartObj>
        <w:docPartGallery w:val="Page Numbers (Bottom of Page)"/>
        <w:docPartUnique/>
      </w:docPartObj>
    </w:sdtPr>
    <w:sdtContent>
      <w:p w:rsidR="007B0520" w:rsidRDefault="00FB16FD">
        <w:pPr>
          <w:pStyle w:val="ab"/>
          <w:jc w:val="right"/>
        </w:pPr>
        <w:fldSimple w:instr=" PAGE   \* MERGEFORMAT ">
          <w:r w:rsidR="00C375A3">
            <w:rPr>
              <w:noProof/>
            </w:rPr>
            <w:t>4</w:t>
          </w:r>
        </w:fldSimple>
      </w:p>
    </w:sdtContent>
  </w:sdt>
  <w:p w:rsidR="007B0520" w:rsidRDefault="007B052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99C" w:rsidRDefault="001F499C" w:rsidP="007B0520">
      <w:pPr>
        <w:spacing w:line="240" w:lineRule="auto"/>
      </w:pPr>
      <w:r>
        <w:separator/>
      </w:r>
    </w:p>
  </w:footnote>
  <w:footnote w:type="continuationSeparator" w:id="0">
    <w:p w:rsidR="001F499C" w:rsidRDefault="001F499C" w:rsidP="007B05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01760"/>
    <w:multiLevelType w:val="multilevel"/>
    <w:tmpl w:val="E8AC8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E03F7"/>
    <w:multiLevelType w:val="multilevel"/>
    <w:tmpl w:val="6EC6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641EF"/>
    <w:rsid w:val="0007566B"/>
    <w:rsid w:val="000B26E5"/>
    <w:rsid w:val="000C400B"/>
    <w:rsid w:val="000E3F9C"/>
    <w:rsid w:val="001C3D29"/>
    <w:rsid w:val="001F499C"/>
    <w:rsid w:val="005641EF"/>
    <w:rsid w:val="00571439"/>
    <w:rsid w:val="005F426B"/>
    <w:rsid w:val="0068195F"/>
    <w:rsid w:val="007B0520"/>
    <w:rsid w:val="00C375A3"/>
    <w:rsid w:val="00DD2ACD"/>
    <w:rsid w:val="00DE6F27"/>
    <w:rsid w:val="00FB16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EF"/>
    <w:pPr>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character" w:styleId="a4">
    <w:name w:val="Strong"/>
    <w:basedOn w:val="a0"/>
    <w:uiPriority w:val="22"/>
    <w:qFormat/>
    <w:rsid w:val="005641EF"/>
    <w:rPr>
      <w:b/>
      <w:bCs/>
    </w:rPr>
  </w:style>
  <w:style w:type="character" w:styleId="a5">
    <w:name w:val="Emphasis"/>
    <w:basedOn w:val="a0"/>
    <w:uiPriority w:val="20"/>
    <w:qFormat/>
    <w:rsid w:val="005641EF"/>
    <w:rPr>
      <w:i/>
      <w:iCs/>
    </w:rPr>
  </w:style>
  <w:style w:type="character" w:customStyle="1" w:styleId="apple-converted-space">
    <w:name w:val="apple-converted-space"/>
    <w:basedOn w:val="a0"/>
    <w:rsid w:val="005641EF"/>
  </w:style>
  <w:style w:type="character" w:styleId="a6">
    <w:name w:val="Hyperlink"/>
    <w:basedOn w:val="a0"/>
    <w:rsid w:val="005641EF"/>
    <w:rPr>
      <w:color w:val="0000FF"/>
      <w:u w:val="single"/>
    </w:rPr>
  </w:style>
  <w:style w:type="paragraph" w:styleId="a7">
    <w:name w:val="Balloon Text"/>
    <w:basedOn w:val="a"/>
    <w:link w:val="a8"/>
    <w:uiPriority w:val="99"/>
    <w:semiHidden/>
    <w:unhideWhenUsed/>
    <w:rsid w:val="007B052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0520"/>
    <w:rPr>
      <w:rFonts w:ascii="Tahoma" w:hAnsi="Tahoma" w:cs="Tahoma"/>
      <w:sz w:val="16"/>
      <w:szCs w:val="16"/>
    </w:rPr>
  </w:style>
  <w:style w:type="paragraph" w:styleId="a9">
    <w:name w:val="header"/>
    <w:basedOn w:val="a"/>
    <w:link w:val="aa"/>
    <w:uiPriority w:val="99"/>
    <w:semiHidden/>
    <w:unhideWhenUsed/>
    <w:rsid w:val="007B0520"/>
    <w:pPr>
      <w:tabs>
        <w:tab w:val="center" w:pos="4819"/>
        <w:tab w:val="right" w:pos="9639"/>
      </w:tabs>
      <w:spacing w:line="240" w:lineRule="auto"/>
    </w:pPr>
  </w:style>
  <w:style w:type="character" w:customStyle="1" w:styleId="aa">
    <w:name w:val="Верхний колонтитул Знак"/>
    <w:basedOn w:val="a0"/>
    <w:link w:val="a9"/>
    <w:uiPriority w:val="99"/>
    <w:semiHidden/>
    <w:rsid w:val="007B0520"/>
  </w:style>
  <w:style w:type="paragraph" w:styleId="ab">
    <w:name w:val="footer"/>
    <w:basedOn w:val="a"/>
    <w:link w:val="ac"/>
    <w:uiPriority w:val="99"/>
    <w:unhideWhenUsed/>
    <w:rsid w:val="007B0520"/>
    <w:pPr>
      <w:tabs>
        <w:tab w:val="center" w:pos="4819"/>
        <w:tab w:val="right" w:pos="9639"/>
      </w:tabs>
      <w:spacing w:line="240" w:lineRule="auto"/>
    </w:pPr>
  </w:style>
  <w:style w:type="character" w:customStyle="1" w:styleId="ac">
    <w:name w:val="Нижний колонтитул Знак"/>
    <w:basedOn w:val="a0"/>
    <w:link w:val="ab"/>
    <w:uiPriority w:val="99"/>
    <w:rsid w:val="007B0520"/>
  </w:style>
</w:styles>
</file>

<file path=word/webSettings.xml><?xml version="1.0" encoding="utf-8"?>
<w:webSettings xmlns:r="http://schemas.openxmlformats.org/officeDocument/2006/relationships" xmlns:w="http://schemas.openxmlformats.org/wordprocessingml/2006/main">
  <w:divs>
    <w:div w:id="663819084">
      <w:bodyDiv w:val="1"/>
      <w:marLeft w:val="0"/>
      <w:marRight w:val="0"/>
      <w:marTop w:val="0"/>
      <w:marBottom w:val="0"/>
      <w:divBdr>
        <w:top w:val="none" w:sz="0" w:space="0" w:color="auto"/>
        <w:left w:val="none" w:sz="0" w:space="0" w:color="auto"/>
        <w:bottom w:val="none" w:sz="0" w:space="0" w:color="auto"/>
        <w:right w:val="none" w:sz="0" w:space="0" w:color="auto"/>
      </w:divBdr>
    </w:div>
    <w:div w:id="209454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4707</Words>
  <Characters>2683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Edem</dc:creator>
  <cp:lastModifiedBy>Edem</cp:lastModifiedBy>
  <cp:revision>6</cp:revision>
  <cp:lastPrinted>2015-10-14T17:18:00Z</cp:lastPrinted>
  <dcterms:created xsi:type="dcterms:W3CDTF">2015-10-04T12:54:00Z</dcterms:created>
  <dcterms:modified xsi:type="dcterms:W3CDTF">2015-10-25T09:41:00Z</dcterms:modified>
</cp:coreProperties>
</file>