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FA" w:rsidRPr="000D3B05" w:rsidRDefault="006758FA" w:rsidP="006758F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D3B05">
        <w:rPr>
          <w:rFonts w:ascii="Times New Roman" w:eastAsiaTheme="minorEastAsia" w:hAnsi="Times New Roman" w:cs="Times New Roman"/>
          <w:sz w:val="28"/>
          <w:szCs w:val="28"/>
        </w:rPr>
        <w:t>Шапшалова</w:t>
      </w:r>
      <w:proofErr w:type="spellEnd"/>
      <w:r w:rsidRPr="000D3B05">
        <w:rPr>
          <w:rFonts w:ascii="Times New Roman" w:eastAsiaTheme="minorEastAsia" w:hAnsi="Times New Roman" w:cs="Times New Roman"/>
          <w:sz w:val="28"/>
          <w:szCs w:val="28"/>
        </w:rPr>
        <w:t xml:space="preserve"> Таисия Владимировна</w:t>
      </w:r>
    </w:p>
    <w:p w:rsidR="006758FA" w:rsidRPr="000D3B05" w:rsidRDefault="006758FA" w:rsidP="006758F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D3B05">
        <w:rPr>
          <w:rFonts w:ascii="Times New Roman" w:eastAsiaTheme="minorEastAsia" w:hAnsi="Times New Roman" w:cs="Times New Roman"/>
          <w:sz w:val="28"/>
          <w:szCs w:val="28"/>
        </w:rPr>
        <w:t>читель математики (учитель-практикант)</w:t>
      </w:r>
    </w:p>
    <w:p w:rsidR="006758FA" w:rsidRPr="000D3B05" w:rsidRDefault="006758FA" w:rsidP="006758F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МАОУ ”Лицей № 37” г. Саратова,</w:t>
      </w:r>
    </w:p>
    <w:p w:rsidR="006758FA" w:rsidRPr="000D3B05" w:rsidRDefault="006758FA" w:rsidP="006758F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Саратовская область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758FA" w:rsidRPr="006758FA" w:rsidRDefault="006758FA" w:rsidP="006758F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758FA">
        <w:rPr>
          <w:rFonts w:ascii="Times New Roman" w:eastAsiaTheme="minorEastAsia" w:hAnsi="Times New Roman" w:cs="Times New Roman"/>
          <w:sz w:val="28"/>
          <w:szCs w:val="28"/>
        </w:rPr>
        <w:t>2016 год</w:t>
      </w:r>
    </w:p>
    <w:p w:rsidR="006758FA" w:rsidRPr="006758FA" w:rsidRDefault="006758FA" w:rsidP="006758F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58FA">
        <w:rPr>
          <w:rFonts w:ascii="Times New Roman" w:eastAsiaTheme="minorEastAsia" w:hAnsi="Times New Roman" w:cs="Times New Roman"/>
          <w:b/>
          <w:sz w:val="28"/>
          <w:szCs w:val="28"/>
        </w:rPr>
        <w:t>Фрагмент календарно – тематического плана для 7 класса</w:t>
      </w:r>
    </w:p>
    <w:p w:rsidR="006758FA" w:rsidRPr="006758FA" w:rsidRDefault="006758FA" w:rsidP="006758FA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58FA"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Учебник: </w:t>
      </w:r>
      <w:r w:rsidRPr="006758FA">
        <w:rPr>
          <w:rFonts w:ascii="Times New Roman" w:hAnsi="Times New Roman" w:cs="Times New Roman"/>
          <w:sz w:val="28"/>
          <w:szCs w:val="28"/>
        </w:rPr>
        <w:t>Мордкович А. Г. /</w:t>
      </w:r>
      <w:r>
        <w:rPr>
          <w:rFonts w:ascii="Times New Roman" w:hAnsi="Times New Roman" w:cs="Times New Roman"/>
          <w:sz w:val="28"/>
          <w:szCs w:val="28"/>
        </w:rPr>
        <w:t xml:space="preserve"> Алгебра. 7 класс. В 2 ч. Ч. 1. </w:t>
      </w:r>
      <w:r w:rsidRPr="006758FA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 / А. Г. Мордкович, Н. П. Николаев. – 6-е изд., доп. – М.: Мнемозина, 2013. – 208 с.</w:t>
      </w:r>
    </w:p>
    <w:p w:rsidR="006758FA" w:rsidRDefault="006758FA" w:rsidP="006758F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плане приняты следующие сокращения и аббревиатуры: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 – фронтальный опрос.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ИРД – индивидуальная работа у доски.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ИРК – индивидуальная работа по карточкам.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</w:t>
      </w:r>
      <w:proofErr w:type="gramEnd"/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самостоятельная работа.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gramEnd"/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проверочная работа.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МД – математический диктант.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ИУ - интерактивное упражнение.</w:t>
      </w:r>
      <w:r w:rsidRPr="006758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5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ИП - интерактивная презентация.</w:t>
      </w:r>
    </w:p>
    <w:p w:rsidR="006758FA" w:rsidRPr="006758FA" w:rsidRDefault="006758FA" w:rsidP="006758F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58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Календарно-тематическое планирование, 7 класс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0"/>
        <w:gridCol w:w="1710"/>
        <w:gridCol w:w="2160"/>
        <w:gridCol w:w="1791"/>
        <w:gridCol w:w="902"/>
        <w:gridCol w:w="992"/>
        <w:gridCol w:w="4253"/>
        <w:gridCol w:w="2551"/>
      </w:tblGrid>
      <w:tr w:rsidR="006758FA" w:rsidRPr="006758FA" w:rsidTr="003D415C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Формы и средства обучения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</w:t>
            </w:r>
          </w:p>
        </w:tc>
      </w:tr>
      <w:tr w:rsidR="006758FA" w:rsidRPr="006758FA" w:rsidTr="006758FA">
        <w:trPr>
          <w:tblCellSpacing w:w="0" w:type="dxa"/>
        </w:trPr>
        <w:tc>
          <w:tcPr>
            <w:tcW w:w="148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Модуль ” Многочлены. Арифметические операции над многочленами”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Операции сложения и вычитания многочленов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правило сложения и вычитания многочленов и уметь применять его на практике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Повторение основных понятий по теме и правила сложения многочленов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Умножение многочлена на одночлен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Операция умножения многочлена на одночлен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правило умножения многочлена на одночлен и уметь применять его на практике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Повторение основных понятий по теме и правила умножения многочлена на одночлен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Операция умножения многочлена на многочлен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правило умножения многочлена на многочлен и уметь применять его на практике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Повторение правила умножения многочлена на многочлен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сокращённого умножения: квадрат суммы и квадрат разности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Формула ”квадрат суммы и квадрат разности”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формулы сокращённого умножения: квадрат суммы и квадрат разности; уметь применять их для 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Контроль знания формул квадрата суммы и квадрата разности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сокращённого умножения: разность квадратов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Формула ”разность квадратов”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формулу сокращённого умножения: разность квадратов; уметь применять её для 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Контроль знания формулы разности квадратов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сокращённого умножения: разность кубов и сумма кубов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Формула ”разность кубов и сумма кубов”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формулы сокращённого умножения: разность кубов и сумма кубов; уметь применять их для 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Контроль знания формул разности кубов и суммы кубов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30.01.16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сокращённого умножения: куб суммы и куб разности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Формула ”куб суммы и куб разности”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Знать формулы сокращённого умножения: куб суммы и куб разности; уметь применить их для </w:t>
            </w: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Контроль знания формул куба суммы и куба разности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Метод выделения полного квадрата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”квадрат суммы и квадрат разности”; метод выделения полного квадрата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Уметь применять метод выделения полного квадрата на практике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Контроль над знанием </w:t>
            </w:r>
            <w:proofErr w:type="gramStart"/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алгоритма применения метода выделения полного квадрата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Деление многочлена на одночлен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Понятия: одночлен, многочлен; операция деления многочлена на одночлен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правило деления многочлена на одночлен и уметь применять его на практике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Отработка навыков и умений по 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06.02.16</w:t>
            </w:r>
          </w:p>
        </w:tc>
      </w:tr>
      <w:tr w:rsidR="006758FA" w:rsidRPr="006758FA" w:rsidTr="006758FA">
        <w:trPr>
          <w:tblCellSpacing w:w="0" w:type="dxa"/>
        </w:trPr>
        <w:tc>
          <w:tcPr>
            <w:tcW w:w="148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Модуль ”Разложение многочленов на множители”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Разложение многочлена на множители; решение уравнений, представляющих собой произведение нескольких скобок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Уметь решать </w:t>
            </w:r>
            <w:proofErr w:type="gramStart"/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уравнения</w:t>
            </w:r>
            <w:proofErr w:type="gramEnd"/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представляющие собой произведение нескольких скобок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Повторение основных понятий и отработка навыков и умений по 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Алгоритм отыскания общего множителя нескольких одночленов; деление и умножение многочлена на одночлен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и уметь применять алгоритм отыскания общего множителя нескольких одночленов для 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Отработка основных навыков и умений по 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Способ </w:t>
            </w: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Разложение </w:t>
            </w: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многочленов на множители при помощи способа группировки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Уметь выносить </w:t>
            </w: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общий множитель за скобки; применять способ группировки для решения задач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Отработка основных навыков и умений по </w:t>
            </w: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13.02.16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Формулы сокращённого умножения: квадрат суммы, квадрат разности, разность квадратов, куб суммы и куб разности, сумма и разность кубов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все формулы сокращённого умножения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Обобщение и контроль знаний по теме ”Формулы сокращённого умножения”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Разложение многочлена на множители; вынесение общего множителя за скобки; способ группировки; формулы сокращённого умножения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Уметь раскладывать многочлен на множители, применяя последовательно различные приёмы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Обобщение и контроль знаний по 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19.02.16</w:t>
            </w:r>
          </w:p>
        </w:tc>
      </w:tr>
      <w:tr w:rsidR="006758FA" w:rsidRPr="006758FA" w:rsidTr="003D415C">
        <w:trPr>
          <w:tblCellSpacing w:w="0" w:type="dxa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Сокращение алгебраических дробей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Разложение многочленов на множители; сокращение алгебраических дробей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Знать основные понятия; уметь выполнять сокращение алгебраических дробей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Отработка умений и навыков по теме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8FA" w:rsidRPr="006758FA" w:rsidRDefault="006758FA" w:rsidP="006758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758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20.02.16</w:t>
            </w:r>
          </w:p>
        </w:tc>
      </w:tr>
    </w:tbl>
    <w:p w:rsidR="006758FA" w:rsidRDefault="006758FA" w:rsidP="006758FA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58FA" w:rsidSect="00675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C"/>
    <w:rsid w:val="003D415C"/>
    <w:rsid w:val="006758FA"/>
    <w:rsid w:val="006B63BC"/>
    <w:rsid w:val="009652DC"/>
    <w:rsid w:val="00D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8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Тася</cp:lastModifiedBy>
  <cp:revision>4</cp:revision>
  <dcterms:created xsi:type="dcterms:W3CDTF">2016-03-02T12:00:00Z</dcterms:created>
  <dcterms:modified xsi:type="dcterms:W3CDTF">2016-03-02T12:30:00Z</dcterms:modified>
</cp:coreProperties>
</file>