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58" w:rsidRPr="004639F3" w:rsidRDefault="00313417" w:rsidP="00313417">
      <w:pPr>
        <w:ind w:left="-709"/>
        <w:jc w:val="center"/>
        <w:rPr>
          <w:b/>
          <w:sz w:val="24"/>
        </w:rPr>
      </w:pPr>
      <w:r w:rsidRPr="004639F3">
        <w:rPr>
          <w:b/>
          <w:sz w:val="24"/>
        </w:rPr>
        <w:t>Календарно-тематическое  планирование  5 класс</w:t>
      </w:r>
    </w:p>
    <w:tbl>
      <w:tblPr>
        <w:tblStyle w:val="a3"/>
        <w:tblW w:w="17131" w:type="dxa"/>
        <w:tblInd w:w="-709" w:type="dxa"/>
        <w:tblLayout w:type="fixed"/>
        <w:tblLook w:val="04A0"/>
      </w:tblPr>
      <w:tblGrid>
        <w:gridCol w:w="627"/>
        <w:gridCol w:w="2033"/>
        <w:gridCol w:w="752"/>
        <w:gridCol w:w="2505"/>
        <w:gridCol w:w="2980"/>
        <w:gridCol w:w="3402"/>
        <w:gridCol w:w="2268"/>
        <w:gridCol w:w="1708"/>
        <w:gridCol w:w="856"/>
      </w:tblGrid>
      <w:tr w:rsidR="008D24E2" w:rsidRPr="004639F3" w:rsidTr="00A024E1">
        <w:trPr>
          <w:gridAfter w:val="1"/>
          <w:wAfter w:w="856" w:type="dxa"/>
          <w:trHeight w:val="365"/>
        </w:trPr>
        <w:tc>
          <w:tcPr>
            <w:tcW w:w="627" w:type="dxa"/>
          </w:tcPr>
          <w:p w:rsidR="004A4EBA" w:rsidRPr="004639F3" w:rsidRDefault="004A4EBA" w:rsidP="00313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9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3" w:type="dxa"/>
            <w:vMerge w:val="restart"/>
          </w:tcPr>
          <w:p w:rsidR="004A4EBA" w:rsidRPr="004639F3" w:rsidRDefault="004A4EBA" w:rsidP="00313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39F3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752" w:type="dxa"/>
            <w:vMerge w:val="restart"/>
          </w:tcPr>
          <w:p w:rsidR="004A4EBA" w:rsidRPr="004639F3" w:rsidRDefault="004A4EBA" w:rsidP="00313417">
            <w:pPr>
              <w:jc w:val="center"/>
              <w:rPr>
                <w:b/>
                <w:sz w:val="20"/>
              </w:rPr>
            </w:pPr>
            <w:r w:rsidRPr="004639F3">
              <w:rPr>
                <w:b/>
                <w:sz w:val="20"/>
              </w:rPr>
              <w:t>Кол-</w:t>
            </w:r>
          </w:p>
          <w:p w:rsidR="004A4EBA" w:rsidRPr="004639F3" w:rsidRDefault="004A4EBA" w:rsidP="00313417">
            <w:pPr>
              <w:jc w:val="center"/>
              <w:rPr>
                <w:b/>
                <w:sz w:val="20"/>
              </w:rPr>
            </w:pPr>
            <w:r w:rsidRPr="004639F3">
              <w:rPr>
                <w:b/>
                <w:sz w:val="20"/>
              </w:rPr>
              <w:t>Во</w:t>
            </w:r>
          </w:p>
          <w:p w:rsidR="004A4EBA" w:rsidRDefault="00AC4D18" w:rsidP="00313417">
            <w:pPr>
              <w:jc w:val="center"/>
              <w:rPr>
                <w:b/>
                <w:sz w:val="20"/>
              </w:rPr>
            </w:pPr>
            <w:r w:rsidRPr="004639F3">
              <w:rPr>
                <w:b/>
                <w:sz w:val="20"/>
              </w:rPr>
              <w:t>Ч</w:t>
            </w:r>
            <w:r w:rsidR="004A4EBA" w:rsidRPr="004639F3">
              <w:rPr>
                <w:b/>
                <w:sz w:val="20"/>
              </w:rPr>
              <w:t>асов</w:t>
            </w:r>
          </w:p>
          <w:p w:rsidR="00AC4D18" w:rsidRDefault="00AC4D18" w:rsidP="003134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План-</w:t>
            </w:r>
          </w:p>
          <w:p w:rsidR="00AC4D18" w:rsidRPr="004639F3" w:rsidRDefault="00AC4D18" w:rsidP="0031341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5485" w:type="dxa"/>
            <w:gridSpan w:val="2"/>
          </w:tcPr>
          <w:p w:rsidR="004A4EBA" w:rsidRPr="004639F3" w:rsidRDefault="004A4EBA" w:rsidP="00313417">
            <w:pPr>
              <w:jc w:val="center"/>
              <w:rPr>
                <w:b/>
                <w:sz w:val="24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>Планируемые      результаты</w:t>
            </w:r>
          </w:p>
        </w:tc>
        <w:tc>
          <w:tcPr>
            <w:tcW w:w="3402" w:type="dxa"/>
            <w:vMerge w:val="restart"/>
          </w:tcPr>
          <w:p w:rsidR="004A4EBA" w:rsidRPr="004639F3" w:rsidRDefault="004A4EBA" w:rsidP="004639F3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color w:val="383838"/>
                <w:sz w:val="20"/>
                <w:szCs w:val="24"/>
                <w:lang w:eastAsia="ru-RU"/>
              </w:rPr>
              <w:t>Виды</w:t>
            </w:r>
          </w:p>
          <w:p w:rsidR="004A4EBA" w:rsidRPr="004639F3" w:rsidRDefault="004A4EBA" w:rsidP="004639F3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color w:val="383838"/>
                <w:sz w:val="20"/>
                <w:szCs w:val="24"/>
                <w:lang w:eastAsia="ru-RU"/>
              </w:rPr>
              <w:t>деятельности</w:t>
            </w:r>
          </w:p>
          <w:p w:rsidR="004A4EBA" w:rsidRPr="004639F3" w:rsidRDefault="004A4EBA" w:rsidP="004639F3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color w:val="383838"/>
                <w:sz w:val="20"/>
                <w:szCs w:val="24"/>
                <w:lang w:eastAsia="ru-RU"/>
              </w:rPr>
              <w:t>учащихся</w:t>
            </w:r>
          </w:p>
          <w:p w:rsidR="004A4EBA" w:rsidRPr="004639F3" w:rsidRDefault="004A4EBA" w:rsidP="0031341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4A4EBA" w:rsidRPr="004639F3" w:rsidRDefault="004A4EBA" w:rsidP="004B750C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 xml:space="preserve">              Информационное</w:t>
            </w:r>
          </w:p>
          <w:p w:rsidR="004A4EBA" w:rsidRPr="004639F3" w:rsidRDefault="004A4EBA" w:rsidP="004B750C">
            <w:pPr>
              <w:jc w:val="center"/>
              <w:rPr>
                <w:b/>
                <w:sz w:val="24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 xml:space="preserve"> сопровождение</w:t>
            </w:r>
          </w:p>
        </w:tc>
        <w:tc>
          <w:tcPr>
            <w:tcW w:w="1708" w:type="dxa"/>
            <w:vMerge w:val="restart"/>
          </w:tcPr>
          <w:p w:rsidR="004A4EBA" w:rsidRPr="004639F3" w:rsidRDefault="004A4EBA" w:rsidP="004B750C">
            <w:pPr>
              <w:ind w:left="-851"/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 xml:space="preserve">                      Домашнее </w:t>
            </w:r>
          </w:p>
          <w:p w:rsidR="004A4EBA" w:rsidRPr="004639F3" w:rsidRDefault="004A4EBA" w:rsidP="004B750C">
            <w:pPr>
              <w:jc w:val="center"/>
              <w:rPr>
                <w:b/>
                <w:sz w:val="24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>задание</w:t>
            </w:r>
          </w:p>
        </w:tc>
      </w:tr>
      <w:tr w:rsidR="008D24E2" w:rsidRPr="004639F3" w:rsidTr="00A024E1">
        <w:trPr>
          <w:gridAfter w:val="1"/>
          <w:wAfter w:w="856" w:type="dxa"/>
          <w:trHeight w:val="441"/>
        </w:trPr>
        <w:tc>
          <w:tcPr>
            <w:tcW w:w="627" w:type="dxa"/>
          </w:tcPr>
          <w:p w:rsidR="004A4EBA" w:rsidRPr="004639F3" w:rsidRDefault="004A4EBA" w:rsidP="003134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39F3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639F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033" w:type="dxa"/>
            <w:vMerge/>
          </w:tcPr>
          <w:p w:rsidR="004A4EBA" w:rsidRPr="004639F3" w:rsidRDefault="004A4EBA" w:rsidP="00313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vMerge/>
          </w:tcPr>
          <w:p w:rsidR="004A4EBA" w:rsidRPr="004639F3" w:rsidRDefault="004A4EBA" w:rsidP="00313417">
            <w:pPr>
              <w:jc w:val="center"/>
              <w:rPr>
                <w:b/>
                <w:sz w:val="20"/>
              </w:rPr>
            </w:pPr>
          </w:p>
        </w:tc>
        <w:tc>
          <w:tcPr>
            <w:tcW w:w="2505" w:type="dxa"/>
          </w:tcPr>
          <w:p w:rsidR="004A4EBA" w:rsidRPr="004639F3" w:rsidRDefault="004A4EBA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>Предметные</w:t>
            </w:r>
          </w:p>
          <w:p w:rsidR="004A4EBA" w:rsidRPr="004639F3" w:rsidRDefault="004A4EBA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>результаты</w:t>
            </w:r>
          </w:p>
        </w:tc>
        <w:tc>
          <w:tcPr>
            <w:tcW w:w="2980" w:type="dxa"/>
          </w:tcPr>
          <w:p w:rsidR="004A4EBA" w:rsidRPr="004639F3" w:rsidRDefault="004A4EBA" w:rsidP="008F1DDF">
            <w:pPr>
              <w:tabs>
                <w:tab w:val="left" w:pos="160"/>
              </w:tabs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</w:pPr>
            <w:proofErr w:type="gramStart"/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>УУД (личностные</w:t>
            </w:r>
            <w:proofErr w:type="gramEnd"/>
          </w:p>
          <w:p w:rsidR="004A4EBA" w:rsidRPr="004639F3" w:rsidRDefault="004A4EBA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 xml:space="preserve">и </w:t>
            </w:r>
            <w:proofErr w:type="spellStart"/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>метапредметные</w:t>
            </w:r>
            <w:proofErr w:type="spellEnd"/>
          </w:p>
          <w:p w:rsidR="004A4EBA" w:rsidRPr="004639F3" w:rsidRDefault="004A4EBA" w:rsidP="008F1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/>
                <w:bCs/>
                <w:color w:val="383838"/>
                <w:sz w:val="20"/>
                <w:szCs w:val="24"/>
                <w:lang w:eastAsia="ru-RU"/>
              </w:rPr>
              <w:t>результаты)</w:t>
            </w:r>
          </w:p>
        </w:tc>
        <w:tc>
          <w:tcPr>
            <w:tcW w:w="3402" w:type="dxa"/>
            <w:vMerge/>
          </w:tcPr>
          <w:p w:rsidR="004A4EBA" w:rsidRPr="004639F3" w:rsidRDefault="004A4EBA" w:rsidP="0031341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4A4EBA" w:rsidRPr="004639F3" w:rsidRDefault="004A4EBA" w:rsidP="00313417">
            <w:pPr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  <w:vMerge/>
          </w:tcPr>
          <w:p w:rsidR="004A4EBA" w:rsidRPr="004639F3" w:rsidRDefault="004A4EBA" w:rsidP="00313417">
            <w:pPr>
              <w:jc w:val="center"/>
              <w:rPr>
                <w:b/>
                <w:sz w:val="24"/>
              </w:rPr>
            </w:pP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1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Вводный урок.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Заповеди </w:t>
            </w:r>
            <w:proofErr w:type="gramStart"/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юного</w:t>
            </w:r>
            <w:proofErr w:type="gramEnd"/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художника.</w:t>
            </w:r>
          </w:p>
          <w:p w:rsidR="00CE6AE8" w:rsidRPr="004639F3" w:rsidRDefault="00CE6AE8" w:rsidP="004B750C">
            <w:pPr>
              <w:rPr>
                <w:b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Инструктаж</w:t>
            </w:r>
            <w:proofErr w:type="gramStart"/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Понимание образной природы</w:t>
            </w:r>
          </w:p>
          <w:p w:rsidR="00CE6AE8" w:rsidRPr="004639F3" w:rsidRDefault="00CE6AE8" w:rsidP="004639F3">
            <w:pPr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искусства; знание </w:t>
            </w:r>
            <w:proofErr w:type="gramStart"/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основных</w:t>
            </w:r>
            <w:proofErr w:type="gramEnd"/>
          </w:p>
          <w:p w:rsidR="00CE6AE8" w:rsidRPr="004639F3" w:rsidRDefault="00CE6AE8" w:rsidP="004639F3">
            <w:pPr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видов и жанров пространственно</w:t>
            </w:r>
          </w:p>
          <w:p w:rsidR="00CE6AE8" w:rsidRPr="004639F3" w:rsidRDefault="00CE6AE8" w:rsidP="004639F3">
            <w:pPr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-визуальных</w:t>
            </w:r>
          </w:p>
          <w:p w:rsidR="00CE6AE8" w:rsidRPr="004639F3" w:rsidRDefault="00CE6AE8" w:rsidP="004639F3">
            <w:pPr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искусств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 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bCs/>
                <w:color w:val="383838"/>
                <w:lang w:eastAsia="ru-RU"/>
              </w:rPr>
              <w:t>п</w:t>
            </w: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онимание </w:t>
            </w:r>
            <w:proofErr w:type="gramStart"/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особой</w:t>
            </w:r>
            <w:proofErr w:type="gram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роли культуры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искусства в жизни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каждого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отдельного человека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.</w:t>
            </w:r>
            <w:proofErr w:type="spellStart"/>
            <w:r w:rsidRPr="006C3F9E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6C3F9E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рационально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строить самостоятельную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творческую деятельность,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организовать </w:t>
            </w:r>
          </w:p>
          <w:p w:rsidR="00CE6AE8" w:rsidRPr="00A024E1" w:rsidRDefault="00CE6AE8" w:rsidP="00A024E1">
            <w:pPr>
              <w:rPr>
                <w:sz w:val="36"/>
              </w:rPr>
            </w:pPr>
            <w:r w:rsidRPr="006C3F9E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место занятий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Беседа о правилах</w:t>
            </w:r>
          </w:p>
          <w:p w:rsidR="00CE6AE8" w:rsidRPr="008F1DDF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поведения в кабинете,</w:t>
            </w:r>
          </w:p>
          <w:p w:rsidR="00CE6AE8" w:rsidRPr="008F1DDF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правилами работы</w:t>
            </w:r>
          </w:p>
          <w:p w:rsidR="00CE6AE8" w:rsidRPr="008F1DDF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 уроках </w:t>
            </w:r>
            <w:proofErr w:type="gramStart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ИЗО</w:t>
            </w:r>
            <w:proofErr w:type="gramEnd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.</w:t>
            </w:r>
          </w:p>
          <w:p w:rsidR="00CE6AE8" w:rsidRPr="008F1DDF" w:rsidRDefault="00CE6AE8" w:rsidP="008F1DDF">
            <w:pPr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Беседа о летних впечатлениях,</w:t>
            </w:r>
          </w:p>
          <w:p w:rsidR="00CE6AE8" w:rsidRPr="008F1DDF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рисование на тему</w:t>
            </w:r>
          </w:p>
          <w:p w:rsidR="00CE6AE8" w:rsidRPr="008F1DDF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«Летом на речке»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 w:val="36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пейзаж</w:t>
            </w:r>
          </w:p>
          <w:p w:rsidR="00CE6AE8" w:rsidRPr="008F1DDF" w:rsidRDefault="00CE6AE8" w:rsidP="008F1DDF">
            <w:pPr>
              <w:spacing w:before="298" w:after="298"/>
              <w:ind w:left="176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А.Герасимов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«После дождя.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Мокрая терраса»,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А.Пластов «Сенокос летом»,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«Жатва», «На лужке»,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А.Венецианов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«На жатве. Лето»,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В.Перов «Охотники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 привале»,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«Птицелов»,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И.Шишкин «Рожь»,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«Осень» и другие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Знать</w:t>
            </w:r>
          </w:p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Заповеди</w:t>
            </w:r>
          </w:p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юного</w:t>
            </w:r>
          </w:p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художника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2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Цветовой круг</w:t>
            </w:r>
          </w:p>
          <w:p w:rsidR="00CE6AE8" w:rsidRPr="004639F3" w:rsidRDefault="00CE6AE8" w:rsidP="003E73F8">
            <w:pPr>
              <w:ind w:left="-851"/>
              <w:jc w:val="right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 w:val="20"/>
                <w:szCs w:val="24"/>
                <w:lang w:eastAsia="ru-RU"/>
              </w:rPr>
              <w:t>1</w:t>
            </w:r>
            <w:r w:rsidR="00AC4D18">
              <w:rPr>
                <w:rFonts w:ascii="Times New Roman" w:eastAsia="Times New Roman" w:hAnsi="Times New Roman" w:cs="Times New Roman"/>
                <w:bCs/>
                <w:color w:val="383838"/>
                <w:sz w:val="20"/>
                <w:szCs w:val="24"/>
                <w:lang w:eastAsia="ru-RU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овладение практическими умениями навыками в восприятии, анализе и оценке произведений искусств</w:t>
            </w:r>
          </w:p>
        </w:tc>
        <w:tc>
          <w:tcPr>
            <w:tcW w:w="2980" w:type="dxa"/>
          </w:tcPr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890A89">
              <w:rPr>
                <w:rFonts w:ascii="Times New Roman" w:eastAsia="Times New Roman" w:hAnsi="Times New Roman" w:cs="Times New Roman"/>
                <w:bCs/>
                <w:color w:val="383838"/>
                <w:lang w:eastAsia="ru-RU"/>
              </w:rPr>
              <w:t>с</w:t>
            </w: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формированность</w:t>
            </w:r>
            <w:proofErr w:type="spellEnd"/>
          </w:p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эстетических чувств,</w:t>
            </w:r>
          </w:p>
          <w:p w:rsidR="00CE6AE8" w:rsidRPr="00890A89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</w:t>
            </w:r>
          </w:p>
          <w:p w:rsidR="00CE6AE8" w:rsidRPr="00890A89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-творческого мышления,</w:t>
            </w:r>
          </w:p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наблюдательности</w:t>
            </w:r>
          </w:p>
          <w:p w:rsidR="00CE6AE8" w:rsidRPr="00890A89" w:rsidRDefault="00CE6AE8" w:rsidP="008F1DDF">
            <w:pPr>
              <w:ind w:left="179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фантазии</w:t>
            </w:r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,</w:t>
            </w:r>
          </w:p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Pr="00890A89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овладение умением</w:t>
            </w:r>
          </w:p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творческого видения</w:t>
            </w:r>
          </w:p>
          <w:p w:rsidR="00CE6AE8" w:rsidRPr="00890A89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позиций художника,</w:t>
            </w:r>
          </w:p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т.е. умением сравнивать,</w:t>
            </w:r>
          </w:p>
          <w:p w:rsidR="00CE6AE8" w:rsidRPr="00890A89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анализировать,</w:t>
            </w:r>
          </w:p>
          <w:p w:rsidR="00CE6AE8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выделять главное,</w:t>
            </w:r>
          </w:p>
          <w:p w:rsidR="00CE6AE8" w:rsidRPr="008F1DDF" w:rsidRDefault="00CE6AE8" w:rsidP="008F1DDF">
            <w:pPr>
              <w:ind w:left="179"/>
              <w:rPr>
                <w:rFonts w:ascii="Times New Roman" w:eastAsia="Times New Roman" w:hAnsi="Times New Roman" w:cs="Times New Roman"/>
                <w:color w:val="383838"/>
                <w:sz w:val="40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обобщать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еседа о спектре цветов, 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proofErr w:type="gramStart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цветового</w:t>
            </w:r>
            <w:proofErr w:type="gramEnd"/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круга, радуги;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Живопись,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спектр, </w:t>
            </w:r>
            <w:proofErr w:type="gramStart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смешанные</w:t>
            </w:r>
            <w:proofErr w:type="gramEnd"/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основные цвета,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ахроматические и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хроматические,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тёплые и холодные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Методические таблицы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«Цветовой круг»,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«Полный цветовой круг»,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«Тёплые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холодные цвета»,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«Контрастные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сближённые цвета», </w:t>
            </w:r>
          </w:p>
          <w:p w:rsidR="00CE6AE8" w:rsidRPr="002C581D" w:rsidRDefault="00CE6AE8" w:rsidP="002C581D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«Подбор оттенков разных сочетаний цвета»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Знать</w:t>
            </w:r>
          </w:p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основные </w:t>
            </w:r>
          </w:p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способы </w:t>
            </w:r>
          </w:p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смешения</w:t>
            </w:r>
          </w:p>
          <w:p w:rsidR="00CE6AE8" w:rsidRPr="00CE6AE8" w:rsidRDefault="00CE6AE8" w:rsidP="00AC4D18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цветов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3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Урок-экскурсия 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в осенний лес 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характеризовать и эстетически оценивать разнообразие и красоту природы различных регионов </w:t>
            </w: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нашей страны</w:t>
            </w:r>
          </w:p>
        </w:tc>
        <w:tc>
          <w:tcPr>
            <w:tcW w:w="2980" w:type="dxa"/>
          </w:tcPr>
          <w:p w:rsidR="00CE6AE8" w:rsidRPr="00890A89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lastRenderedPageBreak/>
              <w:t>личностные:</w:t>
            </w:r>
          </w:p>
          <w:p w:rsidR="00CE6AE8" w:rsidRPr="00890A89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</w:t>
            </w: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формированность</w:t>
            </w:r>
            <w:proofErr w:type="spellEnd"/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эстетических чувств,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-творческого мышления,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наблюдательности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фантазии</w:t>
            </w:r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lastRenderedPageBreak/>
              <w:t xml:space="preserve"> </w:t>
            </w:r>
            <w:proofErr w:type="spellStart"/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890A8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освоение способов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решения проблем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творческого</w:t>
            </w:r>
          </w:p>
          <w:p w:rsidR="00CE6AE8" w:rsidRPr="00A024E1" w:rsidRDefault="00CE6AE8" w:rsidP="00A024E1">
            <w:pPr>
              <w:rPr>
                <w:sz w:val="36"/>
              </w:rPr>
            </w:pPr>
            <w:r w:rsidRPr="00890A8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поискового характера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Наблюдение </w:t>
            </w:r>
            <w:proofErr w:type="gramStart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за</w:t>
            </w:r>
            <w:proofErr w:type="gramEnd"/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видимым миром,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еседа о перспективе,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разглядывание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листьев,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перспектива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  <w:t> 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подобрать репродукции картин осени, фотографии деревьев, рисунки </w:t>
            </w: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осенних деревьев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Рисование на тему «Декоративный цветок»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</w:t>
            </w:r>
          </w:p>
        </w:tc>
        <w:tc>
          <w:tcPr>
            <w:tcW w:w="2980" w:type="dxa"/>
          </w:tcPr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сформированность</w:t>
            </w:r>
            <w:proofErr w:type="spellEnd"/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эстетических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потребностей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gramStart"/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(потребностей</w:t>
            </w:r>
            <w:proofErr w:type="gramEnd"/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общении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искусством, природой,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потребностей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творческом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отношении </w:t>
            </w:r>
            <w:proofErr w:type="gramStart"/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</w:t>
            </w:r>
            <w:proofErr w:type="gramEnd"/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окружающему миру потребностей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самостоятельной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практической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творческой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деятельности),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ценностей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чувств;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A024E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A024E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овладение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логическими действиями сравнения,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анализа, синтеза, обобщения, классификации</w:t>
            </w:r>
          </w:p>
          <w:p w:rsidR="00CE6AE8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 родовидовым</w:t>
            </w:r>
          </w:p>
          <w:p w:rsidR="00CE6AE8" w:rsidRPr="00A024E1" w:rsidRDefault="00CE6AE8" w:rsidP="003E73F8">
            <w:pPr>
              <w:ind w:left="37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признакам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Декоративное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рисование,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отработка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живописной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техники, «мазок»;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«мазок»,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стилизация,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условность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декоративного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изображения</w:t>
            </w:r>
          </w:p>
        </w:tc>
        <w:tc>
          <w:tcPr>
            <w:tcW w:w="2268" w:type="dxa"/>
          </w:tcPr>
          <w:p w:rsid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Ф.Толстой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«Ветка липы </w:t>
            </w:r>
            <w:proofErr w:type="gram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</w:t>
            </w:r>
            <w:proofErr w:type="gramEnd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цвету»,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«Стрекоза»,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«Букет цветов,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бабочка и птицы»,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И.Репин «Осенний букет»,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А.Пластов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«Колокольчики и ромашки»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другие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подобрать загадки о цветах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5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Живописные украшения, монотипия «Веселые кляксы»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компоновать на плоскости листа и в объёме задуманный художественный образ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</w:t>
            </w: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азвитие </w:t>
            </w:r>
            <w:proofErr w:type="gramStart"/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этических</w:t>
            </w:r>
            <w:proofErr w:type="gram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чувств,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доброжелательности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эмоционально-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нравственной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отзывчивости,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понимания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сопереживания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чувствам других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людей;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  <w:r w:rsidRPr="001D21A8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умение рационально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строить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самостоятельную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творческую деятельность,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умение организовать</w:t>
            </w:r>
          </w:p>
          <w:p w:rsidR="00CE6AE8" w:rsidRPr="003E73F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место занятий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Игра «На что это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похоже?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Живописная техника,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цветоведение</w:t>
            </w:r>
            <w:proofErr w:type="spellEnd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простейшие виды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печати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монотипия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картинки-кляксы,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работы учащихся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прежних лет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упражнения «кляксы», дать названия, принести на следующий урок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Рисование на тему «Золотая осень»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своё отношение к природе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</w:t>
            </w: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формированность</w:t>
            </w:r>
            <w:proofErr w:type="spell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эстетических чувств,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художественно-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творческого мышления,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наблюдательности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фантазии</w:t>
            </w:r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; </w:t>
            </w:r>
          </w:p>
          <w:p w:rsidR="00CE6AE8" w:rsidRPr="00A024E1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gramStart"/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</w:t>
            </w:r>
            <w:proofErr w:type="gramEnd"/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владение</w:t>
            </w:r>
            <w:proofErr w:type="spellEnd"/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логическими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действиями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сравнения, анализа,</w:t>
            </w:r>
          </w:p>
          <w:p w:rsidR="00CE6AE8" w:rsidRPr="001D21A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синтеза, обобщения, </w:t>
            </w:r>
          </w:p>
          <w:p w:rsidR="00CE6AE8" w:rsidRPr="001D21A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классификации</w:t>
            </w:r>
          </w:p>
          <w:p w:rsidR="00CE6AE8" w:rsidRPr="00A024E1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 w:val="52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 родовидовым признакам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Рисунок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осеннего дерева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 натуры, по памяти.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Изучение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строения дерева.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Живопись.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Жанр пейзажа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Шишкин «Рожь»,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«Лесные дали»</w:t>
            </w:r>
          </w:p>
          <w:p w:rsidR="00CE6AE8" w:rsidRPr="00CE6AE8" w:rsidRDefault="00CE6AE8" w:rsidP="00CE6AE8">
            <w:pPr>
              <w:ind w:left="34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«Осень», «Дождь </w:t>
            </w:r>
            <w:proofErr w:type="gram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</w:t>
            </w:r>
            <w:proofErr w:type="gramEnd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дубовом лесу», </w:t>
            </w:r>
            <w:proofErr w:type="gramEnd"/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«Сосны, освещённые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солнцем»,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«Перед грозой»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И.Левитан «Золотая осень»,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</w:t>
            </w:r>
            <w:proofErr w:type="spell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Владимирка</w:t>
            </w:r>
            <w:proofErr w:type="spellEnd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«Берёзовая роща»,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«Озеро. Русь»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Рассказ о картине на выбор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7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Рисование фруктов, овощей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компоновать на плоскости листа и в объёме задуманный художественный образ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</w:t>
            </w: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формированность</w:t>
            </w:r>
            <w:proofErr w:type="spell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эстетических чувств,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художественно-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творческого мышления,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наблюдательности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фантазии</w:t>
            </w:r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;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1D21A8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овладение </w:t>
            </w:r>
            <w:proofErr w:type="gramStart"/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логическими</w:t>
            </w:r>
            <w:proofErr w:type="gramEnd"/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действиями сравнения,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анализа, синтеза,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обобщения,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классификации</w:t>
            </w:r>
          </w:p>
          <w:p w:rsidR="00CE6AE8" w:rsidRPr="00A024E1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 w:val="144"/>
                <w:szCs w:val="20"/>
                <w:lang w:eastAsia="ru-RU"/>
              </w:rPr>
            </w:pPr>
            <w:r w:rsidRPr="001D21A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 родовидовым признакам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натуры и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 памяти, работа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палитрой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;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Словарная 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натюрморт, трафарет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нарисовать другие овощи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8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«Золотые узоры»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proofErr w:type="spellStart"/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сформированность</w:t>
            </w:r>
            <w:proofErr w:type="spellEnd"/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первоначальных представлений о роли изобразительного искусства в жизни человека, его роли в духовно-нравственном </w:t>
            </w: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развитии человека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lastRenderedPageBreak/>
              <w:t>личностные: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уважительное отношение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 культуре и искусству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других народов </w:t>
            </w: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нашей</w:t>
            </w:r>
            <w:proofErr w:type="gramEnd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страны и мира в целом;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proofErr w:type="spellStart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освоение способов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решения проблем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творческого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 и поискового</w:t>
            </w:r>
          </w:p>
          <w:p w:rsidR="00CE6AE8" w:rsidRPr="00A024E1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 w:val="220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характера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Декоративная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Роспись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разделочной доски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Хохлома.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трафаретом.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хохлома.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Украшение, стилизация.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принести изделия из хохломы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Рисуем отгадки к народным загадкам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художественно-творческой работы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уважительное отношение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 культуре и искусству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других народов </w:t>
            </w: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нашей</w:t>
            </w:r>
            <w:proofErr w:type="gram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страны и мира в целом;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proofErr w:type="spellStart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овладение </w:t>
            </w: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логическими</w:t>
            </w:r>
            <w:proofErr w:type="gram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действиями сравнения,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анализа, синтеза,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обобщения, классификации</w:t>
            </w:r>
          </w:p>
          <w:p w:rsidR="00CE6AE8" w:rsidRPr="00A024E1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 w:val="300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 родовидовым признакам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Рисование по памяти.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Иллюстрация к книге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организация листа в книге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14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(композиция)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иллюстрация на выбор</w:t>
            </w:r>
          </w:p>
        </w:tc>
      </w:tr>
      <w:tr w:rsidR="00CE6AE8" w:rsidRPr="004639F3" w:rsidTr="00A024E1">
        <w:trPr>
          <w:gridAfter w:val="1"/>
          <w:wAfter w:w="856" w:type="dxa"/>
          <w:trHeight w:val="3168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10-11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Узор в полосе. Эскиз декоративной росписи сосуда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понимание образной природы искусства;  способность передавать в художественно-творческой деятельности характер, эмоциональные состояния и своё отношение к природе</w:t>
            </w:r>
          </w:p>
        </w:tc>
        <w:tc>
          <w:tcPr>
            <w:tcW w:w="2980" w:type="dxa"/>
          </w:tcPr>
          <w:p w:rsidR="00CE6AE8" w:rsidRDefault="00CE6AE8" w:rsidP="003E73F8">
            <w:pPr>
              <w:ind w:left="181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 </w:t>
            </w:r>
          </w:p>
          <w:p w:rsidR="00CE6AE8" w:rsidRDefault="00CE6AE8" w:rsidP="003E73F8">
            <w:pPr>
              <w:ind w:left="181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уважительное отношение к культуре и искусству других народов нашей страны и мира в целом;</w:t>
            </w:r>
          </w:p>
          <w:p w:rsidR="00CE6AE8" w:rsidRDefault="00CE6AE8" w:rsidP="003E73F8">
            <w:pPr>
              <w:ind w:left="181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A024E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A024E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Pr="00A024E1" w:rsidRDefault="00CE6AE8" w:rsidP="003E73F8">
            <w:pPr>
              <w:ind w:left="181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A024E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</w:tc>
        <w:tc>
          <w:tcPr>
            <w:tcW w:w="3402" w:type="dxa"/>
          </w:tcPr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Декоративное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рисование.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орнамент Гжель,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proofErr w:type="spellStart"/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Жостово</w:t>
            </w:r>
            <w:proofErr w:type="spellEnd"/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Скопин, Опошня,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Городец, 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Ковроткачество 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14"/>
                <w:szCs w:val="20"/>
                <w:lang w:eastAsia="ru-RU"/>
              </w:rPr>
            </w:pPr>
            <w:r w:rsidRPr="008F1DD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Контрастные цвета.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Раскраски, принести на урок фотографии животных, журналы с изображением животных</w:t>
            </w:r>
          </w:p>
        </w:tc>
      </w:tr>
      <w:tr w:rsidR="00CE6AE8" w:rsidRPr="004639F3" w:rsidTr="00A024E1">
        <w:trPr>
          <w:gridAfter w:val="1"/>
          <w:wAfter w:w="856" w:type="dxa"/>
          <w:trHeight w:val="14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12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«Рыжий кот»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своё отношение к природе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3A0AB6">
              <w:rPr>
                <w:rFonts w:ascii="Times New Roman" w:eastAsia="Times New Roman" w:hAnsi="Times New Roman" w:cs="Times New Roman"/>
                <w:bCs/>
                <w:color w:val="383838"/>
                <w:lang w:eastAsia="ru-RU"/>
              </w:rPr>
              <w:t>с</w:t>
            </w: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формированность</w:t>
            </w:r>
            <w:proofErr w:type="spell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эстетических чувств,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художественно-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творческого мышления,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наблюдательности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фантазии</w:t>
            </w: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;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овладение </w:t>
            </w: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логическими</w:t>
            </w:r>
            <w:proofErr w:type="gramEnd"/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действиями сравнения,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анализа, синтеза,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обобщения, классификации</w:t>
            </w:r>
          </w:p>
          <w:p w:rsidR="00CE6AE8" w:rsidRPr="003E73F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 w:val="460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 родовидовым признакам</w:t>
            </w:r>
          </w:p>
        </w:tc>
        <w:tc>
          <w:tcPr>
            <w:tcW w:w="3402" w:type="dxa"/>
          </w:tcPr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Рисование </w:t>
            </w:r>
            <w:proofErr w:type="gramStart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</w:t>
            </w:r>
            <w:proofErr w:type="gramEnd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E47429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натуры, по памяти, </w:t>
            </w:r>
          </w:p>
          <w:p w:rsidR="00CE6AE8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 иллюстрации </w:t>
            </w:r>
          </w:p>
          <w:p w:rsidR="00CE6AE8" w:rsidRPr="00E47429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(копирование). 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Беседа об анатомии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животного, 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цвет, пластика,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образ жизни.</w:t>
            </w:r>
            <w:r w:rsidRPr="00E47429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Pr="00E47429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8F1DDF" w:rsidRDefault="00CE6AE8" w:rsidP="008F1DDF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14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Анималистка, анималист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нарисовать домашнего любимца</w:t>
            </w:r>
          </w:p>
        </w:tc>
      </w:tr>
      <w:tr w:rsidR="00CE6AE8" w:rsidRPr="004639F3" w:rsidTr="00A024E1">
        <w:trPr>
          <w:gridAfter w:val="1"/>
          <w:wAfter w:w="856" w:type="dxa"/>
          <w:trHeight w:val="83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13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Мультипликационный герой (проект)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Применение художественных </w:t>
            </w: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умений, знаний и представлений в процессе выполнения художественно-творческой работы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lastRenderedPageBreak/>
              <w:t>личностные: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сотрудничать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товарищами в процессе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 совместной деятельности,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соотносить свою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часть работы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общим замыслом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овладение умением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вести диалог,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распределять функции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роли в процессе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выполнения </w:t>
            </w: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коллективной</w:t>
            </w:r>
            <w:proofErr w:type="gramEnd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A024E1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 w:val="540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творческой работы</w:t>
            </w:r>
          </w:p>
        </w:tc>
        <w:tc>
          <w:tcPr>
            <w:tcW w:w="3402" w:type="dxa"/>
          </w:tcPr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Тематическое рисование.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Знакомство с искусство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мультипликации,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работой художников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этой области.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мультфильм,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мультипликация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принести новогодние </w:t>
            </w: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открытки</w:t>
            </w:r>
          </w:p>
        </w:tc>
      </w:tr>
      <w:tr w:rsidR="00CE6AE8" w:rsidRPr="004639F3" w:rsidTr="00A024E1">
        <w:trPr>
          <w:gridAfter w:val="1"/>
          <w:wAfter w:w="856" w:type="dxa"/>
          <w:trHeight w:val="335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«Весёлый Дед Мороз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способность передавать в художественно-творческой деятельности характер, эмоциональные состояния и своё отношение к человеку</w:t>
            </w:r>
          </w:p>
        </w:tc>
        <w:tc>
          <w:tcPr>
            <w:tcW w:w="2980" w:type="dxa"/>
          </w:tcPr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  <w:r w:rsidRPr="003A0AB6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сотрудничать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товарищами в процессе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совместной деятельности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соотносить свою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часть работы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общим замыслом;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 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рационально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строить самостоятельную 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творческую деятельность,</w:t>
            </w:r>
          </w:p>
          <w:p w:rsidR="00CE6AE8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умение организовать </w:t>
            </w:r>
          </w:p>
          <w:p w:rsidR="00CE6AE8" w:rsidRPr="00A024E1" w:rsidRDefault="00CE6AE8" w:rsidP="00A024E1">
            <w:pPr>
              <w:rPr>
                <w:rFonts w:ascii="Times New Roman" w:eastAsia="Times New Roman" w:hAnsi="Times New Roman" w:cs="Times New Roman"/>
                <w:color w:val="383838"/>
                <w:sz w:val="620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место занятий</w:t>
            </w:r>
          </w:p>
        </w:tc>
        <w:tc>
          <w:tcPr>
            <w:tcW w:w="3402" w:type="dxa"/>
          </w:tcPr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Аппликация </w:t>
            </w:r>
            <w:proofErr w:type="gramStart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из</w:t>
            </w:r>
            <w:proofErr w:type="gramEnd"/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цветной бумаги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других материалов,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Новый год в жизни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14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человека, в искусстве.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Дорисовать новую открытку</w:t>
            </w:r>
          </w:p>
        </w:tc>
      </w:tr>
      <w:tr w:rsidR="00CE6AE8" w:rsidRPr="004639F3" w:rsidTr="00A024E1">
        <w:trPr>
          <w:gridAfter w:val="1"/>
          <w:wAfter w:w="856" w:type="dxa"/>
          <w:trHeight w:val="563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15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Раппорт ткани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компоновать на плоскости листа и в объёме задуманный художественный образ</w:t>
            </w:r>
          </w:p>
        </w:tc>
        <w:tc>
          <w:tcPr>
            <w:tcW w:w="2980" w:type="dxa"/>
          </w:tcPr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сформированность</w:t>
            </w:r>
            <w:proofErr w:type="spellEnd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эстетических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потребностей в </w:t>
            </w: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творческом</w:t>
            </w:r>
            <w:proofErr w:type="gramEnd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отношении</w:t>
            </w:r>
            <w:proofErr w:type="gramEnd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к окружающему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миру потребностей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самостоятельной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практической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творческой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деятельности,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ценностей и чувств</w:t>
            </w: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;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 </w:t>
            </w:r>
            <w:proofErr w:type="spellStart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3A0AB6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планировать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грамотно осуществлять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учебные действия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соответствии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поставленной задачей,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находить варианты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решения </w:t>
            </w:r>
            <w:proofErr w:type="gramStart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различных</w:t>
            </w:r>
            <w:proofErr w:type="gramEnd"/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художественно-</w:t>
            </w:r>
          </w:p>
          <w:p w:rsidR="00CE6AE8" w:rsidRPr="00F80A3D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 w:val="700"/>
                <w:szCs w:val="20"/>
                <w:lang w:eastAsia="ru-RU"/>
              </w:rPr>
            </w:pPr>
            <w:r w:rsidRPr="003A0AB6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творческих задач</w:t>
            </w:r>
          </w:p>
        </w:tc>
        <w:tc>
          <w:tcPr>
            <w:tcW w:w="3402" w:type="dxa"/>
          </w:tcPr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Декоративное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рисование. Овладение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способом «набивки»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спо</w:t>
            </w: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собами размножения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изображений.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Раппорт</w:t>
            </w:r>
          </w:p>
          <w:p w:rsidR="00CE6AE8" w:rsidRPr="004639F3" w:rsidRDefault="00CE6AE8" w:rsidP="008D24E2">
            <w:pPr>
              <w:spacing w:before="298" w:after="298"/>
              <w:ind w:left="229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сделать из картошки трафарет,</w:t>
            </w:r>
          </w:p>
        </w:tc>
      </w:tr>
      <w:tr w:rsidR="00CE6AE8" w:rsidRPr="004639F3" w:rsidTr="00A024E1">
        <w:trPr>
          <w:gridAfter w:val="1"/>
          <w:wAfter w:w="856" w:type="dxa"/>
          <w:trHeight w:val="83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Гравюра на картоне (по аппликации)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2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освоение умений применять в художественно-творческой деятельности основы </w:t>
            </w:r>
            <w:proofErr w:type="spellStart"/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цветоведения</w:t>
            </w:r>
            <w:proofErr w:type="spellEnd"/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, основы графической грамоты</w:t>
            </w:r>
          </w:p>
        </w:tc>
        <w:tc>
          <w:tcPr>
            <w:tcW w:w="2980" w:type="dxa"/>
          </w:tcPr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4942E5">
              <w:rPr>
                <w:rFonts w:ascii="Times New Roman" w:eastAsia="Times New Roman" w:hAnsi="Times New Roman" w:cs="Times New Roman"/>
                <w:bCs/>
                <w:color w:val="383838"/>
                <w:lang w:eastAsia="ru-RU"/>
              </w:rPr>
              <w:t>с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формированность</w:t>
            </w:r>
            <w:proofErr w:type="spellEnd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эстетических чувств,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художественно-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творческого мышления,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наблюдательности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фантазии</w:t>
            </w: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;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рационально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строить самостоятельную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творческую деятельность,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умение организовать</w:t>
            </w:r>
          </w:p>
          <w:p w:rsidR="00CE6AE8" w:rsidRPr="00F80A3D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 w:val="780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место занятий</w:t>
            </w:r>
          </w:p>
        </w:tc>
        <w:tc>
          <w:tcPr>
            <w:tcW w:w="3402" w:type="dxa"/>
          </w:tcPr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Печатная, тиражная</w:t>
            </w:r>
          </w:p>
          <w:p w:rsidR="00CE6AE8" w:rsidRPr="00E47429" w:rsidRDefault="00CE6AE8" w:rsidP="00E47429">
            <w:pPr>
              <w:ind w:left="176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графика, знакомство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творчеством художников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-графиков.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14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гравюра, графика,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Принести поролон</w:t>
            </w:r>
          </w:p>
        </w:tc>
      </w:tr>
      <w:tr w:rsidR="00CE6AE8" w:rsidRPr="004639F3" w:rsidTr="00A024E1">
        <w:trPr>
          <w:gridAfter w:val="1"/>
          <w:wAfter w:w="856" w:type="dxa"/>
          <w:trHeight w:val="547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18-19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Работа в технике «</w:t>
            </w:r>
            <w:proofErr w:type="spellStart"/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Граттаж</w:t>
            </w:r>
            <w:proofErr w:type="spellEnd"/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»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2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компоновать на плоскости листа и в объёме задуманный художественный образ</w:t>
            </w:r>
          </w:p>
        </w:tc>
        <w:tc>
          <w:tcPr>
            <w:tcW w:w="2980" w:type="dxa"/>
          </w:tcPr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сформированность</w:t>
            </w:r>
            <w:proofErr w:type="spellEnd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эстетических  потребностей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творческом отношении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к окружающему миру,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потребностей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 самостоятельной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практической творческой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деятельности</w:t>
            </w: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;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планировать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грамотно осуществлять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учебные действия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соответствии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поставленной задачей,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находить варианты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решения </w:t>
            </w:r>
            <w:proofErr w:type="gramStart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различных</w:t>
            </w:r>
            <w:proofErr w:type="gramEnd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художественно-</w:t>
            </w:r>
          </w:p>
          <w:p w:rsidR="00CE6AE8" w:rsidRPr="003E73F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творческих задач</w:t>
            </w:r>
            <w:r w:rsidRPr="007E58E1">
              <w:rPr>
                <w:rFonts w:ascii="Times New Roman" w:eastAsia="Times New Roman" w:hAnsi="Times New Roman" w:cs="Times New Roman"/>
                <w:color w:val="383838"/>
                <w:sz w:val="14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Тематическое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рисование, освоение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техники,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её возможностей,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законы композиции.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Знакомство с разнообразием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штриха и его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возможностями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.</w:t>
            </w: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sz w:val="14"/>
                <w:lang w:eastAsia="ru-RU"/>
              </w:rPr>
            </w:pPr>
            <w:proofErr w:type="spellStart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граттаж</w:t>
            </w:r>
            <w:proofErr w:type="spellEnd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, штрих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презентация «</w:t>
            </w:r>
            <w:proofErr w:type="spell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Граттаж</w:t>
            </w:r>
            <w:proofErr w:type="spellEnd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  <w:t> </w:t>
            </w:r>
          </w:p>
        </w:tc>
      </w:tr>
      <w:tr w:rsidR="00CE6AE8" w:rsidRPr="004639F3" w:rsidTr="00A024E1">
        <w:trPr>
          <w:gridAfter w:val="1"/>
          <w:wAfter w:w="856" w:type="dxa"/>
          <w:trHeight w:val="83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20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Наброски с натуры фигуры человека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способность передавать в художественно-творческой деятельности характер, эмоциональные состояния и своё </w:t>
            </w: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отношение к человеку</w:t>
            </w:r>
          </w:p>
        </w:tc>
        <w:tc>
          <w:tcPr>
            <w:tcW w:w="2980" w:type="dxa"/>
          </w:tcPr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lastRenderedPageBreak/>
              <w:t>личностные: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азвитие </w:t>
            </w:r>
            <w:proofErr w:type="gramStart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этических</w:t>
            </w:r>
            <w:proofErr w:type="gramEnd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чувств, доброжелательности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эмоционально-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нравственной отзывчивости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понимания и сопереживания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чувствам других людей;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рационально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 строить самостоятельную 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творческую деятельность,</w:t>
            </w:r>
          </w:p>
          <w:p w:rsidR="00CE6AE8" w:rsidRDefault="00CE6AE8" w:rsidP="00F80A3D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умение организовать </w:t>
            </w:r>
          </w:p>
          <w:p w:rsidR="00CE6AE8" w:rsidRPr="00F80A3D" w:rsidRDefault="00CE6AE8" w:rsidP="00F80A3D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36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место занятий</w:t>
            </w:r>
          </w:p>
        </w:tc>
        <w:tc>
          <w:tcPr>
            <w:tcW w:w="3402" w:type="dxa"/>
          </w:tcPr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Рисование с натуры, </w:t>
            </w:r>
          </w:p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 памяти;</w:t>
            </w:r>
          </w:p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Анатомия и пластика</w:t>
            </w:r>
          </w:p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тела человека. </w:t>
            </w:r>
          </w:p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Общее и индивидуальное.</w:t>
            </w:r>
          </w:p>
          <w:p w:rsidR="00CE6AE8" w:rsidRPr="00E47429" w:rsidRDefault="00CE6AE8" w:rsidP="00E4742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Модель.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наброски с фигуры человека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И.Репина, В.Серова,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А.Дейнека «На просторе»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О.Кипренский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«Портрет А.С.Пушкина»,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Крамской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«Портрет художника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И.Шишкина»,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Б.Кустодиев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«Портрет маршала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Г.К.Жукова»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Наброски членов семьи</w:t>
            </w:r>
          </w:p>
        </w:tc>
      </w:tr>
      <w:tr w:rsidR="00CE6AE8" w:rsidRPr="004639F3" w:rsidTr="00A024E1">
        <w:trPr>
          <w:gridAfter w:val="1"/>
          <w:wAfter w:w="856" w:type="dxa"/>
          <w:trHeight w:val="547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Русские богатыри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способность узнавать, воспринимать, описывать, эмоционально оценивать несколько великих произведений русского и мирового искусства</w:t>
            </w:r>
          </w:p>
        </w:tc>
        <w:tc>
          <w:tcPr>
            <w:tcW w:w="2980" w:type="dxa"/>
          </w:tcPr>
          <w:p w:rsidR="00CE6AE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bCs/>
                <w:color w:val="383838"/>
                <w:lang w:eastAsia="ru-RU"/>
              </w:rPr>
              <w:t>п</w:t>
            </w: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онимание </w:t>
            </w:r>
            <w:proofErr w:type="gramStart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особой</w:t>
            </w:r>
            <w:proofErr w:type="gramEnd"/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роли культуры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искусства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жизни общества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каждого отдельного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человека, </w:t>
            </w:r>
            <w:proofErr w:type="gramStart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уважительное</w:t>
            </w:r>
            <w:proofErr w:type="gramEnd"/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отношение к культуре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искусству народов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нашей страны.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color w:val="383838"/>
                <w:lang w:eastAsia="ru-RU"/>
              </w:rPr>
              <w:t> </w:t>
            </w:r>
            <w:proofErr w:type="spellStart"/>
            <w:r w:rsidRPr="007E58EF">
              <w:rPr>
                <w:rFonts w:ascii="Times New Roman" w:eastAsia="Times New Roman" w:hAnsi="Times New Roman" w:cs="Times New Roman"/>
                <w:b/>
                <w:color w:val="383838"/>
                <w:lang w:eastAsia="ru-RU"/>
              </w:rPr>
              <w:t>м</w:t>
            </w:r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етапредметные</w:t>
            </w:r>
            <w:proofErr w:type="spellEnd"/>
            <w:r w:rsidRPr="004942E5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Pr="004942E5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овладение умением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творческого видения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позиций художника,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т.е. умением сравнивать,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анализировать, </w:t>
            </w:r>
          </w:p>
          <w:p w:rsidR="00CE6AE8" w:rsidRPr="003E73F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52"/>
                <w:lang w:eastAsia="ru-RU"/>
              </w:rPr>
            </w:pPr>
            <w:r w:rsidRPr="004942E5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выделять главное, обобщать.</w:t>
            </w:r>
          </w:p>
        </w:tc>
        <w:tc>
          <w:tcPr>
            <w:tcW w:w="3402" w:type="dxa"/>
          </w:tcPr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Беседа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«Патриотизм и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история </w:t>
            </w:r>
            <w:proofErr w:type="gramStart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</w:t>
            </w:r>
            <w:proofErr w:type="gramEnd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изобразительном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gramStart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искусстве</w:t>
            </w:r>
            <w:proofErr w:type="gramEnd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».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Тематическое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рисование.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52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Исторический жанр,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Баталия</w:t>
            </w:r>
          </w:p>
          <w:p w:rsidR="00CE6AE8" w:rsidRPr="007E58E1" w:rsidRDefault="00CE6AE8" w:rsidP="00AC4D18">
            <w:pPr>
              <w:spacing w:before="298" w:after="298"/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36"/>
                <w:szCs w:val="45"/>
                <w:lang w:eastAsia="ru-RU"/>
              </w:rPr>
            </w:pP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В.Васнецов «Иван-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царевич на Сером волке»,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«Богатыри», «После побоища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Игоря Святославовича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половцами», «Витязь </w:t>
            </w:r>
            <w:proofErr w:type="gram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</w:t>
            </w:r>
            <w:proofErr w:type="gramEnd"/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распутье», М.Врубель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«Богатырь»,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«Микула </w:t>
            </w:r>
            <w:proofErr w:type="spell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Селянинович</w:t>
            </w:r>
            <w:proofErr w:type="spellEnd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Дорисовать рисунок</w:t>
            </w:r>
          </w:p>
        </w:tc>
      </w:tr>
      <w:tr w:rsidR="00CE6AE8" w:rsidRPr="004639F3" w:rsidTr="00A024E1">
        <w:trPr>
          <w:gridAfter w:val="1"/>
          <w:wAfter w:w="856" w:type="dxa"/>
          <w:trHeight w:val="350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22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художественно-творческой работы</w:t>
            </w:r>
          </w:p>
        </w:tc>
        <w:tc>
          <w:tcPr>
            <w:tcW w:w="2980" w:type="dxa"/>
          </w:tcPr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онимание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особой</w:t>
            </w:r>
            <w:proofErr w:type="gramEnd"/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роли культуры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искусства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жизни общества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каждого отдельного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человека;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владение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логическими</w:t>
            </w:r>
            <w:proofErr w:type="gramEnd"/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действиями сравнения,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анализа, синтеза,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обобщения, классификации</w:t>
            </w:r>
          </w:p>
          <w:p w:rsidR="00CE6AE8" w:rsidRPr="003E73F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144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 родовидовым признакам.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Беседа «Транспорт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 службе у человека».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Рисование с натуры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(игрушки),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 памяти,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 таблицам</w:t>
            </w:r>
          </w:p>
          <w:p w:rsidR="00CE6AE8" w:rsidRPr="00E47429" w:rsidRDefault="00CE6AE8" w:rsidP="00AC4D18">
            <w:pPr>
              <w:spacing w:before="298" w:after="298"/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  <w:t> 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В.Васнецов «Иван-царевич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на Сером волке», 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«Ковёр-самолёт»,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Картинки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современной техники,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транспорта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Нарисовать любимую игрушку-машину</w:t>
            </w:r>
          </w:p>
        </w:tc>
      </w:tr>
      <w:tr w:rsidR="00CE6AE8" w:rsidRPr="004639F3" w:rsidTr="00A024E1">
        <w:trPr>
          <w:gridAfter w:val="1"/>
          <w:wAfter w:w="856" w:type="dxa"/>
          <w:trHeight w:val="836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23-24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Натюрморт из 2-3 геометрических тел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2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обсуждать и анализировать произведения искусства, выражая суждения о содержании, сюжетах и выразительных </w:t>
            </w: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средствах</w:t>
            </w:r>
          </w:p>
        </w:tc>
        <w:tc>
          <w:tcPr>
            <w:tcW w:w="2980" w:type="dxa"/>
          </w:tcPr>
          <w:p w:rsidR="00CE6AE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lastRenderedPageBreak/>
              <w:t>л</w:t>
            </w: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ичностные:</w:t>
            </w:r>
          </w:p>
          <w:p w:rsidR="00CE6AE8" w:rsidRPr="007E58EF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7E58EF">
              <w:rPr>
                <w:rFonts w:ascii="Times New Roman" w:eastAsia="Times New Roman" w:hAnsi="Times New Roman" w:cs="Times New Roman"/>
                <w:bCs/>
                <w:color w:val="383838"/>
                <w:lang w:eastAsia="ru-RU"/>
              </w:rPr>
              <w:t>с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формированность</w:t>
            </w:r>
            <w:proofErr w:type="spellEnd"/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эстетических чувств,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художественно-творческого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мышления,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наблюдательности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фантазии</w:t>
            </w: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 xml:space="preserve">;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proofErr w:type="spellStart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>умение рационально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строить самостоятельную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творческую деятельность,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организовать </w:t>
            </w:r>
          </w:p>
          <w:p w:rsidR="00CE6AE8" w:rsidRPr="003E73F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2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место занятий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lastRenderedPageBreak/>
              <w:t xml:space="preserve">Рисование 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натуры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</w:t>
            </w: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ловарная работа: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Натюрморт 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геометрическое тело,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блики, рефлекс,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штрихование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модели куба, конуса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дорисовать геометрические фигуры</w:t>
            </w:r>
          </w:p>
        </w:tc>
      </w:tr>
      <w:tr w:rsidR="00CE6AE8" w:rsidRPr="004639F3" w:rsidTr="00A024E1">
        <w:trPr>
          <w:gridAfter w:val="1"/>
          <w:wAfter w:w="856" w:type="dxa"/>
          <w:trHeight w:val="1384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Натюрморт из разнородных предметов: геометрических тел, фруктов, овощей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2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освоение умений применять в художественно-творческой деятельности основы </w:t>
            </w:r>
            <w:proofErr w:type="spellStart"/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цветоведения</w:t>
            </w:r>
            <w:proofErr w:type="spellEnd"/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, основы графической грамоты</w:t>
            </w:r>
          </w:p>
        </w:tc>
        <w:tc>
          <w:tcPr>
            <w:tcW w:w="2980" w:type="dxa"/>
          </w:tcPr>
          <w:p w:rsidR="00CE6AE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сформированность</w:t>
            </w:r>
            <w:proofErr w:type="spellEnd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эстетических потребностей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общении с искусством,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природой, потребностей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творческом отношении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к окружающему миру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потребностей в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самостоятельной</w:t>
            </w:r>
            <w:proofErr w:type="gramEnd"/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практической творческой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деятельности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,</w:t>
            </w:r>
            <w:proofErr w:type="spellStart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 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планировать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грамотно осуществлять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учебные действия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 соответствии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поставленной задачей,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находить варианты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решения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различных</w:t>
            </w:r>
            <w:proofErr w:type="gramEnd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Default="00CE6AE8" w:rsidP="003E73F8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-</w:t>
            </w:r>
          </w:p>
          <w:p w:rsidR="00CE6AE8" w:rsidRPr="003E73F8" w:rsidRDefault="00CE6AE8" w:rsidP="003E73F8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30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-творческих задач.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Рисование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натуры.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Натюрморт,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гризайль,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светотень,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геометрическое тело,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блики, рефлекс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, штрихование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М.Врубель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«Натюрморт. Подсвечни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графин, стакан»,</w:t>
            </w:r>
          </w:p>
          <w:p w:rsid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И. Машков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«Яблоки и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ру</w:t>
            </w: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ши»,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Ф.Толстой «Ветка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сирени и канарейка»,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proofErr w:type="spell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И.КрамскоЙ</w:t>
            </w:r>
            <w:proofErr w:type="spellEnd"/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«Букет цветов. Флоксы»,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В.Серов «Девочка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с персиками»,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З.Серебрякова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«Завтрак»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дорисовать карандашом чашку с блюдцем</w:t>
            </w:r>
          </w:p>
        </w:tc>
      </w:tr>
      <w:tr w:rsidR="00CE6AE8" w:rsidRPr="004639F3" w:rsidTr="00A024E1">
        <w:trPr>
          <w:gridAfter w:val="1"/>
          <w:wAfter w:w="856" w:type="dxa"/>
          <w:trHeight w:val="821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27-28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Наброски с натуры модели домика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2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художественно-творческой работы</w:t>
            </w:r>
          </w:p>
        </w:tc>
        <w:tc>
          <w:tcPr>
            <w:tcW w:w="2980" w:type="dxa"/>
          </w:tcPr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 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онимание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особой</w:t>
            </w:r>
            <w:proofErr w:type="gramEnd"/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роли культуры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искусства в жизни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общества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каждого отдельного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человека;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планировать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грамотно осуществлять</w:t>
            </w: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учебные действия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соответствии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поставленной задачей,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находить варианты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решения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различных</w:t>
            </w:r>
            <w:proofErr w:type="gramEnd"/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художественно-</w:t>
            </w:r>
          </w:p>
          <w:p w:rsidR="00CE6AE8" w:rsidRPr="00793C71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38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творческих задач.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Рисование с натуры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Г.Сорока «Кабинет дома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в Островках»,  С.Щедрин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«Веранда,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gram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обвитая</w:t>
            </w:r>
            <w:proofErr w:type="gramEnd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плющом»</w:t>
            </w:r>
          </w:p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Набросок деревенского дома</w:t>
            </w:r>
          </w:p>
        </w:tc>
      </w:tr>
      <w:tr w:rsidR="00CE6AE8" w:rsidRPr="004639F3" w:rsidTr="00A024E1">
        <w:trPr>
          <w:gridAfter w:val="1"/>
          <w:wAfter w:w="856" w:type="dxa"/>
          <w:trHeight w:val="2385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Старинный терем из геометрических фигур (проект)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обсуждать и анализировать произведения искусства, выражая суждения о содержании, сюжетах и выразительных </w:t>
            </w:r>
            <w:r w:rsidR="00A956A4" w:rsidRPr="00A956A4">
              <w:rPr>
                <w:rFonts w:ascii="Times New Roman" w:eastAsia="Times New Roman" w:hAnsi="Times New Roman" w:cs="Times New Roman"/>
                <w:noProof/>
                <w:color w:val="383838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19.45pt;margin-top:-313.75pt;width:.05pt;height:.05pt;z-index:251666432;mso-position-horizontal-relative:text;mso-position-vertical-relative:text" o:connectortype="straight"/>
              </w:pict>
            </w: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средствах</w:t>
            </w:r>
          </w:p>
        </w:tc>
        <w:tc>
          <w:tcPr>
            <w:tcW w:w="2980" w:type="dxa"/>
          </w:tcPr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 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онимание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особой</w:t>
            </w:r>
            <w:proofErr w:type="gramEnd"/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роли культуры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искусства в жизни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общества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каждого отдельного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человека;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планировать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грамотно осуществлять</w:t>
            </w:r>
            <w:r w:rsidRPr="007E58EF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учебные действия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соответствии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поставленной задачей,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находить варианты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решения </w:t>
            </w:r>
            <w:proofErr w:type="gramStart"/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различных</w:t>
            </w:r>
            <w:proofErr w:type="gramEnd"/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художественно-</w:t>
            </w:r>
          </w:p>
          <w:p w:rsidR="00CE6AE8" w:rsidRPr="00793C71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380"/>
                <w:lang w:eastAsia="ru-RU"/>
              </w:rPr>
            </w:pPr>
            <w:r w:rsidRPr="007E58EF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творческих задач.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изготовление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терема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из геометрических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фигур.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архитектура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В.Суриков «Утро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стрелецкой казни»,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proofErr w:type="spell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А.Лентулова</w:t>
            </w:r>
            <w:proofErr w:type="spellEnd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«Собор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Василия Блаженного»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, В.Васнецов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«Картины о старой Москве».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Презентация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«Русские Кремли»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Набросок башни Кремля</w:t>
            </w:r>
          </w:p>
        </w:tc>
      </w:tr>
      <w:tr w:rsidR="00CE6AE8" w:rsidRPr="004639F3" w:rsidTr="00A024E1">
        <w:trPr>
          <w:trHeight w:val="350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30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Буквица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1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художественно-творческой работы</w:t>
            </w:r>
          </w:p>
        </w:tc>
        <w:tc>
          <w:tcPr>
            <w:tcW w:w="2980" w:type="dxa"/>
          </w:tcPr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</w:t>
            </w:r>
            <w:proofErr w:type="gramStart"/>
            <w:r w:rsidRPr="00A960A1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:</w:t>
            </w:r>
            <w:proofErr w:type="gramEnd"/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сотрудничать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 товарищами в процессе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совместной деятельности,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соотносить свою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часть работы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общим замыслом;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овладение умением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вести диалог,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распределять функции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роли в процессе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выполнения </w:t>
            </w:r>
            <w:proofErr w:type="gramStart"/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коллективной</w:t>
            </w:r>
            <w:proofErr w:type="gramEnd"/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793C71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sz w:val="46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творческой работы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Беседа «История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книгопечатания»,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декоративное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рисование.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каллиграфия,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рукописные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книги, шрифт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spacing w:before="298" w:after="298"/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образцы шрифтов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Дописать алфавит, принести сказку Ершова «Конёк-горбунок»</w:t>
            </w:r>
          </w:p>
        </w:tc>
        <w:tc>
          <w:tcPr>
            <w:tcW w:w="856" w:type="dxa"/>
          </w:tcPr>
          <w:p w:rsidR="00CE6AE8" w:rsidRPr="004639F3" w:rsidRDefault="00CE6AE8" w:rsidP="003E73F8">
            <w:pPr>
              <w:spacing w:before="298" w:after="298"/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32"/>
                <w:szCs w:val="45"/>
                <w:lang w:eastAsia="ru-RU"/>
              </w:rPr>
            </w:pPr>
          </w:p>
        </w:tc>
      </w:tr>
      <w:tr w:rsidR="00CE6AE8" w:rsidRPr="004639F3" w:rsidTr="00A024E1">
        <w:trPr>
          <w:trHeight w:val="1125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31-32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>Иллюстрирование сказки П.Ершова «Конёк-горбунок»</w:t>
            </w:r>
          </w:p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</w:p>
        </w:tc>
        <w:tc>
          <w:tcPr>
            <w:tcW w:w="752" w:type="dxa"/>
          </w:tcPr>
          <w:p w:rsidR="00CE6AE8" w:rsidRPr="004639F3" w:rsidRDefault="00AC4D18" w:rsidP="00AC4D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spacing w:before="298" w:after="298"/>
              <w:ind w:left="132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Применение художественных умений, знаний и представлений в процессе выполнения художественно-творческой работы</w:t>
            </w:r>
          </w:p>
        </w:tc>
        <w:tc>
          <w:tcPr>
            <w:tcW w:w="2980" w:type="dxa"/>
          </w:tcPr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</w:t>
            </w: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онимание </w:t>
            </w:r>
            <w:proofErr w:type="gramStart"/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особой</w:t>
            </w:r>
            <w:proofErr w:type="gramEnd"/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роли культуры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искусства в жизни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 каждого 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отдельного человека;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proofErr w:type="gramStart"/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  <w:proofErr w:type="gramEnd"/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умение рационально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строить самостоятельную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творческую деятельность,</w:t>
            </w:r>
          </w:p>
          <w:p w:rsidR="00CE6AE8" w:rsidRDefault="00CE6AE8" w:rsidP="00793C71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умение организовать </w:t>
            </w:r>
          </w:p>
          <w:p w:rsidR="00CE6AE8" w:rsidRPr="00793C71" w:rsidRDefault="00CE6AE8" w:rsidP="00793C71">
            <w:pPr>
              <w:rPr>
                <w:sz w:val="36"/>
                <w:szCs w:val="20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место занятий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Беседа </w:t>
            </w:r>
            <w:proofErr w:type="gramStart"/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</w:t>
            </w:r>
            <w:proofErr w:type="gramEnd"/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использованием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презентации,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иллюстрирование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сказки.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 </w:t>
            </w: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иллюстрация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,</w:t>
            </w:r>
          </w:p>
          <w:p w:rsidR="00CE6AE8" w:rsidRPr="00E47429" w:rsidRDefault="00CE6AE8" w:rsidP="00E47429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иллюстратор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Презентация «</w:t>
            </w:r>
            <w:proofErr w:type="gramStart"/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Известные</w:t>
            </w:r>
            <w:proofErr w:type="gramEnd"/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иллюстраторы»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Дорисовать иллюстрацию</w:t>
            </w:r>
          </w:p>
        </w:tc>
        <w:tc>
          <w:tcPr>
            <w:tcW w:w="856" w:type="dxa"/>
          </w:tcPr>
          <w:p w:rsidR="00CE6AE8" w:rsidRPr="004639F3" w:rsidRDefault="00CE6AE8" w:rsidP="003E73F8">
            <w:pPr>
              <w:spacing w:before="298" w:after="298"/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32"/>
                <w:szCs w:val="45"/>
                <w:lang w:eastAsia="ru-RU"/>
              </w:rPr>
            </w:pPr>
          </w:p>
        </w:tc>
      </w:tr>
      <w:tr w:rsidR="00CE6AE8" w:rsidRPr="004639F3" w:rsidTr="00A024E1">
        <w:trPr>
          <w:trHeight w:val="563"/>
        </w:trPr>
        <w:tc>
          <w:tcPr>
            <w:tcW w:w="627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2033" w:type="dxa"/>
          </w:tcPr>
          <w:p w:rsidR="00CE6AE8" w:rsidRPr="004639F3" w:rsidRDefault="00CE6AE8" w:rsidP="004B750C">
            <w:pPr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bCs/>
                <w:color w:val="383838"/>
                <w:szCs w:val="24"/>
                <w:lang w:eastAsia="ru-RU"/>
              </w:rPr>
              <w:t xml:space="preserve">Портрет </w:t>
            </w:r>
          </w:p>
          <w:p w:rsidR="00CE6AE8" w:rsidRPr="004639F3" w:rsidRDefault="003D7ABF" w:rsidP="004B750C">
            <w:pP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  <w:t>4 портрета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9F3">
              <w:rPr>
                <w:rFonts w:ascii="Times New Roman" w:hAnsi="Times New Roman" w:cs="Times New Roman"/>
                <w:sz w:val="24"/>
              </w:rPr>
              <w:t>2</w:t>
            </w:r>
            <w:r w:rsidR="00AC4D18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8F1DDF">
            <w:pPr>
              <w:spacing w:before="298" w:after="298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4639F3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способность узнавать, воспринимать, описывать, эмоционально оценивать несколько великих произведений русского и мирового искусства</w:t>
            </w:r>
          </w:p>
        </w:tc>
        <w:tc>
          <w:tcPr>
            <w:tcW w:w="2980" w:type="dxa"/>
          </w:tcPr>
          <w:p w:rsidR="00CE6AE8" w:rsidRDefault="00CE6AE8" w:rsidP="008F1DDF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личностные: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овладение навыками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коллективной деятельности 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в процессе </w:t>
            </w:r>
            <w:proofErr w:type="gramStart"/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совместной</w:t>
            </w:r>
            <w:proofErr w:type="gramEnd"/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творческой работы 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команде одноклассников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под руководством учителя;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proofErr w:type="spellStart"/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: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умение планировать 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и грамотно осуществлять</w:t>
            </w:r>
            <w:r w:rsidRPr="00A960A1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 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учебные действия 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в соответствии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с поставленной задачей, 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находить варианты</w:t>
            </w:r>
          </w:p>
          <w:p w:rsidR="00CE6AE8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решения </w:t>
            </w:r>
            <w:proofErr w:type="gramStart"/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различных</w:t>
            </w:r>
            <w:proofErr w:type="gramEnd"/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</w:t>
            </w:r>
          </w:p>
          <w:p w:rsidR="00CE6AE8" w:rsidRPr="008F1DDF" w:rsidRDefault="00CE6AE8" w:rsidP="008F1DDF">
            <w:pP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A960A1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художественно-творческих задач</w:t>
            </w:r>
          </w:p>
        </w:tc>
        <w:tc>
          <w:tcPr>
            <w:tcW w:w="3402" w:type="dxa"/>
          </w:tcPr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Б</w:t>
            </w: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еседа «пропорции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лица человека»,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рисование соседа 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по парте.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b/>
                <w:bCs/>
                <w:color w:val="383838"/>
                <w:lang w:eastAsia="ru-RU"/>
              </w:rPr>
              <w:t>Словарная работа:</w:t>
            </w:r>
          </w:p>
          <w:p w:rsidR="00CE6AE8" w:rsidRPr="00E47429" w:rsidRDefault="00CE6AE8" w:rsidP="00AC4D18">
            <w:pPr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E47429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жанр портрета</w:t>
            </w:r>
          </w:p>
        </w:tc>
        <w:tc>
          <w:tcPr>
            <w:tcW w:w="2268" w:type="dxa"/>
          </w:tcPr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О.Кипренский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«Портрет А.С.Пушкина»,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 И Крамской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«Портрет художника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И.Шишкина»,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Б.Кустодиев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 xml:space="preserve">«Портрет маршала </w:t>
            </w:r>
          </w:p>
          <w:p w:rsidR="00CE6AE8" w:rsidRPr="00CE6AE8" w:rsidRDefault="00CE6AE8" w:rsidP="00CE6AE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Г.К.Жукова»,</w:t>
            </w:r>
          </w:p>
        </w:tc>
        <w:tc>
          <w:tcPr>
            <w:tcW w:w="1708" w:type="dxa"/>
          </w:tcPr>
          <w:p w:rsidR="00CE6AE8" w:rsidRPr="00CE6AE8" w:rsidRDefault="00CE6AE8" w:rsidP="00AC4D18">
            <w:pPr>
              <w:spacing w:before="298" w:after="298"/>
              <w:ind w:left="68"/>
              <w:jc w:val="center"/>
              <w:rPr>
                <w:rFonts w:ascii="Times New Roman" w:eastAsia="Times New Roman" w:hAnsi="Times New Roman" w:cs="Times New Roman"/>
                <w:color w:val="383838"/>
                <w:szCs w:val="45"/>
                <w:lang w:eastAsia="ru-RU"/>
              </w:rPr>
            </w:pPr>
            <w:r w:rsidRPr="00CE6AE8">
              <w:rPr>
                <w:rFonts w:ascii="Times New Roman" w:eastAsia="Times New Roman" w:hAnsi="Times New Roman" w:cs="Times New Roman"/>
                <w:color w:val="383838"/>
                <w:szCs w:val="20"/>
                <w:lang w:eastAsia="ru-RU"/>
              </w:rPr>
              <w:t>Рисование портрета члена семьи</w:t>
            </w:r>
          </w:p>
        </w:tc>
        <w:tc>
          <w:tcPr>
            <w:tcW w:w="856" w:type="dxa"/>
          </w:tcPr>
          <w:p w:rsidR="00CE6AE8" w:rsidRPr="004639F3" w:rsidRDefault="00CE6AE8" w:rsidP="003E73F8">
            <w:pPr>
              <w:spacing w:before="298" w:after="298"/>
              <w:ind w:left="-851"/>
              <w:jc w:val="center"/>
              <w:rPr>
                <w:rFonts w:ascii="Times New Roman" w:eastAsia="Times New Roman" w:hAnsi="Times New Roman" w:cs="Times New Roman"/>
                <w:color w:val="383838"/>
                <w:sz w:val="32"/>
                <w:szCs w:val="45"/>
                <w:lang w:eastAsia="ru-RU"/>
              </w:rPr>
            </w:pPr>
          </w:p>
        </w:tc>
      </w:tr>
      <w:tr w:rsidR="00CE6AE8" w:rsidRPr="004639F3" w:rsidTr="00A024E1">
        <w:trPr>
          <w:gridAfter w:val="1"/>
          <w:wAfter w:w="856" w:type="dxa"/>
          <w:trHeight w:val="350"/>
        </w:trPr>
        <w:tc>
          <w:tcPr>
            <w:tcW w:w="627" w:type="dxa"/>
          </w:tcPr>
          <w:p w:rsidR="00CE6AE8" w:rsidRPr="004639F3" w:rsidRDefault="00CE6AE8" w:rsidP="004B750C">
            <w:r w:rsidRPr="004639F3">
              <w:t>35</w:t>
            </w:r>
          </w:p>
        </w:tc>
        <w:tc>
          <w:tcPr>
            <w:tcW w:w="2033" w:type="dxa"/>
          </w:tcPr>
          <w:p w:rsidR="00CE6AE8" w:rsidRPr="004639F3" w:rsidRDefault="00CE6AE8" w:rsidP="004B750C">
            <w:r w:rsidRPr="004639F3">
              <w:t xml:space="preserve">Обобщающий урок </w:t>
            </w:r>
          </w:p>
        </w:tc>
        <w:tc>
          <w:tcPr>
            <w:tcW w:w="752" w:type="dxa"/>
          </w:tcPr>
          <w:p w:rsidR="00CE6AE8" w:rsidRPr="004639F3" w:rsidRDefault="00CE6AE8" w:rsidP="003134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D18">
              <w:rPr>
                <w:rFonts w:ascii="Times New Roman" w:hAnsi="Times New Roman" w:cs="Times New Roman"/>
              </w:rPr>
              <w:t>1</w:t>
            </w:r>
            <w:r w:rsidR="00AC4D18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505" w:type="dxa"/>
          </w:tcPr>
          <w:p w:rsidR="00CE6AE8" w:rsidRPr="004639F3" w:rsidRDefault="00CE6AE8" w:rsidP="004639F3">
            <w:pPr>
              <w:ind w:left="132"/>
              <w:jc w:val="center"/>
              <w:rPr>
                <w:b/>
              </w:rPr>
            </w:pPr>
          </w:p>
        </w:tc>
        <w:tc>
          <w:tcPr>
            <w:tcW w:w="2980" w:type="dxa"/>
          </w:tcPr>
          <w:p w:rsidR="00CE6AE8" w:rsidRPr="004639F3" w:rsidRDefault="00CE6AE8" w:rsidP="004639F3">
            <w:pPr>
              <w:ind w:left="132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E6AE8" w:rsidRPr="004639F3" w:rsidRDefault="00CE6AE8" w:rsidP="0031341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CE6AE8" w:rsidRPr="004639F3" w:rsidRDefault="00CE6AE8" w:rsidP="00313417">
            <w:pPr>
              <w:jc w:val="center"/>
              <w:rPr>
                <w:b/>
                <w:sz w:val="24"/>
              </w:rPr>
            </w:pPr>
          </w:p>
        </w:tc>
        <w:tc>
          <w:tcPr>
            <w:tcW w:w="1708" w:type="dxa"/>
          </w:tcPr>
          <w:p w:rsidR="00CE6AE8" w:rsidRPr="004639F3" w:rsidRDefault="00CE6AE8" w:rsidP="00313417">
            <w:pPr>
              <w:jc w:val="center"/>
              <w:rPr>
                <w:b/>
                <w:sz w:val="24"/>
              </w:rPr>
            </w:pPr>
          </w:p>
        </w:tc>
      </w:tr>
    </w:tbl>
    <w:p w:rsidR="009B75CD" w:rsidRPr="004639F3" w:rsidRDefault="009B75CD" w:rsidP="00313417">
      <w:pPr>
        <w:ind w:left="-709"/>
        <w:jc w:val="center"/>
        <w:rPr>
          <w:b/>
          <w:sz w:val="24"/>
        </w:rPr>
      </w:pPr>
    </w:p>
    <w:sectPr w:rsidR="009B75CD" w:rsidRPr="004639F3" w:rsidSect="00A024E1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417"/>
    <w:rsid w:val="002C581D"/>
    <w:rsid w:val="00313417"/>
    <w:rsid w:val="003D7ABF"/>
    <w:rsid w:val="003E73F8"/>
    <w:rsid w:val="004639F3"/>
    <w:rsid w:val="004A4EBA"/>
    <w:rsid w:val="004B750C"/>
    <w:rsid w:val="00793C71"/>
    <w:rsid w:val="008D24E2"/>
    <w:rsid w:val="008F1DDF"/>
    <w:rsid w:val="009B75CD"/>
    <w:rsid w:val="00A024E1"/>
    <w:rsid w:val="00A956A4"/>
    <w:rsid w:val="00AC4D18"/>
    <w:rsid w:val="00B96458"/>
    <w:rsid w:val="00CE6AE8"/>
    <w:rsid w:val="00E47429"/>
    <w:rsid w:val="00F80A3D"/>
    <w:rsid w:val="00FA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Людмилка</cp:lastModifiedBy>
  <cp:revision>4</cp:revision>
  <cp:lastPrinted>2013-10-13T15:25:00Z</cp:lastPrinted>
  <dcterms:created xsi:type="dcterms:W3CDTF">2013-10-13T12:06:00Z</dcterms:created>
  <dcterms:modified xsi:type="dcterms:W3CDTF">2013-10-30T20:49:00Z</dcterms:modified>
</cp:coreProperties>
</file>