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C4171C" w:rsidRDefault="00BD6C68" w:rsidP="00BD6C68">
      <w:pPr>
        <w:rPr>
          <w:bCs/>
          <w:color w:val="404040"/>
          <w:szCs w:val="28"/>
        </w:rPr>
      </w:pPr>
    </w:p>
    <w:p w:rsidR="00BD6C68" w:rsidRPr="00C4171C" w:rsidRDefault="00BD6C68" w:rsidP="00BD6C68">
      <w:pPr>
        <w:rPr>
          <w:bCs/>
          <w:color w:val="404040"/>
          <w:szCs w:val="28"/>
        </w:rPr>
      </w:pPr>
    </w:p>
    <w:p w:rsidR="00BD6C68" w:rsidRPr="00E55C07" w:rsidRDefault="00BD6C68" w:rsidP="00BD6C68">
      <w:pPr>
        <w:jc w:val="center"/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BD6C68" w:rsidRPr="00E55C07" w:rsidRDefault="00BD6C68" w:rsidP="00BD6C68">
      <w:pPr>
        <w:jc w:val="center"/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>Садовская средняя общеобразовательная школа филиал  с.Лозовое</w:t>
      </w:r>
    </w:p>
    <w:p w:rsidR="00BD6C68" w:rsidRPr="00E55C07" w:rsidRDefault="00BD6C68" w:rsidP="00BD6C68">
      <w:pPr>
        <w:jc w:val="center"/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>с.Лозовое Тамбовского района Амурской области</w:t>
      </w: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DB4362" w:rsidRPr="00E55C07" w:rsidRDefault="00DB4362" w:rsidP="00BD6C68">
      <w:pPr>
        <w:rPr>
          <w:color w:val="404040" w:themeColor="text1" w:themeTint="BF"/>
          <w:sz w:val="32"/>
        </w:rPr>
      </w:pPr>
    </w:p>
    <w:p w:rsidR="00DB4362" w:rsidRPr="00E55C07" w:rsidRDefault="00DB4362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DB4362" w:rsidRPr="00E55C07" w:rsidRDefault="00DB4362" w:rsidP="00DB4362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r w:rsidRPr="00E55C07">
        <w:rPr>
          <w:b/>
          <w:i/>
          <w:color w:val="404040" w:themeColor="text1" w:themeTint="BF"/>
          <w:sz w:val="72"/>
          <w:szCs w:val="26"/>
        </w:rPr>
        <w:t xml:space="preserve">Итоговое тестирование </w:t>
      </w:r>
    </w:p>
    <w:p w:rsidR="00DB4362" w:rsidRPr="00E55C07" w:rsidRDefault="00DB4362" w:rsidP="00DB4362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r w:rsidRPr="00E55C07">
        <w:rPr>
          <w:b/>
          <w:i/>
          <w:color w:val="404040" w:themeColor="text1" w:themeTint="BF"/>
          <w:sz w:val="72"/>
          <w:szCs w:val="26"/>
        </w:rPr>
        <w:t xml:space="preserve">по литературе </w:t>
      </w:r>
    </w:p>
    <w:p w:rsidR="00DB4362" w:rsidRPr="00E55C07" w:rsidRDefault="00DB4362" w:rsidP="00DB4362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r w:rsidRPr="00E55C07">
        <w:rPr>
          <w:b/>
          <w:i/>
          <w:color w:val="404040" w:themeColor="text1" w:themeTint="BF"/>
          <w:sz w:val="72"/>
          <w:szCs w:val="26"/>
        </w:rPr>
        <w:t>для 11 класса</w:t>
      </w: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 xml:space="preserve">                                   </w:t>
      </w: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DB4362" w:rsidRPr="00E55C07" w:rsidRDefault="00DB4362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BD6C68" w:rsidRPr="00E55C07" w:rsidRDefault="00BD6C68" w:rsidP="00BD6C68">
      <w:pPr>
        <w:ind w:left="5760"/>
        <w:rPr>
          <w:color w:val="404040" w:themeColor="text1" w:themeTint="BF"/>
          <w:sz w:val="36"/>
        </w:rPr>
      </w:pPr>
      <w:r w:rsidRPr="00E55C07">
        <w:rPr>
          <w:color w:val="404040" w:themeColor="text1" w:themeTint="BF"/>
          <w:sz w:val="36"/>
        </w:rPr>
        <w:t>Подготовила</w:t>
      </w:r>
    </w:p>
    <w:p w:rsidR="00BD6C68" w:rsidRPr="00E55C07" w:rsidRDefault="00BD6C68" w:rsidP="00BD6C68">
      <w:pPr>
        <w:ind w:left="5760"/>
        <w:rPr>
          <w:color w:val="404040" w:themeColor="text1" w:themeTint="BF"/>
          <w:sz w:val="36"/>
        </w:rPr>
      </w:pPr>
      <w:r w:rsidRPr="00E55C07">
        <w:rPr>
          <w:color w:val="404040" w:themeColor="text1" w:themeTint="BF"/>
          <w:sz w:val="36"/>
        </w:rPr>
        <w:t xml:space="preserve">учитель русского языка и литературы </w:t>
      </w:r>
    </w:p>
    <w:p w:rsidR="00BD6C68" w:rsidRPr="00E55C07" w:rsidRDefault="00BD6C68" w:rsidP="00BD6C68">
      <w:pPr>
        <w:ind w:left="5760"/>
        <w:rPr>
          <w:color w:val="404040" w:themeColor="text1" w:themeTint="BF"/>
          <w:sz w:val="36"/>
        </w:rPr>
      </w:pPr>
      <w:r w:rsidRPr="00E55C07">
        <w:rPr>
          <w:color w:val="404040" w:themeColor="text1" w:themeTint="BF"/>
          <w:sz w:val="36"/>
        </w:rPr>
        <w:t>Ефимова Нина Васильевна</w:t>
      </w:r>
    </w:p>
    <w:p w:rsidR="00BD6C68" w:rsidRPr="00E55C07" w:rsidRDefault="00BD6C68" w:rsidP="00BD6C68">
      <w:pPr>
        <w:rPr>
          <w:color w:val="404040" w:themeColor="text1" w:themeTint="BF"/>
          <w:sz w:val="32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  <w:sz w:val="28"/>
        </w:rPr>
      </w:pPr>
    </w:p>
    <w:p w:rsidR="00BD6C68" w:rsidRPr="00E55C07" w:rsidRDefault="00BD6C68" w:rsidP="00BD6C68">
      <w:pPr>
        <w:rPr>
          <w:color w:val="404040" w:themeColor="text1" w:themeTint="BF"/>
        </w:rPr>
      </w:pPr>
    </w:p>
    <w:p w:rsidR="00BD6C68" w:rsidRPr="00E55C07" w:rsidRDefault="00BD6C68" w:rsidP="00BD6C68">
      <w:pPr>
        <w:jc w:val="center"/>
        <w:rPr>
          <w:color w:val="404040" w:themeColor="text1" w:themeTint="BF"/>
          <w:sz w:val="36"/>
        </w:rPr>
      </w:pPr>
      <w:r w:rsidRPr="00E55C07">
        <w:rPr>
          <w:color w:val="404040" w:themeColor="text1" w:themeTint="BF"/>
          <w:sz w:val="36"/>
        </w:rPr>
        <w:t>2016 год.</w:t>
      </w:r>
    </w:p>
    <w:p w:rsidR="00BD6C68" w:rsidRPr="00E55C07" w:rsidRDefault="00BD6C68">
      <w:pPr>
        <w:rPr>
          <w:color w:val="404040" w:themeColor="text1" w:themeTint="BF"/>
        </w:rPr>
      </w:pPr>
    </w:p>
    <w:p w:rsidR="00DB4362" w:rsidRPr="00E55C07" w:rsidRDefault="00DB4362" w:rsidP="00DB4362">
      <w:pPr>
        <w:spacing w:line="238" w:lineRule="auto"/>
        <w:ind w:left="567"/>
        <w:jc w:val="center"/>
        <w:rPr>
          <w:b/>
          <w:i/>
          <w:color w:val="404040" w:themeColor="text1" w:themeTint="BF"/>
          <w:sz w:val="36"/>
          <w:szCs w:val="26"/>
        </w:rPr>
      </w:pPr>
      <w:r w:rsidRPr="00E55C07">
        <w:rPr>
          <w:b/>
          <w:i/>
          <w:color w:val="404040" w:themeColor="text1" w:themeTint="BF"/>
          <w:sz w:val="36"/>
          <w:szCs w:val="26"/>
        </w:rPr>
        <w:lastRenderedPageBreak/>
        <w:t>Итоговое тестирование по литературе для 11 класса</w:t>
      </w:r>
    </w:p>
    <w:p w:rsidR="00DB4362" w:rsidRPr="00E55C07" w:rsidRDefault="00DB4362" w:rsidP="00DB4362">
      <w:pPr>
        <w:spacing w:before="240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1. Какого писателя XX в. называли «Буревестни</w:t>
      </w: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softHyphen/>
        <w:t>ком революции»?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а) А. П. Чехова                   б) М. Горькогов)</w:t>
      </w:r>
      <w:r w:rsidRPr="00E55C07">
        <w:rPr>
          <w:color w:val="404040" w:themeColor="text1" w:themeTint="BF"/>
          <w:sz w:val="28"/>
          <w:szCs w:val="28"/>
        </w:rPr>
        <w:tab/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В. В. Маяковского         г) С. А. Есенина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2. Кто из перечисленных русских писателей стал первым лауреатом 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  Нобелевской премии?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 xml:space="preserve">а) А. И. Солженицын              б) Б. </w:t>
      </w:r>
      <w:r w:rsidRPr="00E55C07">
        <w:rPr>
          <w:color w:val="404040" w:themeColor="text1" w:themeTint="BF"/>
          <w:sz w:val="28"/>
          <w:szCs w:val="28"/>
          <w:lang w:val="en-US"/>
        </w:rPr>
        <w:t>JI</w:t>
      </w:r>
      <w:r w:rsidRPr="00E55C07">
        <w:rPr>
          <w:color w:val="404040" w:themeColor="text1" w:themeTint="BF"/>
          <w:sz w:val="28"/>
          <w:szCs w:val="28"/>
        </w:rPr>
        <w:t>. Пастернак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И. А. Бунин                          г) М.А.Шолохов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3. Определите жанр «Тихого Дона» М. А. Шоло</w:t>
      </w: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softHyphen/>
        <w:t>хова.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а) роман-путешествие           б) любовный роман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>в)</w:t>
      </w:r>
      <w:r w:rsidRPr="00E55C07">
        <w:rPr>
          <w:color w:val="404040" w:themeColor="text1" w:themeTint="BF"/>
          <w:sz w:val="28"/>
          <w:szCs w:val="28"/>
        </w:rPr>
        <w:t xml:space="preserve"> роман-эпопея                      </w:t>
      </w:r>
      <w:r w:rsidRPr="00E55C07">
        <w:rPr>
          <w:rStyle w:val="a9"/>
          <w:b w:val="0"/>
          <w:color w:val="404040" w:themeColor="text1" w:themeTint="BF"/>
          <w:sz w:val="28"/>
          <w:szCs w:val="28"/>
        </w:rPr>
        <w:t>г)</w:t>
      </w:r>
      <w:r w:rsidRPr="00E55C07">
        <w:rPr>
          <w:color w:val="404040" w:themeColor="text1" w:themeTint="BF"/>
          <w:sz w:val="28"/>
          <w:szCs w:val="28"/>
        </w:rPr>
        <w:t xml:space="preserve"> авантюрный роман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4.Как звали героя  романа « Тихий Дон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 xml:space="preserve">а) Матвей          б) Григорий          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Иван              г) Михаил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5. «Книга про бойца» является подзаголовком: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 xml:space="preserve">а) </w:t>
      </w:r>
      <w:r w:rsidRPr="00E55C07">
        <w:rPr>
          <w:color w:val="404040" w:themeColor="text1" w:themeTint="BF"/>
          <w:sz w:val="28"/>
          <w:szCs w:val="28"/>
        </w:rPr>
        <w:t>поэмы</w:t>
      </w:r>
      <w:r w:rsidRPr="00E55C07">
        <w:rPr>
          <w:rStyle w:val="a9"/>
          <w:b w:val="0"/>
          <w:color w:val="404040" w:themeColor="text1" w:themeTint="BF"/>
          <w:sz w:val="28"/>
          <w:szCs w:val="28"/>
        </w:rPr>
        <w:t xml:space="preserve"> А.</w:t>
      </w:r>
      <w:r w:rsidRPr="00E55C07">
        <w:rPr>
          <w:color w:val="404040" w:themeColor="text1" w:themeTint="BF"/>
          <w:sz w:val="28"/>
          <w:szCs w:val="28"/>
        </w:rPr>
        <w:t xml:space="preserve"> Т. Твардовского «Василий Теркин»       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б) рассказа А. Н. Толстого «Русский характер»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рассказа М.</w:t>
      </w:r>
      <w:r w:rsidRPr="00E55C07">
        <w:rPr>
          <w:rStyle w:val="a9"/>
          <w:b w:val="0"/>
          <w:color w:val="404040" w:themeColor="text1" w:themeTint="BF"/>
          <w:sz w:val="28"/>
          <w:szCs w:val="28"/>
        </w:rPr>
        <w:t xml:space="preserve"> А.</w:t>
      </w:r>
      <w:r w:rsidRPr="00E55C07">
        <w:rPr>
          <w:color w:val="404040" w:themeColor="text1" w:themeTint="BF"/>
          <w:sz w:val="28"/>
          <w:szCs w:val="28"/>
        </w:rPr>
        <w:t xml:space="preserve"> Шолохова «Судьба человека»    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 xml:space="preserve">г) </w:t>
      </w:r>
      <w:r w:rsidRPr="00E55C07">
        <w:rPr>
          <w:color w:val="404040" w:themeColor="text1" w:themeTint="BF"/>
          <w:sz w:val="28"/>
          <w:szCs w:val="28"/>
        </w:rPr>
        <w:t>романа К. М. Симонова «Живые и мертвые»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6. Назовите писателя второй половины XX</w:t>
      </w:r>
      <w:r w:rsidRPr="00E55C07">
        <w:rPr>
          <w:rStyle w:val="a9"/>
          <w:rFonts w:ascii="Arial" w:hAnsi="Arial" w:cs="Arial"/>
          <w:b w:val="0"/>
          <w:i/>
          <w:color w:val="404040" w:themeColor="text1" w:themeTint="BF"/>
          <w:sz w:val="28"/>
          <w:szCs w:val="28"/>
        </w:rPr>
        <w:t xml:space="preserve"> в., кото</w:t>
      </w:r>
      <w:r w:rsidRPr="00E55C07">
        <w:rPr>
          <w:rStyle w:val="a9"/>
          <w:rFonts w:ascii="Arial" w:hAnsi="Arial" w:cs="Arial"/>
          <w:b w:val="0"/>
          <w:i/>
          <w:color w:val="404040" w:themeColor="text1" w:themeTint="BF"/>
          <w:sz w:val="28"/>
          <w:szCs w:val="28"/>
        </w:rPr>
        <w:softHyphen/>
      </w: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рый был киноактером, 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   сценаристом</w:t>
      </w:r>
      <w:r w:rsidRPr="00E55C07">
        <w:rPr>
          <w:rStyle w:val="a9"/>
          <w:rFonts w:ascii="Arial" w:hAnsi="Arial" w:cs="Arial"/>
          <w:b w:val="0"/>
          <w:i/>
          <w:color w:val="404040" w:themeColor="text1" w:themeTint="BF"/>
          <w:sz w:val="28"/>
          <w:szCs w:val="28"/>
        </w:rPr>
        <w:t xml:space="preserve"> и режиссе</w:t>
      </w: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ром кино.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1"/>
          <w:b w:val="0"/>
          <w:color w:val="404040" w:themeColor="text1" w:themeTint="BF"/>
          <w:sz w:val="28"/>
          <w:szCs w:val="28"/>
        </w:rPr>
        <w:t>а) Ю. В.</w:t>
      </w:r>
      <w:r w:rsidRPr="00E55C07">
        <w:rPr>
          <w:color w:val="404040" w:themeColor="text1" w:themeTint="BF"/>
          <w:sz w:val="28"/>
          <w:szCs w:val="28"/>
        </w:rPr>
        <w:t xml:space="preserve"> Трифонов           б) В. П. Астафьев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 xml:space="preserve">в) В. Г. Распутин              </w:t>
      </w:r>
      <w:r w:rsidRPr="00E55C07">
        <w:rPr>
          <w:rStyle w:val="1"/>
          <w:b w:val="0"/>
          <w:color w:val="404040" w:themeColor="text1" w:themeTint="BF"/>
          <w:sz w:val="28"/>
          <w:szCs w:val="28"/>
        </w:rPr>
        <w:t xml:space="preserve">г) </w:t>
      </w:r>
      <w:r w:rsidRPr="00E55C07">
        <w:rPr>
          <w:color w:val="404040" w:themeColor="text1" w:themeTint="BF"/>
          <w:sz w:val="28"/>
          <w:szCs w:val="28"/>
        </w:rPr>
        <w:t>В. М. Шукшин</w:t>
      </w:r>
    </w:p>
    <w:p w:rsidR="00DB4362" w:rsidRPr="00E55C07" w:rsidRDefault="00DB4362" w:rsidP="00DB4362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color w:val="404040" w:themeColor="text1" w:themeTint="BF"/>
          <w:sz w:val="28"/>
          <w:szCs w:val="28"/>
        </w:rPr>
        <w:t xml:space="preserve">7. Каким образом раскрывается тема «человек и природа» в раннем творчестве </w:t>
      </w:r>
    </w:p>
    <w:p w:rsidR="00DB4362" w:rsidRPr="00E55C07" w:rsidRDefault="00DB4362" w:rsidP="00DB4362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color w:val="404040" w:themeColor="text1" w:themeTint="BF"/>
          <w:sz w:val="28"/>
          <w:szCs w:val="28"/>
        </w:rPr>
        <w:t xml:space="preserve">    С. А. Есенина?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>а)</w:t>
      </w:r>
      <w:r w:rsidRPr="00E55C07">
        <w:rPr>
          <w:color w:val="404040" w:themeColor="text1" w:themeTint="BF"/>
          <w:sz w:val="28"/>
          <w:szCs w:val="28"/>
        </w:rPr>
        <w:t xml:space="preserve"> человек - преобразователь природы      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б)человек и природа антагонистичны</w:t>
      </w:r>
    </w:p>
    <w:p w:rsidR="00DB4362" w:rsidRPr="00E55C07" w:rsidRDefault="00DB4362" w:rsidP="00DB4362">
      <w:pPr>
        <w:ind w:left="708" w:right="-285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>в)</w:t>
      </w:r>
      <w:r w:rsidRPr="00E55C07">
        <w:rPr>
          <w:color w:val="404040" w:themeColor="text1" w:themeTint="BF"/>
          <w:sz w:val="28"/>
          <w:szCs w:val="28"/>
        </w:rPr>
        <w:t xml:space="preserve"> природа враждебна человеку                 </w:t>
      </w:r>
    </w:p>
    <w:p w:rsidR="00DB4362" w:rsidRPr="00E55C07" w:rsidRDefault="00DB4362" w:rsidP="00DB4362">
      <w:pPr>
        <w:spacing w:after="120"/>
        <w:ind w:left="708" w:right="-285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>г)</w:t>
      </w:r>
      <w:r w:rsidRPr="00E55C07">
        <w:rPr>
          <w:color w:val="404040" w:themeColor="text1" w:themeTint="BF"/>
          <w:sz w:val="28"/>
          <w:szCs w:val="28"/>
        </w:rPr>
        <w:t xml:space="preserve"> человек находится в гармонии с природой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8. Назовите поэта, являющегося футуристом.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a9"/>
          <w:b w:val="0"/>
          <w:color w:val="404040" w:themeColor="text1" w:themeTint="BF"/>
          <w:sz w:val="28"/>
          <w:szCs w:val="28"/>
        </w:rPr>
        <w:t>а)</w:t>
      </w:r>
      <w:r w:rsidRPr="00E55C07">
        <w:rPr>
          <w:color w:val="404040" w:themeColor="text1" w:themeTint="BF"/>
          <w:sz w:val="28"/>
          <w:szCs w:val="28"/>
        </w:rPr>
        <w:t xml:space="preserve"> С.</w:t>
      </w:r>
      <w:r w:rsidRPr="00E55C07">
        <w:rPr>
          <w:rStyle w:val="a9"/>
          <w:b w:val="0"/>
          <w:color w:val="404040" w:themeColor="text1" w:themeTint="BF"/>
          <w:sz w:val="28"/>
          <w:szCs w:val="28"/>
        </w:rPr>
        <w:t xml:space="preserve"> А.</w:t>
      </w:r>
      <w:r w:rsidRPr="00E55C07">
        <w:rPr>
          <w:color w:val="404040" w:themeColor="text1" w:themeTint="BF"/>
          <w:sz w:val="28"/>
          <w:szCs w:val="28"/>
        </w:rPr>
        <w:t xml:space="preserve"> Есенин                    б) А. А. Блок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В. В. Маяковский            г) А. А. Ахматова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9. В 1916 г. Блок написал стихотворение «Демон». У кого из русских поэтов </w:t>
      </w:r>
    </w:p>
    <w:p w:rsidR="00DB4362" w:rsidRPr="00E55C07" w:rsidRDefault="00DB4362" w:rsidP="00DB4362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   можно встретить произ</w:t>
      </w: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softHyphen/>
        <w:t>ведение с таким же названием?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а) М. Ю. Лермонтов            б) А. С. Пушкин</w:t>
      </w:r>
    </w:p>
    <w:p w:rsidR="00DB4362" w:rsidRPr="00E55C07" w:rsidRDefault="00DB4362" w:rsidP="00DB4362">
      <w:pPr>
        <w:spacing w:after="240"/>
        <w:ind w:left="708"/>
        <w:rPr>
          <w:color w:val="404040" w:themeColor="text1" w:themeTint="BF"/>
          <w:sz w:val="28"/>
          <w:szCs w:val="28"/>
        </w:rPr>
      </w:pPr>
      <w:r w:rsidRPr="00E55C07">
        <w:rPr>
          <w:rStyle w:val="1"/>
          <w:b w:val="0"/>
          <w:color w:val="404040" w:themeColor="text1" w:themeTint="BF"/>
          <w:sz w:val="28"/>
          <w:szCs w:val="28"/>
        </w:rPr>
        <w:t>в)</w:t>
      </w:r>
      <w:r w:rsidRPr="00E55C07">
        <w:rPr>
          <w:color w:val="404040" w:themeColor="text1" w:themeTint="BF"/>
          <w:sz w:val="28"/>
          <w:szCs w:val="28"/>
        </w:rPr>
        <w:t xml:space="preserve"> В. В. Маяковский            г) Н. А. Некрасов</w:t>
      </w:r>
    </w:p>
    <w:p w:rsidR="00DB4362" w:rsidRPr="00E55C07" w:rsidRDefault="00DB4362" w:rsidP="00DB4362">
      <w:pPr>
        <w:ind w:right="-143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E55C07">
        <w:rPr>
          <w:rFonts w:ascii="Arial" w:hAnsi="Arial" w:cs="Arial"/>
          <w:i/>
          <w:color w:val="404040" w:themeColor="text1" w:themeTint="BF"/>
          <w:sz w:val="28"/>
          <w:szCs w:val="28"/>
        </w:rPr>
        <w:t>10. Как называлась поэма А. Т. Твардовского о  событиях сталинских репрессий.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 xml:space="preserve">а) «Память священна»           б) «По праву памяти»  </w:t>
      </w:r>
    </w:p>
    <w:p w:rsidR="00DB4362" w:rsidRPr="00E55C07" w:rsidRDefault="00DB4362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в) «Помни!»                            г) «Незабываемое»</w:t>
      </w:r>
    </w:p>
    <w:p w:rsidR="00DB4362" w:rsidRPr="00E55C07" w:rsidRDefault="00DB4362" w:rsidP="00DB4362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DB4362">
      <w:pPr>
        <w:rPr>
          <w:color w:val="404040" w:themeColor="text1" w:themeTint="BF"/>
          <w:sz w:val="28"/>
          <w:szCs w:val="28"/>
        </w:rPr>
      </w:pPr>
    </w:p>
    <w:p w:rsidR="00314AD1" w:rsidRPr="00E55C07" w:rsidRDefault="00314AD1" w:rsidP="008F1B07">
      <w:pPr>
        <w:ind w:left="360"/>
        <w:rPr>
          <w:color w:val="404040" w:themeColor="text1" w:themeTint="BF"/>
        </w:rPr>
      </w:pPr>
    </w:p>
    <w:p w:rsidR="00314AD1" w:rsidRPr="00E55C07" w:rsidRDefault="00314AD1" w:rsidP="008F1B07">
      <w:pPr>
        <w:ind w:left="360"/>
        <w:rPr>
          <w:color w:val="404040" w:themeColor="text1" w:themeTint="BF"/>
        </w:rPr>
      </w:pPr>
    </w:p>
    <w:p w:rsidR="00314AD1" w:rsidRPr="00E55C07" w:rsidRDefault="00BD6C68" w:rsidP="00BD6C68">
      <w:pPr>
        <w:rPr>
          <w:color w:val="404040" w:themeColor="text1" w:themeTint="BF"/>
          <w:sz w:val="28"/>
          <w:szCs w:val="28"/>
        </w:rPr>
      </w:pPr>
      <w:r w:rsidRPr="00E55C07">
        <w:rPr>
          <w:rFonts w:cs="Times New Roman"/>
          <w:b/>
          <w:color w:val="404040" w:themeColor="text1" w:themeTint="BF"/>
          <w:sz w:val="28"/>
          <w:szCs w:val="28"/>
        </w:rPr>
        <w:t>Ключ ответов</w:t>
      </w:r>
      <w:r w:rsidRPr="00E55C07">
        <w:rPr>
          <w:color w:val="404040" w:themeColor="text1" w:themeTint="BF"/>
          <w:sz w:val="28"/>
          <w:szCs w:val="28"/>
        </w:rPr>
        <w:t xml:space="preserve"> </w:t>
      </w:r>
    </w:p>
    <w:tbl>
      <w:tblPr>
        <w:tblStyle w:val="a4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E55C07" w:rsidRPr="00E55C07" w:rsidTr="00524D11">
        <w:tc>
          <w:tcPr>
            <w:tcW w:w="1773" w:type="dxa"/>
            <w:vAlign w:val="center"/>
          </w:tcPr>
          <w:p w:rsidR="00BD6C68" w:rsidRPr="00E55C07" w:rsidRDefault="00BD6C68" w:rsidP="00BD6C68">
            <w:pPr>
              <w:spacing w:before="120" w:after="120"/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BD6C68" w:rsidRPr="00E55C07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E55C07" w:rsidRPr="00E55C07" w:rsidTr="00524D11">
        <w:tc>
          <w:tcPr>
            <w:tcW w:w="1773" w:type="dxa"/>
            <w:vAlign w:val="center"/>
          </w:tcPr>
          <w:p w:rsidR="00DB4362" w:rsidRPr="00E55C07" w:rsidRDefault="00DB4362" w:rsidP="00DB4362">
            <w:pPr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E55C07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</w:p>
        </w:tc>
        <w:tc>
          <w:tcPr>
            <w:tcW w:w="863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</w:p>
        </w:tc>
        <w:tc>
          <w:tcPr>
            <w:tcW w:w="879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</w:p>
        </w:tc>
        <w:tc>
          <w:tcPr>
            <w:tcW w:w="874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</w:p>
        </w:tc>
        <w:tc>
          <w:tcPr>
            <w:tcW w:w="863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</w:p>
        </w:tc>
        <w:tc>
          <w:tcPr>
            <w:tcW w:w="864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</w:p>
        </w:tc>
        <w:tc>
          <w:tcPr>
            <w:tcW w:w="864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</w:p>
        </w:tc>
        <w:tc>
          <w:tcPr>
            <w:tcW w:w="865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</w:p>
        </w:tc>
        <w:tc>
          <w:tcPr>
            <w:tcW w:w="900" w:type="dxa"/>
            <w:vAlign w:val="center"/>
          </w:tcPr>
          <w:p w:rsidR="00DB4362" w:rsidRPr="00E55C07" w:rsidRDefault="00DB4362" w:rsidP="00DB4362">
            <w:pPr>
              <w:spacing w:before="240" w:after="240"/>
              <w:jc w:val="center"/>
              <w:rPr>
                <w:i/>
                <w:color w:val="404040" w:themeColor="text1" w:themeTint="BF"/>
                <w:szCs w:val="28"/>
              </w:rPr>
            </w:pPr>
            <w:r w:rsidRPr="00E55C07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</w:p>
        </w:tc>
      </w:tr>
    </w:tbl>
    <w:p w:rsidR="00BD6C68" w:rsidRPr="00E55C07" w:rsidRDefault="00BD6C68" w:rsidP="00BD6C68">
      <w:pPr>
        <w:rPr>
          <w:rFonts w:cs="Times New Roman"/>
          <w:color w:val="404040" w:themeColor="text1" w:themeTint="BF"/>
          <w:sz w:val="28"/>
          <w:szCs w:val="28"/>
        </w:rPr>
      </w:pPr>
    </w:p>
    <w:p w:rsidR="00BD6C68" w:rsidRPr="00E55C07" w:rsidRDefault="00BD6C68" w:rsidP="00BD6C68">
      <w:pPr>
        <w:spacing w:after="120"/>
        <w:rPr>
          <w:b/>
          <w:i/>
          <w:color w:val="404040" w:themeColor="text1" w:themeTint="BF"/>
          <w:sz w:val="28"/>
          <w:szCs w:val="28"/>
        </w:rPr>
      </w:pPr>
      <w:r w:rsidRPr="00E55C07">
        <w:rPr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BD6C68" w:rsidRPr="00E55C07" w:rsidRDefault="00BD6C68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0-5 баллов – оценка «2»</w:t>
      </w:r>
    </w:p>
    <w:p w:rsidR="00BD6C68" w:rsidRPr="00E55C07" w:rsidRDefault="00BD6C68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6-7 баллов – оценка «3»</w:t>
      </w:r>
    </w:p>
    <w:p w:rsidR="00BD6C68" w:rsidRPr="00E55C07" w:rsidRDefault="00BD6C68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8-9 баллов – оценка «4»</w:t>
      </w:r>
    </w:p>
    <w:p w:rsidR="00BD6C68" w:rsidRPr="00E55C07" w:rsidRDefault="00BD6C68" w:rsidP="00DB4362">
      <w:pPr>
        <w:ind w:left="708"/>
        <w:rPr>
          <w:color w:val="404040" w:themeColor="text1" w:themeTint="BF"/>
          <w:sz w:val="28"/>
          <w:szCs w:val="28"/>
        </w:rPr>
      </w:pPr>
      <w:r w:rsidRPr="00E55C07">
        <w:rPr>
          <w:color w:val="404040" w:themeColor="text1" w:themeTint="BF"/>
          <w:sz w:val="28"/>
          <w:szCs w:val="28"/>
        </w:rPr>
        <w:t>10 баллов – оценка «5»</w:t>
      </w:r>
    </w:p>
    <w:p w:rsidR="00524D11" w:rsidRPr="00E55C07" w:rsidRDefault="00524D11" w:rsidP="00BD6C68">
      <w:pPr>
        <w:rPr>
          <w:color w:val="404040" w:themeColor="text1" w:themeTint="BF"/>
          <w:sz w:val="28"/>
          <w:szCs w:val="28"/>
        </w:rPr>
      </w:pPr>
    </w:p>
    <w:p w:rsidR="00524D11" w:rsidRPr="00E55C07" w:rsidRDefault="00524D11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DB4362" w:rsidRPr="00E55C07" w:rsidRDefault="00DB4362" w:rsidP="00BD6C68">
      <w:pPr>
        <w:rPr>
          <w:color w:val="404040" w:themeColor="text1" w:themeTint="BF"/>
          <w:sz w:val="28"/>
          <w:szCs w:val="28"/>
        </w:rPr>
      </w:pPr>
    </w:p>
    <w:p w:rsidR="00524D11" w:rsidRPr="00E55C07" w:rsidRDefault="00524D11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E55C07">
        <w:rPr>
          <w:b/>
          <w:color w:val="404040" w:themeColor="text1" w:themeTint="BF"/>
          <w:sz w:val="44"/>
        </w:rPr>
        <w:t>Литература.</w:t>
      </w:r>
    </w:p>
    <w:p w:rsidR="00DB4362" w:rsidRPr="00E55C07" w:rsidRDefault="00DB4362" w:rsidP="00DB4362">
      <w:pPr>
        <w:numPr>
          <w:ilvl w:val="0"/>
          <w:numId w:val="8"/>
        </w:numPr>
        <w:spacing w:after="240" w:line="288" w:lineRule="auto"/>
        <w:ind w:right="624"/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>Программы общеобразовательных учреждений. Литература.              5-11 классы,  под ред. Г.И.Беленького,  4-е издание.                       Москва. «Мнемозина». 2009 год.</w:t>
      </w:r>
    </w:p>
    <w:p w:rsidR="00DB4362" w:rsidRPr="00E55C07" w:rsidRDefault="00DB4362" w:rsidP="00DB4362">
      <w:pPr>
        <w:numPr>
          <w:ilvl w:val="0"/>
          <w:numId w:val="8"/>
        </w:numPr>
        <w:spacing w:line="288" w:lineRule="auto"/>
        <w:ind w:right="282"/>
        <w:rPr>
          <w:color w:val="404040" w:themeColor="text1" w:themeTint="BF"/>
          <w:sz w:val="32"/>
        </w:rPr>
      </w:pPr>
      <w:r w:rsidRPr="00E55C07">
        <w:rPr>
          <w:color w:val="404040" w:themeColor="text1" w:themeTint="BF"/>
          <w:sz w:val="32"/>
        </w:rPr>
        <w:t>Учебник «Русская литература XIX века» 11 класс, в двух частях. Автор Г.И.Ионин.  Москва. «Мнемозина». 2009 год.</w:t>
      </w:r>
    </w:p>
    <w:p w:rsidR="00375084" w:rsidRPr="00E55C07" w:rsidRDefault="00375084" w:rsidP="00BD6C68">
      <w:pPr>
        <w:rPr>
          <w:color w:val="404040" w:themeColor="text1" w:themeTint="BF"/>
        </w:rPr>
      </w:pPr>
    </w:p>
    <w:p w:rsidR="00375084" w:rsidRPr="00E55C07" w:rsidRDefault="00375084" w:rsidP="00BD6C68">
      <w:pPr>
        <w:rPr>
          <w:color w:val="404040" w:themeColor="text1" w:themeTint="BF"/>
        </w:rPr>
      </w:pPr>
      <w:bookmarkStart w:id="0" w:name="_GoBack"/>
      <w:bookmarkEnd w:id="0"/>
    </w:p>
    <w:sectPr w:rsidR="00375084" w:rsidRPr="00E55C07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65" w:rsidRDefault="000B2865" w:rsidP="00DB4362">
      <w:r>
        <w:separator/>
      </w:r>
    </w:p>
  </w:endnote>
  <w:endnote w:type="continuationSeparator" w:id="0">
    <w:p w:rsidR="000B2865" w:rsidRDefault="000B2865" w:rsidP="00D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65" w:rsidRDefault="000B2865" w:rsidP="00DB4362">
      <w:r>
        <w:separator/>
      </w:r>
    </w:p>
  </w:footnote>
  <w:footnote w:type="continuationSeparator" w:id="0">
    <w:p w:rsidR="000B2865" w:rsidRDefault="000B2865" w:rsidP="00DB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5833"/>
    <w:multiLevelType w:val="hybridMultilevel"/>
    <w:tmpl w:val="DE96D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0A1E0A"/>
    <w:rsid w:val="000B2865"/>
    <w:rsid w:val="00126544"/>
    <w:rsid w:val="00212B18"/>
    <w:rsid w:val="00314AD1"/>
    <w:rsid w:val="00342F4B"/>
    <w:rsid w:val="00343420"/>
    <w:rsid w:val="00375084"/>
    <w:rsid w:val="004E7DA8"/>
    <w:rsid w:val="00503D0A"/>
    <w:rsid w:val="00524D11"/>
    <w:rsid w:val="007858F3"/>
    <w:rsid w:val="00883E69"/>
    <w:rsid w:val="008F1B07"/>
    <w:rsid w:val="009C4DC7"/>
    <w:rsid w:val="00A44402"/>
    <w:rsid w:val="00AD0144"/>
    <w:rsid w:val="00BD6C68"/>
    <w:rsid w:val="00C03456"/>
    <w:rsid w:val="00D309F0"/>
    <w:rsid w:val="00D516CC"/>
    <w:rsid w:val="00D8503D"/>
    <w:rsid w:val="00D9113B"/>
    <w:rsid w:val="00DB4362"/>
    <w:rsid w:val="00DC0894"/>
    <w:rsid w:val="00E55C07"/>
    <w:rsid w:val="00E6440E"/>
    <w:rsid w:val="00F808E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5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03D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3D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+ Полужирный"/>
    <w:basedOn w:val="a0"/>
    <w:rsid w:val="00DB436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">
    <w:name w:val="Основной текст + Полужирный1"/>
    <w:basedOn w:val="a0"/>
    <w:rsid w:val="00DB436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DB4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4362"/>
  </w:style>
  <w:style w:type="paragraph" w:styleId="ac">
    <w:name w:val="footer"/>
    <w:basedOn w:val="a"/>
    <w:link w:val="ad"/>
    <w:uiPriority w:val="99"/>
    <w:unhideWhenUsed/>
    <w:rsid w:val="00DB4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2016-02-21T07:34:00Z</cp:lastPrinted>
  <dcterms:created xsi:type="dcterms:W3CDTF">2016-02-21T06:18:00Z</dcterms:created>
  <dcterms:modified xsi:type="dcterms:W3CDTF">2016-05-04T13:33:00Z</dcterms:modified>
</cp:coreProperties>
</file>