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136" w:rsidRDefault="00370136" w:rsidP="00E76E7E">
      <w:pPr>
        <w:ind w:right="-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Трифонова Людмила Петровна,</w:t>
      </w:r>
    </w:p>
    <w:p w:rsidR="00370136" w:rsidRDefault="00370136" w:rsidP="00E76E7E">
      <w:pPr>
        <w:ind w:right="-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 учитель ИЗО, МХК, ОРКСЭ модуль ОПК</w:t>
      </w:r>
    </w:p>
    <w:p w:rsidR="00370136" w:rsidRDefault="00370136" w:rsidP="00E76E7E">
      <w:pPr>
        <w:ind w:right="-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 МБОУ </w:t>
      </w:r>
      <w:proofErr w:type="spellStart"/>
      <w:r>
        <w:rPr>
          <w:b/>
          <w:i/>
          <w:sz w:val="32"/>
          <w:szCs w:val="32"/>
        </w:rPr>
        <w:t>Арефинская</w:t>
      </w:r>
      <w:proofErr w:type="spellEnd"/>
      <w:r>
        <w:rPr>
          <w:b/>
          <w:i/>
          <w:sz w:val="32"/>
          <w:szCs w:val="32"/>
        </w:rPr>
        <w:t xml:space="preserve"> СОШ,</w:t>
      </w:r>
    </w:p>
    <w:p w:rsidR="00370136" w:rsidRDefault="00370136" w:rsidP="00E76E7E">
      <w:pPr>
        <w:ind w:right="-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            Нижегородская область</w:t>
      </w:r>
    </w:p>
    <w:p w:rsidR="00370136" w:rsidRDefault="00370136" w:rsidP="00E76E7E">
      <w:pPr>
        <w:ind w:right="-1"/>
        <w:jc w:val="both"/>
        <w:rPr>
          <w:b/>
          <w:i/>
          <w:sz w:val="32"/>
          <w:szCs w:val="32"/>
        </w:rPr>
      </w:pPr>
    </w:p>
    <w:p w:rsidR="00E76E7E" w:rsidRDefault="00E76E7E" w:rsidP="00E76E7E">
      <w:pPr>
        <w:ind w:right="-1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Работа с текстом на уроках ОРКСЭ</w:t>
      </w:r>
    </w:p>
    <w:p w:rsidR="00E76E7E" w:rsidRDefault="00E76E7E" w:rsidP="00E76E7E">
      <w:pPr>
        <w:ind w:right="-1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E76E7E" w:rsidRDefault="00E76E7E" w:rsidP="00E76E7E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Прием «Чтение с остановками». </w:t>
      </w:r>
    </w:p>
    <w:p w:rsidR="00E76E7E" w:rsidRDefault="00E76E7E" w:rsidP="00E76E7E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Borders>
          <w:top w:val="outset" w:sz="6" w:space="0" w:color="FFFFFF"/>
          <w:left w:val="outset" w:sz="6" w:space="0" w:color="FFFFFF"/>
          <w:bottom w:val="outset" w:sz="6" w:space="0" w:color="FFFFFF"/>
          <w:right w:val="outset" w:sz="6" w:space="0" w:color="FFFFFF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080"/>
        <w:gridCol w:w="180"/>
        <w:gridCol w:w="180"/>
      </w:tblGrid>
      <w:tr w:rsidR="00E76E7E" w:rsidTr="00E76E7E">
        <w:trPr>
          <w:gridAfter w:val="1"/>
          <w:jc w:val="center"/>
        </w:trPr>
        <w:tc>
          <w:tcPr>
            <w:tcW w:w="8676" w:type="dxa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6E7E" w:rsidRDefault="00E76E7E">
            <w:pPr>
              <w:rPr>
                <w:rStyle w:val="a6"/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Урок</w:t>
            </w:r>
            <w:proofErr w:type="gramStart"/>
            <w:r>
              <w:rPr>
                <w:rStyle w:val="a6"/>
                <w:sz w:val="28"/>
                <w:szCs w:val="28"/>
              </w:rPr>
              <w:t>7</w:t>
            </w:r>
            <w:proofErr w:type="gramEnd"/>
            <w:r>
              <w:rPr>
                <w:rStyle w:val="a6"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«Христос и Его крест»</w:t>
            </w:r>
          </w:p>
          <w:p w:rsidR="00E76E7E" w:rsidRDefault="00E76E7E">
            <w:r>
              <w:rPr>
                <w:rStyle w:val="a6"/>
                <w:sz w:val="28"/>
                <w:szCs w:val="28"/>
              </w:rPr>
              <w:t xml:space="preserve"> Работа с текстом во время первичного чтения. Прием «Чтение с остановками».</w:t>
            </w:r>
          </w:p>
        </w:tc>
      </w:tr>
      <w:tr w:rsidR="00E76E7E" w:rsidTr="00E76E7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6E7E" w:rsidRDefault="00E7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Во время чтения подумайте над вопросами:</w:t>
            </w: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Что вас особенно поразило, восхитило, удивило, огорчило?</w:t>
            </w:r>
            <w:r>
              <w:rPr>
                <w:sz w:val="28"/>
                <w:szCs w:val="28"/>
              </w:rPr>
              <w:br/>
              <w:t>2. Почему статья так называется?</w:t>
            </w:r>
            <w:r>
              <w:rPr>
                <w:sz w:val="28"/>
                <w:szCs w:val="28"/>
              </w:rPr>
              <w:br/>
              <w:t>3. Подтвердились ли ваши предположения?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6E7E" w:rsidRDefault="00E7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76E7E" w:rsidTr="00E76E7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6E7E" w:rsidRDefault="00E76E7E">
            <w:pPr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 xml:space="preserve">1 часть. </w:t>
            </w:r>
            <w:proofErr w:type="spellStart"/>
            <w:r>
              <w:rPr>
                <w:rStyle w:val="a6"/>
                <w:sz w:val="28"/>
                <w:szCs w:val="28"/>
              </w:rPr>
              <w:t>Боговоплощение</w:t>
            </w:r>
            <w:proofErr w:type="spellEnd"/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прочтения 1 части учитель задает вопросы:</w:t>
            </w: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Как вы понимаете </w:t>
            </w:r>
            <w:proofErr w:type="spellStart"/>
            <w:r>
              <w:rPr>
                <w:sz w:val="28"/>
                <w:szCs w:val="28"/>
              </w:rPr>
              <w:t>боговоплощение</w:t>
            </w:r>
            <w:proofErr w:type="spellEnd"/>
            <w:r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br/>
              <w:t>– Что христиане считают чудом?</w:t>
            </w:r>
            <w:r>
              <w:rPr>
                <w:sz w:val="28"/>
                <w:szCs w:val="28"/>
              </w:rPr>
              <w:br/>
              <w:t>– Что был</w:t>
            </w:r>
            <w:proofErr w:type="gramStart"/>
            <w:r>
              <w:rPr>
                <w:sz w:val="28"/>
                <w:szCs w:val="28"/>
              </w:rPr>
              <w:t>о у Ии</w:t>
            </w:r>
            <w:proofErr w:type="gramEnd"/>
            <w:r>
              <w:rPr>
                <w:sz w:val="28"/>
                <w:szCs w:val="28"/>
              </w:rPr>
              <w:t>суса от Бога?</w:t>
            </w:r>
            <w:r>
              <w:rPr>
                <w:sz w:val="28"/>
                <w:szCs w:val="28"/>
              </w:rPr>
              <w:br/>
              <w:t>– Что –  от человека?</w:t>
            </w:r>
            <w:r>
              <w:rPr>
                <w:sz w:val="28"/>
                <w:szCs w:val="28"/>
              </w:rPr>
              <w:br/>
              <w:t>– Как вы думаете, что могло случиться дальше?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6E7E" w:rsidRDefault="00E7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E76E7E" w:rsidTr="00E76E7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6E7E" w:rsidRDefault="00E76E7E">
            <w:pPr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2 часть. Голгофа</w:t>
            </w: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прочтения 2 части учитель задает вопросы:</w:t>
            </w: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Как вы понимаете значение слова Голгофа?</w:t>
            </w:r>
            <w:r>
              <w:rPr>
                <w:sz w:val="28"/>
                <w:szCs w:val="28"/>
              </w:rPr>
              <w:br/>
              <w:t xml:space="preserve">– О чем  говорит </w:t>
            </w:r>
            <w:proofErr w:type="gramStart"/>
            <w:r>
              <w:rPr>
                <w:sz w:val="28"/>
                <w:szCs w:val="28"/>
              </w:rPr>
              <w:t>Евангелие</w:t>
            </w:r>
            <w:proofErr w:type="gramEnd"/>
            <w:r>
              <w:rPr>
                <w:sz w:val="28"/>
                <w:szCs w:val="28"/>
              </w:rPr>
              <w:t xml:space="preserve"> о выборе Христа?</w:t>
            </w:r>
            <w:r>
              <w:rPr>
                <w:rStyle w:val="apple-converted-space"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br/>
              <w:t>– Как вы думаете, смог кто-либо защитить Христа?</w:t>
            </w:r>
            <w:r>
              <w:rPr>
                <w:sz w:val="28"/>
                <w:szCs w:val="28"/>
              </w:rPr>
              <w:br/>
              <w:t>– Проверим наше предположение.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76E7E" w:rsidRDefault="00E7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E76E7E" w:rsidTr="00E76E7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6E7E" w:rsidRDefault="00E76E7E">
            <w:pPr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3 часть. Жертва Христа</w:t>
            </w: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прочтения 3части учитель задает вопросы:</w:t>
            </w: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Защитил кто-нибудь Христа? Почему?</w:t>
            </w:r>
            <w:r>
              <w:rPr>
                <w:sz w:val="28"/>
                <w:szCs w:val="28"/>
              </w:rPr>
              <w:br/>
              <w:t>– Кто имел власть распять?</w:t>
            </w:r>
            <w:r>
              <w:rPr>
                <w:sz w:val="28"/>
                <w:szCs w:val="28"/>
              </w:rPr>
              <w:br/>
              <w:t>– Как вы думаете, чем закончилась эта история?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6E7E" w:rsidRDefault="00E7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–.</w:t>
            </w:r>
          </w:p>
        </w:tc>
      </w:tr>
      <w:tr w:rsidR="00E76E7E" w:rsidTr="00E76E7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6E7E" w:rsidRDefault="00E76E7E">
            <w:pPr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t>4 часть. Распятие</w:t>
            </w: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прочтения 4 части учитель задает вопросы:</w:t>
            </w: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Чем закончилась история?</w:t>
            </w:r>
            <w:r>
              <w:rPr>
                <w:sz w:val="28"/>
                <w:szCs w:val="28"/>
              </w:rPr>
              <w:br/>
              <w:t>– Подтвердились ли ваши предположения?</w:t>
            </w:r>
            <w:r>
              <w:rPr>
                <w:sz w:val="28"/>
                <w:szCs w:val="28"/>
              </w:rPr>
              <w:br/>
              <w:t>– Какую страшную казнь придумали люди.</w:t>
            </w:r>
            <w:r>
              <w:rPr>
                <w:sz w:val="28"/>
                <w:szCs w:val="28"/>
              </w:rPr>
              <w:br/>
              <w:t>– Где похоронили Христа?</w:t>
            </w:r>
            <w:r>
              <w:rPr>
                <w:sz w:val="28"/>
                <w:szCs w:val="28"/>
              </w:rPr>
              <w:br/>
              <w:t>– Ответили мы на главный вопрос: «Какова символика креста».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lastRenderedPageBreak/>
              <w:t>– Предлагаю продолжить чтение, чтобы найти ответ на последний вопрос.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76E7E" w:rsidRDefault="00E7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 </w:t>
            </w: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  <w:tr w:rsidR="00E76E7E" w:rsidTr="00E76E7E">
        <w:trPr>
          <w:jc w:val="center"/>
        </w:trPr>
        <w:tc>
          <w:tcPr>
            <w:tcW w:w="0" w:type="auto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  <w:hideMark/>
          </w:tcPr>
          <w:p w:rsidR="00E76E7E" w:rsidRDefault="00E76E7E">
            <w:pPr>
              <w:rPr>
                <w:sz w:val="28"/>
                <w:szCs w:val="28"/>
              </w:rPr>
            </w:pPr>
            <w:r>
              <w:rPr>
                <w:rStyle w:val="a6"/>
                <w:sz w:val="28"/>
                <w:szCs w:val="28"/>
              </w:rPr>
              <w:lastRenderedPageBreak/>
              <w:t>5 часть. Символика креста</w:t>
            </w: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rStyle w:val="a7"/>
                <w:sz w:val="28"/>
                <w:szCs w:val="28"/>
              </w:rPr>
              <w:t>Самостоятельное чтение</w:t>
            </w: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 прочтения 5 части учитель задает вопросы:</w:t>
            </w: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 Чем закончилась история?</w:t>
            </w:r>
            <w:r>
              <w:rPr>
                <w:sz w:val="28"/>
                <w:szCs w:val="28"/>
              </w:rPr>
              <w:br/>
              <w:t>– Что вас особенно поразило, восхитило, удивило, огорчило?</w:t>
            </w:r>
            <w:r>
              <w:rPr>
                <w:sz w:val="28"/>
                <w:szCs w:val="28"/>
              </w:rPr>
              <w:br/>
              <w:t>–  Почему статья так называется?</w:t>
            </w:r>
            <w:r>
              <w:rPr>
                <w:sz w:val="28"/>
                <w:szCs w:val="28"/>
              </w:rPr>
              <w:br/>
              <w:t>–  Подтвердились ли ваши предположения?</w:t>
            </w:r>
          </w:p>
        </w:tc>
        <w:tc>
          <w:tcPr>
            <w:tcW w:w="0" w:type="auto"/>
            <w:gridSpan w:val="2"/>
            <w:tcBorders>
              <w:top w:val="outset" w:sz="6" w:space="0" w:color="FFFFFF"/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E76E7E" w:rsidRDefault="00E76E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:rsidR="00E76E7E" w:rsidRDefault="00E76E7E">
            <w:pPr>
              <w:pStyle w:val="a3"/>
              <w:spacing w:before="0" w:after="0"/>
              <w:rPr>
                <w:sz w:val="28"/>
                <w:szCs w:val="28"/>
              </w:rPr>
            </w:pPr>
          </w:p>
        </w:tc>
      </w:tr>
    </w:tbl>
    <w:p w:rsidR="00E76E7E" w:rsidRDefault="00E76E7E" w:rsidP="00E76E7E">
      <w:pPr>
        <w:jc w:val="both"/>
        <w:rPr>
          <w:i/>
          <w:sz w:val="28"/>
          <w:szCs w:val="28"/>
          <w:u w:val="single"/>
        </w:rPr>
      </w:pPr>
    </w:p>
    <w:p w:rsidR="00E76E7E" w:rsidRDefault="00E76E7E" w:rsidP="00E76E7E">
      <w:pPr>
        <w:pStyle w:val="1"/>
        <w:spacing w:line="240" w:lineRule="auto"/>
        <w:ind w:left="0"/>
        <w:rPr>
          <w:rFonts w:cs="Times New Roman"/>
          <w:b/>
          <w:i/>
          <w:szCs w:val="28"/>
          <w:u w:val="single"/>
        </w:rPr>
      </w:pPr>
      <w:r>
        <w:rPr>
          <w:rFonts w:cs="Times New Roman"/>
          <w:b/>
          <w:szCs w:val="28"/>
        </w:rPr>
        <w:t>Урок 22. "Монастырь".</w:t>
      </w:r>
    </w:p>
    <w:p w:rsidR="00E76E7E" w:rsidRDefault="00E76E7E" w:rsidP="00E76E7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«Два монаха».</w:t>
      </w:r>
    </w:p>
    <w:p w:rsidR="00E76E7E" w:rsidRDefault="00E76E7E" w:rsidP="00E76E7E">
      <w:pPr>
        <w:pStyle w:val="1"/>
        <w:spacing w:line="240" w:lineRule="auto"/>
        <w:ind w:left="0"/>
        <w:rPr>
          <w:rFonts w:cs="Times New Roman"/>
          <w:i/>
          <w:szCs w:val="28"/>
        </w:rPr>
      </w:pPr>
      <w:r>
        <w:rPr>
          <w:rFonts w:cs="Times New Roman"/>
          <w:szCs w:val="28"/>
        </w:rPr>
        <w:t xml:space="preserve">-  А теперь поиграем в такую игру: я читаю историю и останавливаюсь, а вы предполагаете продолжение. Тот, кто </w:t>
      </w:r>
      <w:proofErr w:type="gramStart"/>
      <w:r>
        <w:rPr>
          <w:rFonts w:cs="Times New Roman"/>
          <w:szCs w:val="28"/>
        </w:rPr>
        <w:t>знает</w:t>
      </w:r>
      <w:proofErr w:type="gramEnd"/>
      <w:r>
        <w:rPr>
          <w:rFonts w:cs="Times New Roman"/>
          <w:szCs w:val="28"/>
        </w:rPr>
        <w:t xml:space="preserve"> чем эта история завершилась, подыграйте нам, пофантазируйте вместе с нами, не давайте готовых ответов.</w:t>
      </w:r>
    </w:p>
    <w:p w:rsidR="00E76E7E" w:rsidRDefault="00E76E7E" w:rsidP="00E76E7E">
      <w:pPr>
        <w:pStyle w:val="1"/>
        <w:spacing w:line="240" w:lineRule="auto"/>
        <w:ind w:left="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В одном монастыре жили два монаха, которые никогда не ссорились. И однажды они решили: да </w:t>
      </w:r>
      <w:proofErr w:type="gramStart"/>
      <w:r>
        <w:rPr>
          <w:rFonts w:cs="Times New Roman"/>
          <w:i/>
          <w:szCs w:val="28"/>
        </w:rPr>
        <w:t>как</w:t>
      </w:r>
      <w:proofErr w:type="gramEnd"/>
      <w:r>
        <w:rPr>
          <w:rFonts w:cs="Times New Roman"/>
          <w:i/>
          <w:szCs w:val="28"/>
        </w:rPr>
        <w:t xml:space="preserve"> же так, все люди друг другом ссорятся, а мы не умеем это делать. </w:t>
      </w:r>
      <w:proofErr w:type="gramStart"/>
      <w:r>
        <w:rPr>
          <w:rFonts w:cs="Times New Roman"/>
          <w:i/>
          <w:szCs w:val="28"/>
        </w:rPr>
        <w:t>(</w:t>
      </w:r>
      <w:r>
        <w:rPr>
          <w:rFonts w:cs="Times New Roman"/>
          <w:szCs w:val="28"/>
        </w:rPr>
        <w:t>ПАУЗА.</w:t>
      </w:r>
      <w:proofErr w:type="gramEnd"/>
      <w:r>
        <w:rPr>
          <w:rFonts w:cs="Times New Roman"/>
          <w:szCs w:val="28"/>
        </w:rPr>
        <w:t xml:space="preserve"> О ком история? Где жили? Какая мысль пришла однажды? </w:t>
      </w:r>
      <w:proofErr w:type="gramStart"/>
      <w:r>
        <w:rPr>
          <w:rFonts w:cs="Times New Roman"/>
          <w:szCs w:val="28"/>
        </w:rPr>
        <w:t>Какое продолжение?</w:t>
      </w:r>
      <w:r>
        <w:rPr>
          <w:rFonts w:cs="Times New Roman"/>
          <w:i/>
          <w:szCs w:val="28"/>
        </w:rPr>
        <w:t xml:space="preserve">) </w:t>
      </w:r>
      <w:proofErr w:type="gramEnd"/>
    </w:p>
    <w:p w:rsidR="00E76E7E" w:rsidRDefault="00E76E7E" w:rsidP="00E76E7E">
      <w:pPr>
        <w:pStyle w:val="1"/>
        <w:spacing w:line="240" w:lineRule="auto"/>
        <w:ind w:left="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Давайте попробуем! А из-за чего мы с тобой будем ссориться? -  спросил один монах? </w:t>
      </w:r>
      <w:proofErr w:type="gramStart"/>
      <w:r>
        <w:rPr>
          <w:rFonts w:cs="Times New Roman"/>
          <w:i/>
          <w:szCs w:val="28"/>
        </w:rPr>
        <w:t>(</w:t>
      </w:r>
      <w:r>
        <w:rPr>
          <w:rFonts w:cs="Times New Roman"/>
          <w:szCs w:val="28"/>
        </w:rPr>
        <w:t>Что такое ссора, спор, конфликт?</w:t>
      </w:r>
      <w:proofErr w:type="gramEnd"/>
      <w:r>
        <w:rPr>
          <w:rFonts w:cs="Times New Roman"/>
          <w:szCs w:val="28"/>
        </w:rPr>
        <w:t xml:space="preserve"> Из-за чего ссорятся люди? </w:t>
      </w:r>
      <w:proofErr w:type="gramStart"/>
      <w:r>
        <w:rPr>
          <w:rFonts w:cs="Times New Roman"/>
          <w:szCs w:val="28"/>
        </w:rPr>
        <w:t>Они не хотят что-то уступить.)</w:t>
      </w:r>
      <w:proofErr w:type="gramEnd"/>
    </w:p>
    <w:p w:rsidR="00E76E7E" w:rsidRDefault="00E76E7E" w:rsidP="00E76E7E">
      <w:pPr>
        <w:pStyle w:val="1"/>
        <w:spacing w:line="240" w:lineRule="auto"/>
        <w:ind w:left="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– Ну, давай хотя бы вот из-за этого кирпича! - Хорошо. А  как мы будем ссориться? (</w:t>
      </w:r>
      <w:r>
        <w:rPr>
          <w:rFonts w:cs="Times New Roman"/>
          <w:szCs w:val="28"/>
        </w:rPr>
        <w:t>попробуйте разыграть сценку «Ссора монахов из-за кирпича»)</w:t>
      </w:r>
    </w:p>
    <w:p w:rsidR="00E76E7E" w:rsidRDefault="00E76E7E" w:rsidP="00E76E7E">
      <w:pPr>
        <w:pStyle w:val="1"/>
        <w:spacing w:line="240" w:lineRule="auto"/>
        <w:ind w:left="0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– Ну, я буду говорить, что он мой, а ты говори, что он твой. – Хорошо, начинаем. – Это мой кирпич! - сказал первый монах. (</w:t>
      </w:r>
      <w:r>
        <w:rPr>
          <w:rFonts w:cs="Times New Roman"/>
          <w:szCs w:val="28"/>
        </w:rPr>
        <w:t>Люди ссорятся, когда им есть что делить, а в душе нет смирения).</w:t>
      </w:r>
    </w:p>
    <w:p w:rsidR="00E76E7E" w:rsidRDefault="00E76E7E" w:rsidP="00E76E7E">
      <w:pPr>
        <w:pStyle w:val="1"/>
        <w:spacing w:line="240" w:lineRule="auto"/>
        <w:ind w:left="0"/>
        <w:rPr>
          <w:rFonts w:cs="Times New Roman"/>
          <w:szCs w:val="28"/>
        </w:rPr>
      </w:pPr>
      <w:r>
        <w:rPr>
          <w:rFonts w:cs="Times New Roman"/>
          <w:i/>
          <w:szCs w:val="28"/>
        </w:rPr>
        <w:t xml:space="preserve">- Конечно, он твой, бери его себе! </w:t>
      </w:r>
      <w:proofErr w:type="gramStart"/>
      <w:r>
        <w:rPr>
          <w:rFonts w:cs="Times New Roman"/>
          <w:i/>
          <w:szCs w:val="28"/>
        </w:rPr>
        <w:t>–т</w:t>
      </w:r>
      <w:proofErr w:type="gramEnd"/>
      <w:r>
        <w:rPr>
          <w:rFonts w:cs="Times New Roman"/>
          <w:i/>
          <w:szCs w:val="28"/>
        </w:rPr>
        <w:t xml:space="preserve">ут же ответил второй. Так им и не удалось поругаться. </w:t>
      </w:r>
      <w:r>
        <w:rPr>
          <w:rFonts w:cs="Times New Roman"/>
          <w:szCs w:val="28"/>
        </w:rPr>
        <w:t>(Какой заголовок можно дать этой истории?)</w:t>
      </w:r>
    </w:p>
    <w:p w:rsidR="00E76E7E" w:rsidRDefault="00E76E7E" w:rsidP="00E76E7E">
      <w:pPr>
        <w:pStyle w:val="1"/>
        <w:spacing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- Почему не поссорились монахи? Что вы знаете об этих особенных людях?</w:t>
      </w:r>
    </w:p>
    <w:p w:rsidR="00E76E7E" w:rsidRDefault="00E76E7E" w:rsidP="00E76E7E">
      <w:pPr>
        <w:pStyle w:val="1"/>
        <w:spacing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>Работа с учебником. Постановка учебной задачи.</w:t>
      </w:r>
    </w:p>
    <w:p w:rsidR="00E76E7E" w:rsidRDefault="00E76E7E" w:rsidP="00E76E7E">
      <w:pPr>
        <w:pStyle w:val="1"/>
        <w:spacing w:line="240" w:lineRule="auto"/>
        <w:ind w:left="0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- Откройте учебники на странице 80. Скажите, какова тема урока и что нам предлагает узнать учебник? Какой из предложенных вопросов заинтересовал лично тебя? А может у тебя есть еще и другие вопросы по этой теме? Напиши мне записку.</w:t>
      </w:r>
    </w:p>
    <w:p w:rsidR="00E76E7E" w:rsidRDefault="00E76E7E" w:rsidP="00E76E7E">
      <w:pPr>
        <w:jc w:val="both"/>
        <w:rPr>
          <w:sz w:val="28"/>
          <w:szCs w:val="28"/>
        </w:rPr>
      </w:pPr>
    </w:p>
    <w:p w:rsidR="00E76E7E" w:rsidRDefault="00E76E7E" w:rsidP="00E76E7E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Прием «Чтение с пометками. </w:t>
      </w:r>
      <w:proofErr w:type="spellStart"/>
      <w:r>
        <w:rPr>
          <w:b/>
          <w:sz w:val="28"/>
          <w:szCs w:val="28"/>
          <w:u w:val="single"/>
        </w:rPr>
        <w:t>Инсерт</w:t>
      </w:r>
      <w:proofErr w:type="spellEnd"/>
      <w:r>
        <w:rPr>
          <w:b/>
          <w:sz w:val="28"/>
          <w:szCs w:val="28"/>
          <w:u w:val="single"/>
        </w:rPr>
        <w:t>»</w:t>
      </w:r>
      <w:r>
        <w:rPr>
          <w:sz w:val="28"/>
          <w:szCs w:val="28"/>
        </w:rPr>
        <w:t xml:space="preserve"> </w:t>
      </w:r>
    </w:p>
    <w:p w:rsidR="00E76E7E" w:rsidRDefault="00E76E7E" w:rsidP="00E76E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Урок 27. "Христианская семья"</w:t>
      </w:r>
    </w:p>
    <w:p w:rsidR="00E76E7E" w:rsidRDefault="00E76E7E" w:rsidP="00E76E7E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Чтение с пометками 2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микротемы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текста в учебнике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.(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Дети читают тексты, расставляют пометки + - это я знал, - не знал, ? –хочу спросить, ! –удивило)</w:t>
      </w:r>
    </w:p>
    <w:p w:rsidR="00E76E7E" w:rsidRDefault="00E76E7E" w:rsidP="00E76E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Семейная жизнь – очень не простое соединение двух жизней. Вступление в брак в православии называется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венчание</w:t>
      </w:r>
      <w:r>
        <w:rPr>
          <w:sz w:val="28"/>
          <w:szCs w:val="28"/>
        </w:rPr>
        <w:t xml:space="preserve">.  На головы жениху и невесте возлагают венцы.     Это знак того, что в этот день они – «князь» и «княгиня», самые почитаемые люди в округе. Венец – это еще и награда за их </w:t>
      </w:r>
      <w:r>
        <w:rPr>
          <w:sz w:val="28"/>
          <w:szCs w:val="28"/>
        </w:rPr>
        <w:lastRenderedPageBreak/>
        <w:t>решимость подарить себя друг другу. Но еще это и «мученический венец».   Когда молодожёнов торжественно водят по храму с венцами на головах, хор поет молитву именно мученикам – людям, которые были когда-то убиты за свою верность Богу и Церкви. (В свою очередь, выражение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мученический венец</w:t>
      </w:r>
      <w:r>
        <w:rPr>
          <w:rStyle w:val="apple-converted-space"/>
          <w:i/>
          <w:iCs/>
          <w:sz w:val="28"/>
          <w:szCs w:val="28"/>
        </w:rPr>
        <w:t> </w:t>
      </w:r>
      <w:r>
        <w:rPr>
          <w:sz w:val="28"/>
          <w:szCs w:val="28"/>
        </w:rPr>
        <w:t>напоминает о терновом венце Христа).</w:t>
      </w:r>
    </w:p>
    <w:p w:rsidR="00E76E7E" w:rsidRDefault="00E76E7E" w:rsidP="00E76E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Любящие друг друга жених и невеста, подобно мученикам, готовы все претерпеть ради сохранения семьи.</w:t>
      </w:r>
    </w:p>
    <w:p w:rsidR="00E76E7E" w:rsidRDefault="00E76E7E" w:rsidP="00E76E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Венец, как и кольцо, не имеет конца. Это означает, что вот так же, до смерти, жених и невеста должны быть верны друг другу, когда станут мужем и женой.    Даже если будут в их жизни болезни и несчастья – все равно они должны оставаться вместе.</w:t>
      </w:r>
    </w:p>
    <w:p w:rsidR="00E76E7E" w:rsidRDefault="00E76E7E" w:rsidP="00E76E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Учиться любить надо еще в родительском доме, иначе любовь не приживется и в твоей новой и взрослой семье.</w:t>
      </w:r>
    </w:p>
    <w:p w:rsidR="00E76E7E" w:rsidRDefault="00E76E7E" w:rsidP="00E76E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Христианская семья помнит слова из Нового Завета: «носите бремена друг друга, и таким образом исполните закон Христов» (</w:t>
      </w:r>
      <w:r>
        <w:rPr>
          <w:i/>
          <w:iCs/>
          <w:sz w:val="28"/>
          <w:szCs w:val="28"/>
        </w:rPr>
        <w:t>бремена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– от слова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</w:rPr>
        <w:t>бремя</w:t>
      </w:r>
      <w:r>
        <w:rPr>
          <w:sz w:val="28"/>
          <w:szCs w:val="28"/>
        </w:rPr>
        <w:t>: тяжесть, тягота).</w:t>
      </w:r>
    </w:p>
    <w:p w:rsidR="00F858BC" w:rsidRDefault="00F858BC" w:rsidP="00E76E7E">
      <w:pPr>
        <w:ind w:firstLine="567"/>
        <w:jc w:val="both"/>
        <w:rPr>
          <w:sz w:val="28"/>
          <w:szCs w:val="28"/>
        </w:rPr>
      </w:pPr>
    </w:p>
    <w:p w:rsidR="00F858BC" w:rsidRDefault="00F858BC" w:rsidP="00E76E7E">
      <w:pPr>
        <w:ind w:firstLine="567"/>
        <w:jc w:val="both"/>
        <w:rPr>
          <w:sz w:val="28"/>
          <w:szCs w:val="28"/>
        </w:rPr>
      </w:pPr>
    </w:p>
    <w:p w:rsidR="00F858BC" w:rsidRDefault="00F858BC" w:rsidP="00E76E7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ИСТОЧНИКИ:</w:t>
      </w:r>
    </w:p>
    <w:p w:rsidR="00F858BC" w:rsidRDefault="00F858BC" w:rsidP="00F858B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Учебник «Основы религиозных культур и светской этики» модуль «Основы православной культуры» А.В.Кураев</w:t>
      </w:r>
    </w:p>
    <w:p w:rsidR="00F858BC" w:rsidRPr="00F858BC" w:rsidRDefault="00F858BC" w:rsidP="00F858BC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к уроку «Основы православной культуры» А.В.Кураев</w:t>
      </w:r>
    </w:p>
    <w:p w:rsidR="00822010" w:rsidRDefault="00822010"/>
    <w:sectPr w:rsidR="00822010" w:rsidSect="00822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95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6368E"/>
    <w:multiLevelType w:val="hybridMultilevel"/>
    <w:tmpl w:val="2176F6C2"/>
    <w:lvl w:ilvl="0" w:tplc="4D4601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E7E"/>
    <w:rsid w:val="00370136"/>
    <w:rsid w:val="006B24DC"/>
    <w:rsid w:val="0070482D"/>
    <w:rsid w:val="00822010"/>
    <w:rsid w:val="00E76E7E"/>
    <w:rsid w:val="00E9342D"/>
    <w:rsid w:val="00F85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E76E7E"/>
    <w:pPr>
      <w:spacing w:before="120" w:after="120"/>
    </w:pPr>
  </w:style>
  <w:style w:type="character" w:customStyle="1" w:styleId="a4">
    <w:name w:val="Без интервала Знак"/>
    <w:link w:val="a5"/>
    <w:uiPriority w:val="1"/>
    <w:locked/>
    <w:rsid w:val="00E76E7E"/>
    <w:rPr>
      <w:rFonts w:ascii="Calibri" w:eastAsia="Calibri" w:hAnsi="Calibri" w:cs="Calibri"/>
    </w:rPr>
  </w:style>
  <w:style w:type="paragraph" w:styleId="a5">
    <w:name w:val="No Spacing"/>
    <w:link w:val="a4"/>
    <w:uiPriority w:val="1"/>
    <w:qFormat/>
    <w:rsid w:val="00E76E7E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Абзац списка1"/>
    <w:basedOn w:val="a"/>
    <w:rsid w:val="00E76E7E"/>
    <w:pPr>
      <w:suppressAutoHyphens/>
      <w:spacing w:line="360" w:lineRule="auto"/>
      <w:ind w:left="720"/>
      <w:jc w:val="both"/>
    </w:pPr>
    <w:rPr>
      <w:rFonts w:eastAsia="SimSun" w:cs="font295"/>
      <w:kern w:val="2"/>
      <w:sz w:val="28"/>
      <w:szCs w:val="22"/>
      <w:lang w:eastAsia="ar-SA"/>
    </w:rPr>
  </w:style>
  <w:style w:type="character" w:customStyle="1" w:styleId="apple-converted-space">
    <w:name w:val="apple-converted-space"/>
    <w:basedOn w:val="a0"/>
    <w:rsid w:val="00E76E7E"/>
  </w:style>
  <w:style w:type="character" w:styleId="a6">
    <w:name w:val="Strong"/>
    <w:basedOn w:val="a0"/>
    <w:qFormat/>
    <w:rsid w:val="00E76E7E"/>
    <w:rPr>
      <w:b/>
      <w:bCs/>
    </w:rPr>
  </w:style>
  <w:style w:type="character" w:styleId="a7">
    <w:name w:val="Emphasis"/>
    <w:basedOn w:val="a0"/>
    <w:qFormat/>
    <w:rsid w:val="00E76E7E"/>
    <w:rPr>
      <w:i/>
      <w:iCs/>
    </w:rPr>
  </w:style>
  <w:style w:type="paragraph" w:styleId="a8">
    <w:name w:val="List Paragraph"/>
    <w:basedOn w:val="a"/>
    <w:uiPriority w:val="34"/>
    <w:qFormat/>
    <w:rsid w:val="00F858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750</Words>
  <Characters>4281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2016-05-05T10:13:00Z</dcterms:created>
  <dcterms:modified xsi:type="dcterms:W3CDTF">2016-05-05T10:29:00Z</dcterms:modified>
</cp:coreProperties>
</file>