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84" w:rsidRDefault="00740484" w:rsidP="007404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Администрация Вачского муниципального района</w:t>
      </w:r>
    </w:p>
    <w:p w:rsidR="00740484" w:rsidRDefault="00740484" w:rsidP="007404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Нижегородской области</w:t>
      </w:r>
    </w:p>
    <w:p w:rsidR="00740484" w:rsidRDefault="00740484" w:rsidP="00740484">
      <w:pPr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бюджетное образовательное учреждение</w:t>
      </w:r>
    </w:p>
    <w:p w:rsidR="00740484" w:rsidRDefault="00740484" w:rsidP="007404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Арефинская средняя общеобразовательная школа</w:t>
      </w:r>
    </w:p>
    <w:p w:rsidR="00740484" w:rsidRDefault="00740484" w:rsidP="00740484">
      <w:pPr>
        <w:shd w:val="clear" w:color="auto" w:fill="FFFFFF"/>
        <w:rPr>
          <w:b/>
          <w:bCs/>
          <w:sz w:val="28"/>
          <w:szCs w:val="28"/>
        </w:rPr>
      </w:pPr>
    </w:p>
    <w:p w:rsidR="00E25519" w:rsidRDefault="00E25519">
      <w:pPr>
        <w:ind w:firstLine="709"/>
        <w:jc w:val="center"/>
        <w:rPr>
          <w:b/>
          <w:sz w:val="32"/>
          <w:szCs w:val="28"/>
        </w:rPr>
      </w:pPr>
    </w:p>
    <w:p w:rsidR="00740484" w:rsidRDefault="00740484">
      <w:pPr>
        <w:ind w:firstLine="709"/>
        <w:jc w:val="center"/>
        <w:rPr>
          <w:b/>
          <w:sz w:val="32"/>
          <w:szCs w:val="28"/>
        </w:rPr>
      </w:pPr>
    </w:p>
    <w:p w:rsidR="00740484" w:rsidRDefault="00740484">
      <w:pPr>
        <w:ind w:firstLine="709"/>
        <w:jc w:val="center"/>
        <w:rPr>
          <w:b/>
          <w:sz w:val="32"/>
          <w:szCs w:val="28"/>
        </w:rPr>
      </w:pPr>
    </w:p>
    <w:p w:rsidR="00740484" w:rsidRDefault="00740484">
      <w:pPr>
        <w:ind w:firstLine="709"/>
        <w:jc w:val="center"/>
        <w:rPr>
          <w:b/>
          <w:sz w:val="32"/>
          <w:szCs w:val="28"/>
        </w:rPr>
      </w:pPr>
    </w:p>
    <w:p w:rsidR="00740484" w:rsidRDefault="00740484">
      <w:pPr>
        <w:ind w:firstLine="709"/>
        <w:jc w:val="center"/>
        <w:rPr>
          <w:b/>
          <w:sz w:val="32"/>
          <w:szCs w:val="28"/>
        </w:rPr>
      </w:pPr>
    </w:p>
    <w:p w:rsidR="00740484" w:rsidRDefault="00740484">
      <w:pPr>
        <w:ind w:firstLine="709"/>
        <w:jc w:val="center"/>
        <w:rPr>
          <w:b/>
          <w:sz w:val="32"/>
          <w:szCs w:val="28"/>
        </w:rPr>
      </w:pPr>
    </w:p>
    <w:p w:rsidR="00740484" w:rsidRDefault="00740484">
      <w:pPr>
        <w:ind w:firstLine="709"/>
        <w:jc w:val="center"/>
        <w:rPr>
          <w:b/>
          <w:sz w:val="32"/>
          <w:szCs w:val="28"/>
        </w:rPr>
      </w:pPr>
    </w:p>
    <w:p w:rsidR="00740484" w:rsidRDefault="00740484">
      <w:pPr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по </w:t>
      </w:r>
    </w:p>
    <w:p w:rsidR="00740484" w:rsidRDefault="00740484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Мировой художественной культуре</w:t>
      </w:r>
    </w:p>
    <w:p w:rsidR="00740484" w:rsidRDefault="0074048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10 класса </w:t>
      </w:r>
    </w:p>
    <w:p w:rsidR="00740484" w:rsidRDefault="0074048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общеобразовательной школы,</w:t>
      </w:r>
    </w:p>
    <w:p w:rsidR="00740484" w:rsidRDefault="0074048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 редакцией Г.И.Даниловой</w:t>
      </w:r>
    </w:p>
    <w:p w:rsidR="00740484" w:rsidRDefault="00740484">
      <w:pPr>
        <w:ind w:firstLine="709"/>
        <w:jc w:val="center"/>
        <w:rPr>
          <w:b/>
          <w:sz w:val="36"/>
          <w:szCs w:val="36"/>
        </w:rPr>
      </w:pPr>
    </w:p>
    <w:p w:rsidR="00740484" w:rsidRDefault="00740484">
      <w:pPr>
        <w:ind w:firstLine="709"/>
        <w:jc w:val="center"/>
        <w:rPr>
          <w:b/>
          <w:sz w:val="36"/>
          <w:szCs w:val="36"/>
        </w:rPr>
      </w:pPr>
    </w:p>
    <w:p w:rsidR="00740484" w:rsidRDefault="00740484">
      <w:pPr>
        <w:ind w:firstLine="709"/>
        <w:jc w:val="center"/>
        <w:rPr>
          <w:b/>
          <w:sz w:val="36"/>
          <w:szCs w:val="36"/>
        </w:rPr>
      </w:pPr>
    </w:p>
    <w:p w:rsidR="00740484" w:rsidRDefault="00740484">
      <w:pPr>
        <w:ind w:firstLine="709"/>
        <w:jc w:val="center"/>
        <w:rPr>
          <w:b/>
          <w:sz w:val="36"/>
          <w:szCs w:val="36"/>
        </w:rPr>
      </w:pPr>
    </w:p>
    <w:p w:rsidR="00740484" w:rsidRDefault="00740484">
      <w:pPr>
        <w:ind w:firstLine="709"/>
        <w:jc w:val="center"/>
        <w:rPr>
          <w:b/>
          <w:sz w:val="36"/>
          <w:szCs w:val="36"/>
        </w:rPr>
      </w:pPr>
    </w:p>
    <w:p w:rsidR="00740484" w:rsidRDefault="00740484">
      <w:pPr>
        <w:ind w:firstLine="709"/>
        <w:jc w:val="center"/>
        <w:rPr>
          <w:b/>
          <w:sz w:val="36"/>
          <w:szCs w:val="36"/>
        </w:rPr>
      </w:pPr>
    </w:p>
    <w:p w:rsidR="00740484" w:rsidRDefault="00740484">
      <w:pPr>
        <w:ind w:firstLine="709"/>
        <w:jc w:val="center"/>
        <w:rPr>
          <w:b/>
          <w:sz w:val="36"/>
          <w:szCs w:val="36"/>
        </w:rPr>
      </w:pPr>
    </w:p>
    <w:p w:rsidR="00740484" w:rsidRDefault="00780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740484">
        <w:rPr>
          <w:b/>
          <w:sz w:val="28"/>
          <w:szCs w:val="28"/>
        </w:rPr>
        <w:t>Трифонова Людмила Петровна,</w:t>
      </w:r>
    </w:p>
    <w:p w:rsidR="00740484" w:rsidRDefault="00780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у</w:t>
      </w:r>
      <w:r w:rsidR="00740484">
        <w:rPr>
          <w:b/>
          <w:sz w:val="28"/>
          <w:szCs w:val="28"/>
        </w:rPr>
        <w:t>читель ИЗО, МХК,</w:t>
      </w:r>
    </w:p>
    <w:p w:rsidR="00740484" w:rsidRDefault="00780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40484">
        <w:rPr>
          <w:b/>
          <w:sz w:val="28"/>
          <w:szCs w:val="28"/>
        </w:rPr>
        <w:t>МБОУ Арефинская СОШ,</w:t>
      </w:r>
    </w:p>
    <w:p w:rsidR="00740484" w:rsidRDefault="00780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40484">
        <w:rPr>
          <w:b/>
          <w:sz w:val="28"/>
          <w:szCs w:val="28"/>
        </w:rPr>
        <w:t>Нижегородская область</w:t>
      </w:r>
    </w:p>
    <w:p w:rsidR="0078021F" w:rsidRDefault="0078021F">
      <w:pPr>
        <w:ind w:firstLine="709"/>
        <w:jc w:val="center"/>
        <w:rPr>
          <w:b/>
          <w:sz w:val="28"/>
          <w:szCs w:val="28"/>
        </w:rPr>
      </w:pPr>
    </w:p>
    <w:p w:rsidR="0078021F" w:rsidRDefault="0078021F">
      <w:pPr>
        <w:ind w:firstLine="709"/>
        <w:jc w:val="center"/>
        <w:rPr>
          <w:b/>
          <w:sz w:val="28"/>
          <w:szCs w:val="28"/>
        </w:rPr>
      </w:pPr>
    </w:p>
    <w:p w:rsidR="0078021F" w:rsidRDefault="0078021F">
      <w:pPr>
        <w:ind w:firstLine="709"/>
        <w:jc w:val="center"/>
        <w:rPr>
          <w:b/>
          <w:sz w:val="28"/>
          <w:szCs w:val="28"/>
        </w:rPr>
      </w:pPr>
    </w:p>
    <w:p w:rsidR="0078021F" w:rsidRDefault="0078021F">
      <w:pPr>
        <w:ind w:firstLine="709"/>
        <w:jc w:val="center"/>
        <w:rPr>
          <w:b/>
          <w:sz w:val="28"/>
          <w:szCs w:val="28"/>
        </w:rPr>
      </w:pPr>
    </w:p>
    <w:p w:rsidR="0078021F" w:rsidRDefault="0078021F">
      <w:pPr>
        <w:ind w:firstLine="709"/>
        <w:jc w:val="center"/>
        <w:rPr>
          <w:b/>
          <w:sz w:val="28"/>
          <w:szCs w:val="28"/>
        </w:rPr>
      </w:pPr>
    </w:p>
    <w:p w:rsidR="0078021F" w:rsidRPr="00740484" w:rsidRDefault="0078021F">
      <w:pPr>
        <w:ind w:firstLine="709"/>
        <w:jc w:val="center"/>
        <w:rPr>
          <w:b/>
          <w:sz w:val="28"/>
          <w:szCs w:val="28"/>
        </w:rPr>
      </w:pPr>
    </w:p>
    <w:p w:rsidR="00740484" w:rsidRPr="00740484" w:rsidRDefault="00740484">
      <w:pPr>
        <w:ind w:firstLine="709"/>
        <w:jc w:val="center"/>
        <w:rPr>
          <w:b/>
          <w:sz w:val="36"/>
          <w:szCs w:val="36"/>
        </w:rPr>
      </w:pPr>
    </w:p>
    <w:p w:rsidR="00E25519" w:rsidRDefault="00E25519">
      <w:pPr>
        <w:ind w:firstLine="709"/>
        <w:jc w:val="center"/>
        <w:rPr>
          <w:b/>
          <w:sz w:val="32"/>
          <w:szCs w:val="28"/>
        </w:rPr>
      </w:pPr>
    </w:p>
    <w:p w:rsidR="00E25519" w:rsidRDefault="0078021F">
      <w:pPr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2015 – 2016 уч. год</w:t>
      </w:r>
    </w:p>
    <w:p w:rsidR="00E25519" w:rsidRDefault="00E25519">
      <w:pPr>
        <w:ind w:firstLine="709"/>
        <w:jc w:val="center"/>
        <w:rPr>
          <w:b/>
          <w:sz w:val="32"/>
          <w:szCs w:val="28"/>
        </w:rPr>
      </w:pPr>
    </w:p>
    <w:p w:rsidR="00E25519" w:rsidRDefault="00E25519">
      <w:pPr>
        <w:ind w:firstLine="709"/>
        <w:jc w:val="center"/>
        <w:rPr>
          <w:b/>
          <w:sz w:val="32"/>
          <w:szCs w:val="28"/>
        </w:rPr>
      </w:pPr>
    </w:p>
    <w:p w:rsidR="00E25519" w:rsidRDefault="00EF2EC1">
      <w:pPr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Пояснительная записка.</w:t>
      </w:r>
    </w:p>
    <w:p w:rsidR="00E25519" w:rsidRDefault="00EF2EC1">
      <w:pPr>
        <w:shd w:val="clear" w:color="auto" w:fill="FFFFFF"/>
        <w:tabs>
          <w:tab w:val="left" w:pos="634"/>
        </w:tabs>
      </w:pPr>
      <w:r>
        <w:rPr>
          <w:spacing w:val="-1"/>
          <w:sz w:val="28"/>
        </w:rPr>
        <w:t xml:space="preserve">Рабочая программа по мировой художественной культуре в 10 классе составлена на основе Государственного стандарта общего образования, Примерной программы среднего образования по мировой художественной культуре. </w:t>
      </w:r>
      <w:r>
        <w:rPr>
          <w:sz w:val="28"/>
        </w:rPr>
        <w:t>Материал по истории мировой художественной культуры представлен в учебнике Данилова Г. И. « Искусство» 10 класс Москва Дрофа, 2014год.</w:t>
      </w:r>
    </w:p>
    <w:p w:rsidR="00E25519" w:rsidRDefault="00EF2E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мировой художественной культуры, которые определены стандартом.</w:t>
      </w:r>
    </w:p>
    <w:p w:rsidR="00E25519" w:rsidRDefault="00EF2EC1">
      <w:pPr>
        <w:ind w:firstLine="709"/>
      </w:pPr>
      <w:r>
        <w:rPr>
          <w:sz w:val="28"/>
          <w:szCs w:val="28"/>
        </w:rPr>
        <w:t>Рабочая  программа по МХК представляет собой целостный документ, включающий разделы: пояснительную записку, требования к уровню подготовки учащихся, учебно-тематический план, содержание тем учебного курса, тематическое планирование, литература и средства обучения, приложения.</w:t>
      </w:r>
    </w:p>
    <w:p w:rsidR="00E25519" w:rsidRDefault="00EF2EC1">
      <w:pPr>
        <w:pStyle w:val="ad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Образовательные цели и задачи курса:</w:t>
      </w:r>
    </w:p>
    <w:p w:rsidR="00E25519" w:rsidRDefault="00EF2EC1">
      <w:pPr>
        <w:pStyle w:val="ad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E25519" w:rsidRDefault="00EF2EC1">
      <w:pPr>
        <w:pStyle w:val="ad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истории человеческой цивилизации;</w:t>
      </w:r>
    </w:p>
    <w:p w:rsidR="00E25519" w:rsidRDefault="00EF2EC1">
      <w:pPr>
        <w:pStyle w:val="ad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освоение основных этапов развития русской художественной культуры как уникального и самобытного явления.</w:t>
      </w:r>
    </w:p>
    <w:p w:rsidR="00E25519" w:rsidRDefault="00EF2EC1">
      <w:pPr>
        <w:pStyle w:val="ad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Воспитательные цели и задачи курса:</w:t>
      </w:r>
    </w:p>
    <w:p w:rsidR="00E25519" w:rsidRDefault="00EF2EC1">
      <w:pPr>
        <w:pStyle w:val="ad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помочь школьнику выработать прочную и устойчивую потребность общения с произведениями искусства, находить в них нравственную опору и духовно-ценностные ориентиры;</w:t>
      </w:r>
    </w:p>
    <w:p w:rsidR="00E25519" w:rsidRDefault="00EF2EC1">
      <w:pPr>
        <w:pStyle w:val="ad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способствовать воспитанию художественного вкуса;</w:t>
      </w:r>
    </w:p>
    <w:p w:rsidR="00E25519" w:rsidRDefault="00EF2EC1">
      <w:pPr>
        <w:pStyle w:val="ad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подготовить компетентного читателя, зрителя и слушателя, готового к заинтересованному диалогу с произведениями искусства;</w:t>
      </w:r>
    </w:p>
    <w:p w:rsidR="00E25519" w:rsidRDefault="00EF2EC1">
      <w:pPr>
        <w:pStyle w:val="ad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занятиях.</w:t>
      </w:r>
    </w:p>
    <w:p w:rsidR="00E25519" w:rsidRDefault="00EF2EC1">
      <w:pPr>
        <w:pStyle w:val="ad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Основные дидактические принципы</w:t>
      </w:r>
    </w:p>
    <w:p w:rsidR="00E25519" w:rsidRDefault="00EF2EC1">
      <w:pPr>
        <w:pStyle w:val="ad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Принцип непрерывности и преемственности. </w:t>
      </w:r>
      <w:r>
        <w:rPr>
          <w:rFonts w:ascii="Times New Roman" w:hAnsi="Times New Roman"/>
          <w:sz w:val="28"/>
          <w:szCs w:val="24"/>
        </w:rPr>
        <w:t>Курс для 10 предусматривает изучение МХК на основе единых подходов, исторически сложившихся и выработанных в системе школьного образования и воспитания. Материал, близкий в историческом или тематическом плане, раскрывается и обобщается на качественно новом уровне с учётом ранее изученного.</w:t>
      </w:r>
    </w:p>
    <w:p w:rsidR="00E25519" w:rsidRDefault="00EF2EC1">
      <w:pPr>
        <w:pStyle w:val="ad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Принцип интеграции.</w:t>
      </w:r>
      <w:r>
        <w:rPr>
          <w:rFonts w:ascii="Times New Roman" w:hAnsi="Times New Roman"/>
          <w:sz w:val="28"/>
          <w:szCs w:val="24"/>
        </w:rPr>
        <w:t xml:space="preserve"> Интеграция лежит в основе курса и является принципом построения его программы: комплексно и синхронно преподаются отечественная и зарубежная художественная культура и различные виды искусства. </w:t>
      </w:r>
    </w:p>
    <w:p w:rsidR="00E25519" w:rsidRDefault="00EF2EC1">
      <w:pPr>
        <w:pStyle w:val="ad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Интегративный принцип открывает широкие возможности использования разносторонних связей с предметами гуманитарного цикла и реализации комплексной системы классных, внеклассных и внешкольных занятий учащихся искусством.</w:t>
      </w:r>
    </w:p>
    <w:p w:rsidR="00E25519" w:rsidRDefault="00EF2EC1">
      <w:pPr>
        <w:pStyle w:val="ad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данной программе сочетаются два подхода: исторический и тематический. Это поможет учащимся научиться связывать ряд проблем и явлений искусства с конкретным историко-культурным контекстом, синтезировать знания, которые получены ими в разнообразных дисциплинах гуманитарного цикла (литература, языки, история, география…)</w:t>
      </w:r>
    </w:p>
    <w:p w:rsidR="00E25519" w:rsidRDefault="00EF2EC1">
      <w:pPr>
        <w:pStyle w:val="ad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старших классах школы предоставлена широкая панорама развития мировой художественной культуры от истоков до современности. Избранный исторический путь изучения позволяет учащимся на качественно новом уровне обобщить ранее приобретённые знания, умения и навыки, а главное – выработать представление о целостных художественных моделях мира.</w:t>
      </w:r>
    </w:p>
    <w:p w:rsidR="00E25519" w:rsidRDefault="00EF2EC1">
      <w:pPr>
        <w:pStyle w:val="ad"/>
        <w:rPr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Наиболее приоритетными становятся, во-первых, углублённое изучение важнейших этапов исторического развития мировой культуры, мотивация причин выдвижения на первый план одного из видов искусства, «прорастание» древних пластов культуры в искусстве настоящего времени. Во-вторых, постижение закономерностей смены художественных эпох, стилей и направлений. Главным системообразующим принципом на данном этапе является понятие о художественном стиле. Шедевры искусства и имена их выдающихся творцов также изучаются в общем контексте художественных стилей и направлений.</w:t>
      </w:r>
    </w:p>
    <w:p w:rsidR="00E25519" w:rsidRDefault="00EF2EC1">
      <w:pPr>
        <w:rPr>
          <w:sz w:val="28"/>
        </w:rPr>
      </w:pPr>
      <w:r>
        <w:rPr>
          <w:sz w:val="28"/>
        </w:rPr>
        <w:t xml:space="preserve">Актуальность курса “Мировая художественная культура” определяется тем, что в современных педагогических доктринах все большее значение приобретают идеи гуманизации содержания образования. В общеобразовательных школах России широко развиваются учебные предметы, связанные с гуманитарной областью знаний. </w:t>
      </w:r>
    </w:p>
    <w:p w:rsidR="00E25519" w:rsidRDefault="00EF2EC1">
      <w:pPr>
        <w:rPr>
          <w:sz w:val="28"/>
        </w:rPr>
      </w:pPr>
      <w:r>
        <w:rPr>
          <w:sz w:val="28"/>
        </w:rPr>
        <w:t>Программа курса активизирует и включает в культурологический контекст знания, полученные в процессе изучения изобразительного искусства, музыки, литературы, языков, истории, географии, обществоведения. Курс мировой художественной культуры формирует в сознании школьников целостную картину мира, развивает интерес к культурному своеобразию и взаимодействию этносов, воспитывает толерантность в гуманитарной сфере. На занятиях у детей должен сложиться определенный запас эстетических впечатлений, опыт общения с миром прекрасного, что, в свою очередь, призвано развить</w:t>
      </w:r>
    </w:p>
    <w:p w:rsidR="00E25519" w:rsidRDefault="00EF2EC1">
      <w:pPr>
        <w:rPr>
          <w:sz w:val="28"/>
        </w:rPr>
      </w:pPr>
      <w:r>
        <w:rPr>
          <w:sz w:val="28"/>
        </w:rPr>
        <w:t>у них потребность в постоянном расширении и пополнении эстетического опыта.</w:t>
      </w:r>
    </w:p>
    <w:p w:rsidR="00E25519" w:rsidRDefault="00EF2EC1">
      <w:pPr>
        <w:rPr>
          <w:sz w:val="28"/>
        </w:rPr>
      </w:pPr>
      <w:r>
        <w:rPr>
          <w:sz w:val="28"/>
        </w:rPr>
        <w:t>Важность культурологического воспитания вытекает из самой сущности культуры и необходимости «присвоения» ее ценностей и норм представителями подрастающего поколения в любом обществе.</w:t>
      </w:r>
    </w:p>
    <w:p w:rsidR="00E25519" w:rsidRDefault="00EF2EC1">
      <w:pPr>
        <w:rPr>
          <w:sz w:val="28"/>
        </w:rPr>
      </w:pPr>
      <w:r>
        <w:rPr>
          <w:b/>
          <w:bCs/>
          <w:i/>
          <w:iCs/>
          <w:sz w:val="28"/>
        </w:rPr>
        <w:t>Концепция изучения предмета:</w:t>
      </w:r>
    </w:p>
    <w:p w:rsidR="00E25519" w:rsidRDefault="00EF2EC1">
      <w:pPr>
        <w:rPr>
          <w:b/>
          <w:bCs/>
          <w:i/>
          <w:iCs/>
          <w:sz w:val="28"/>
        </w:rPr>
      </w:pPr>
      <w:r>
        <w:rPr>
          <w:i/>
          <w:iCs/>
          <w:sz w:val="28"/>
        </w:rPr>
        <w:lastRenderedPageBreak/>
        <w:t xml:space="preserve">ввести личность обучаемого в художественную культуру, сформировать ее готовность и способность к самостоятельному духовному освоению подлинных общечеловеческих и национальныххудожественных ценностей, способствовать всестороннемуразвитию и формированию творческих потенций молодогочеловека. </w:t>
      </w:r>
      <w:r>
        <w:rPr>
          <w:sz w:val="28"/>
        </w:rPr>
        <w:t xml:space="preserve">При этом </w:t>
      </w:r>
      <w:r>
        <w:rPr>
          <w:b/>
          <w:bCs/>
          <w:i/>
          <w:iCs/>
          <w:sz w:val="28"/>
        </w:rPr>
        <w:t xml:space="preserve">содержание курса </w:t>
      </w:r>
      <w:r>
        <w:rPr>
          <w:sz w:val="28"/>
        </w:rPr>
        <w:t>как предмета складывается из следующих компонентов:</w:t>
      </w:r>
    </w:p>
    <w:p w:rsidR="00E25519" w:rsidRDefault="00EF2EC1">
      <w:pPr>
        <w:rPr>
          <w:sz w:val="28"/>
        </w:rPr>
      </w:pPr>
      <w:r>
        <w:rPr>
          <w:sz w:val="28"/>
        </w:rPr>
        <w:t>– изучение различных видов художественной деятельности в их взаимосвязях и взаимовлияниях;</w:t>
      </w:r>
    </w:p>
    <w:p w:rsidR="00E25519" w:rsidRDefault="00EF2EC1">
      <w:pPr>
        <w:rPr>
          <w:sz w:val="28"/>
        </w:rPr>
      </w:pPr>
      <w:r>
        <w:rPr>
          <w:sz w:val="28"/>
        </w:rPr>
        <w:t>– изучение разнообразных проявлений художественного гения различных народов и наций в каждую конкретно-историческую эпоху;</w:t>
      </w:r>
    </w:p>
    <w:p w:rsidR="00E25519" w:rsidRDefault="00EF2EC1">
      <w:r>
        <w:rPr>
          <w:sz w:val="28"/>
        </w:rPr>
        <w:t>– изучение общих закономерностей художественного развития человечества в контексте его социальной и культурной истории.</w:t>
      </w:r>
    </w:p>
    <w:p w:rsidR="00E25519" w:rsidRDefault="00EF2EC1">
      <w:pPr>
        <w:tabs>
          <w:tab w:val="right" w:leader="hyphen" w:pos="5103"/>
          <w:tab w:val="right" w:leader="hyphen" w:pos="9639"/>
        </w:tabs>
        <w:ind w:firstLine="709"/>
        <w:rPr>
          <w:sz w:val="28"/>
        </w:rPr>
      </w:pPr>
      <w:r>
        <w:rPr>
          <w:b/>
          <w:sz w:val="28"/>
        </w:rPr>
        <w:t>Формирование ключевых компетенций</w:t>
      </w:r>
      <w:r>
        <w:rPr>
          <w:sz w:val="28"/>
        </w:rPr>
        <w:t xml:space="preserve"> на базе изучения мировой художественной культуры связано с освоением реального социо-культурного пространства, данного учащимся в силу рождения в определённом культурном регионе, и виртуального пространства мирового художественного наследия. В этом отношении стандарты обеспечивают культурное единство нашей мультикультурной страны с одной стороны, а с другой, дают возможность по достоинству оценить местные культурные и художественные традиции. </w:t>
      </w:r>
    </w:p>
    <w:p w:rsidR="00E25519" w:rsidRDefault="00EF2EC1">
      <w:pPr>
        <w:tabs>
          <w:tab w:val="right" w:leader="hyphen" w:pos="5103"/>
          <w:tab w:val="right" w:leader="hyphen" w:pos="9639"/>
        </w:tabs>
        <w:ind w:firstLine="709"/>
        <w:rPr>
          <w:sz w:val="28"/>
        </w:rPr>
      </w:pPr>
      <w:r>
        <w:rPr>
          <w:sz w:val="28"/>
        </w:rPr>
        <w:t>Прежде всего, это приобщение к высшим ценностям, эстетическим и этическим нормам позитивного опыта человечества, зафиксированного в художественных образах, осознание ценности национальной культуры, формирование основ толерантного отношения к другим культурам. Во-вторых, приобретение личностного опыта в отношении основных ценностных установок, стереотипов национальной и мировой культуры, различных суб- и контркультур. В-третьих, критическая оценка «внушающей силы искусства», широко используемой в массовой культуре, рекламе, СМИ. На этой базе формируются компетенции, связанные с организацией личного досуга, выбора путей собственного культурного развития, форм художественного творчества. Приобретенные на базе предмета «Мировая художественная культура» компетенции в комплексе могут стать основой для духовного и гражданского становления личности, ее социализации на базе гуманистических и общечеловеческих ценностей</w:t>
      </w:r>
    </w:p>
    <w:p w:rsidR="00E25519" w:rsidRDefault="00EF2EC1">
      <w:pPr>
        <w:pStyle w:val="ad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Данная рабочая программа рассчитана на старшее звено  общеобразовательной школы базового уровня</w:t>
      </w:r>
    </w:p>
    <w:p w:rsidR="005A2EE2" w:rsidRDefault="005A2EE2">
      <w:pPr>
        <w:pStyle w:val="ad"/>
        <w:rPr>
          <w:sz w:val="28"/>
        </w:rPr>
      </w:pPr>
    </w:p>
    <w:p w:rsidR="00E25519" w:rsidRDefault="003F37E3">
      <w:pPr>
        <w:rPr>
          <w:b/>
          <w:sz w:val="28"/>
        </w:rPr>
      </w:pPr>
      <w:r>
        <w:rPr>
          <w:b/>
          <w:sz w:val="28"/>
        </w:rPr>
        <w:t>Прогнозируемые результаты  освоения конкретного учебного предмета</w:t>
      </w:r>
    </w:p>
    <w:p w:rsidR="00E25519" w:rsidRDefault="00EF2EC1">
      <w:pPr>
        <w:tabs>
          <w:tab w:val="left" w:pos="709"/>
          <w:tab w:val="left" w:pos="993"/>
        </w:tabs>
        <w:ind w:firstLine="720"/>
        <w:rPr>
          <w:sz w:val="28"/>
        </w:rPr>
      </w:pPr>
      <w:r>
        <w:rPr>
          <w:b/>
          <w:sz w:val="28"/>
        </w:rPr>
        <w:t>На базовом уровне</w:t>
      </w:r>
      <w:r>
        <w:rPr>
          <w:sz w:val="28"/>
        </w:rPr>
        <w:t xml:space="preserve"> курс «Мировая художественная культура» систематизирует знания о культуре и искусстве, полученные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</w:p>
    <w:p w:rsidR="00E25519" w:rsidRDefault="00EF2EC1">
      <w:pPr>
        <w:pStyle w:val="a8"/>
        <w:ind w:firstLine="709"/>
        <w:rPr>
          <w:sz w:val="28"/>
        </w:rPr>
      </w:pPr>
      <w:r>
        <w:rPr>
          <w:sz w:val="28"/>
        </w:rPr>
        <w:lastRenderedPageBreak/>
        <w:t xml:space="preserve">Для учебного предмета «Мировая художественная культура» на базовом уровне приоритетным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оценивать, сопоставлять и классифицировать феномены культуры и искусства;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 использовать мультимедийные ресурсы и компьютерные технологии для оформления творческих работ; владеть основными формами публичных выступлений; понимать ценность художественного образования как средства развития культуры личности; определять собственное отношение к произведениям классики и современного искусства; осознавать свою культурную и национальную принадлежность. </w:t>
      </w:r>
    </w:p>
    <w:p w:rsidR="00E25519" w:rsidRDefault="00EF2EC1">
      <w:pPr>
        <w:rPr>
          <w:spacing w:val="-1"/>
          <w:sz w:val="28"/>
        </w:rPr>
      </w:pPr>
      <w:r>
        <w:rPr>
          <w:b/>
          <w:spacing w:val="-1"/>
          <w:sz w:val="28"/>
        </w:rPr>
        <w:t>Формы организации деятельности обучающихся</w:t>
      </w:r>
      <w:r>
        <w:rPr>
          <w:spacing w:val="-1"/>
          <w:sz w:val="28"/>
        </w:rPr>
        <w:t xml:space="preserve"> – индивидуальная, групповая, фронтальная.</w:t>
      </w:r>
    </w:p>
    <w:p w:rsidR="00334834" w:rsidRDefault="00334834">
      <w:pPr>
        <w:rPr>
          <w:spacing w:val="-1"/>
          <w:sz w:val="28"/>
        </w:rPr>
      </w:pPr>
    </w:p>
    <w:p w:rsidR="00334834" w:rsidRPr="00334834" w:rsidRDefault="00334834">
      <w:pPr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 xml:space="preserve">    Описание места учебного предмета в учебном плане</w:t>
      </w:r>
    </w:p>
    <w:p w:rsidR="00E25519" w:rsidRDefault="00EF2EC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10 классе на изучение мировой художественной культуры на базовом уровне выделяется  34 часа  (из расчета 1 учебный час в неделю)</w:t>
      </w:r>
    </w:p>
    <w:p w:rsidR="00E25519" w:rsidRDefault="00EF2EC1">
      <w:pPr>
        <w:shd w:val="clear" w:color="auto" w:fill="FFFFFF"/>
        <w:tabs>
          <w:tab w:val="left" w:pos="634"/>
        </w:tabs>
      </w:pPr>
      <w:r>
        <w:rPr>
          <w:sz w:val="28"/>
          <w:szCs w:val="28"/>
        </w:rPr>
        <w:t xml:space="preserve">Учебник </w:t>
      </w:r>
      <w:r>
        <w:rPr>
          <w:sz w:val="28"/>
        </w:rPr>
        <w:t>Данилова Г.И. «Искусство» 10 класс Москва Дрофа, 2014год.</w:t>
      </w:r>
    </w:p>
    <w:p w:rsidR="00E25519" w:rsidRDefault="00E25519">
      <w:pPr>
        <w:ind w:firstLine="705"/>
        <w:rPr>
          <w:sz w:val="28"/>
        </w:rPr>
      </w:pPr>
    </w:p>
    <w:p w:rsidR="00E25519" w:rsidRDefault="00EF2EC1">
      <w:pPr>
        <w:jc w:val="both"/>
        <w:rPr>
          <w:spacing w:val="-1"/>
        </w:rPr>
      </w:pPr>
      <w:r>
        <w:rPr>
          <w:b/>
          <w:spacing w:val="-1"/>
        </w:rPr>
        <w:br/>
      </w: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Pr="003F37E3" w:rsidRDefault="003F37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Планируемые результаты изучения учебного предмета</w:t>
      </w: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jc w:val="both"/>
        <w:rPr>
          <w:b/>
          <w:sz w:val="28"/>
          <w:szCs w:val="28"/>
        </w:rPr>
      </w:pPr>
    </w:p>
    <w:p w:rsidR="00E25519" w:rsidRDefault="00E25519">
      <w:pPr>
        <w:ind w:firstLine="709"/>
        <w:rPr>
          <w:sz w:val="28"/>
          <w:szCs w:val="28"/>
        </w:rPr>
      </w:pPr>
    </w:p>
    <w:p w:rsidR="00E25519" w:rsidRDefault="00E25519"/>
    <w:p w:rsidR="00E25519" w:rsidRDefault="00EF2EC1">
      <w:pPr>
        <w:shd w:val="clear" w:color="auto" w:fill="FFFFFF"/>
        <w:spacing w:line="365" w:lineRule="exact"/>
        <w:ind w:left="720" w:right="-61"/>
        <w:jc w:val="center"/>
        <w:rPr>
          <w:b/>
          <w:bCs/>
          <w:spacing w:val="-4"/>
          <w:sz w:val="32"/>
        </w:rPr>
      </w:pPr>
      <w:r>
        <w:rPr>
          <w:b/>
          <w:bCs/>
          <w:spacing w:val="-10"/>
          <w:sz w:val="32"/>
        </w:rPr>
        <w:t>Требования к знаниям, умениям и навыкам учащихся по мировой художественной культуре</w:t>
      </w:r>
      <w:r w:rsidR="003F37E3">
        <w:rPr>
          <w:b/>
          <w:bCs/>
          <w:spacing w:val="-10"/>
          <w:sz w:val="32"/>
        </w:rPr>
        <w:t xml:space="preserve"> </w:t>
      </w:r>
      <w:r>
        <w:rPr>
          <w:b/>
          <w:bCs/>
          <w:spacing w:val="-4"/>
          <w:sz w:val="32"/>
        </w:rPr>
        <w:t>за курс 10  класса:</w:t>
      </w:r>
    </w:p>
    <w:p w:rsidR="00E25519" w:rsidRDefault="00E25519">
      <w:pPr>
        <w:shd w:val="clear" w:color="auto" w:fill="FFFFFF"/>
        <w:spacing w:line="365" w:lineRule="exact"/>
        <w:ind w:left="720" w:right="-61"/>
        <w:jc w:val="center"/>
        <w:rPr>
          <w:b/>
          <w:bCs/>
          <w:spacing w:val="-4"/>
          <w:sz w:val="32"/>
        </w:rPr>
      </w:pPr>
    </w:p>
    <w:p w:rsidR="00E25519" w:rsidRDefault="00EF2EC1">
      <w:pPr>
        <w:shd w:val="clear" w:color="auto" w:fill="FFFFFF"/>
        <w:spacing w:line="365" w:lineRule="exact"/>
        <w:ind w:left="720" w:right="-61"/>
        <w:jc w:val="center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В результате изучения мировой художественной культуры ученик</w:t>
      </w:r>
    </w:p>
    <w:p w:rsidR="00E25519" w:rsidRDefault="00EF2EC1">
      <w:pPr>
        <w:shd w:val="clear" w:color="auto" w:fill="FFFFFF"/>
        <w:spacing w:line="365" w:lineRule="exact"/>
        <w:ind w:left="720" w:right="-61"/>
        <w:jc w:val="center"/>
        <w:rPr>
          <w:sz w:val="28"/>
        </w:rPr>
      </w:pPr>
      <w:r>
        <w:rPr>
          <w:b/>
          <w:bCs/>
          <w:color w:val="000000"/>
          <w:spacing w:val="-9"/>
          <w:sz w:val="28"/>
        </w:rPr>
        <w:t xml:space="preserve">должен </w:t>
      </w:r>
      <w:r>
        <w:rPr>
          <w:b/>
          <w:bCs/>
          <w:color w:val="000000"/>
          <w:spacing w:val="-6"/>
          <w:sz w:val="28"/>
        </w:rPr>
        <w:t>знать / понимать</w:t>
      </w:r>
    </w:p>
    <w:p w:rsidR="00E25519" w:rsidRDefault="00EF2EC1">
      <w:pPr>
        <w:shd w:val="clear" w:color="auto" w:fill="FFFFFF"/>
        <w:spacing w:before="2" w:line="480" w:lineRule="exact"/>
        <w:ind w:left="26" w:right="518"/>
        <w:rPr>
          <w:sz w:val="28"/>
        </w:rPr>
      </w:pPr>
      <w:r>
        <w:rPr>
          <w:color w:val="000000"/>
          <w:spacing w:val="-6"/>
          <w:sz w:val="28"/>
        </w:rPr>
        <w:t xml:space="preserve">- особенности возникновения и основные черты стилей и направлений </w:t>
      </w:r>
      <w:r>
        <w:rPr>
          <w:color w:val="000000"/>
          <w:spacing w:val="-7"/>
          <w:sz w:val="28"/>
        </w:rPr>
        <w:t>мировой художественной культуры;</w:t>
      </w:r>
    </w:p>
    <w:p w:rsidR="00E25519" w:rsidRDefault="00EF2EC1">
      <w:pPr>
        <w:shd w:val="clear" w:color="auto" w:fill="FFFFFF"/>
        <w:spacing w:before="2" w:line="480" w:lineRule="exact"/>
        <w:ind w:left="29"/>
        <w:rPr>
          <w:sz w:val="28"/>
        </w:rPr>
      </w:pPr>
      <w:r>
        <w:rPr>
          <w:color w:val="000000"/>
          <w:spacing w:val="-7"/>
          <w:sz w:val="28"/>
        </w:rPr>
        <w:t>- шедевры мировой художественной культуры;</w:t>
      </w:r>
    </w:p>
    <w:p w:rsidR="00E25519" w:rsidRDefault="00EF2EC1">
      <w:pPr>
        <w:shd w:val="clear" w:color="auto" w:fill="FFFFFF"/>
        <w:spacing w:before="7" w:line="480" w:lineRule="exact"/>
        <w:ind w:left="24"/>
        <w:rPr>
          <w:sz w:val="28"/>
        </w:rPr>
      </w:pPr>
      <w:r>
        <w:rPr>
          <w:color w:val="000000"/>
          <w:spacing w:val="-7"/>
          <w:sz w:val="28"/>
        </w:rPr>
        <w:t xml:space="preserve">- основные выразительные средства художественного языка разных видов </w:t>
      </w:r>
      <w:r>
        <w:rPr>
          <w:color w:val="000000"/>
          <w:spacing w:val="-9"/>
          <w:sz w:val="28"/>
        </w:rPr>
        <w:t>искусства;</w:t>
      </w:r>
    </w:p>
    <w:p w:rsidR="00E25519" w:rsidRDefault="00EF2EC1">
      <w:pPr>
        <w:shd w:val="clear" w:color="auto" w:fill="FFFFFF"/>
        <w:spacing w:line="480" w:lineRule="exact"/>
        <w:ind w:left="38"/>
        <w:rPr>
          <w:sz w:val="28"/>
        </w:rPr>
      </w:pPr>
      <w:r>
        <w:rPr>
          <w:color w:val="000000"/>
          <w:spacing w:val="-7"/>
          <w:sz w:val="28"/>
        </w:rPr>
        <w:t>- роль знака, символа, мифа в художественной культуре.</w:t>
      </w:r>
    </w:p>
    <w:p w:rsidR="00E25519" w:rsidRDefault="00EF2EC1">
      <w:pPr>
        <w:shd w:val="clear" w:color="auto" w:fill="FFFFFF"/>
        <w:spacing w:before="487" w:line="480" w:lineRule="exact"/>
        <w:ind w:left="26"/>
        <w:rPr>
          <w:b/>
          <w:bCs/>
          <w:sz w:val="28"/>
        </w:rPr>
      </w:pPr>
      <w:r>
        <w:rPr>
          <w:b/>
          <w:bCs/>
          <w:color w:val="000000"/>
          <w:spacing w:val="-10"/>
          <w:sz w:val="28"/>
        </w:rPr>
        <w:t>уметь</w:t>
      </w:r>
    </w:p>
    <w:p w:rsidR="00E25519" w:rsidRDefault="00EF2EC1">
      <w:pPr>
        <w:shd w:val="clear" w:color="auto" w:fill="FFFFFF"/>
        <w:spacing w:before="2" w:line="480" w:lineRule="exact"/>
        <w:ind w:left="41"/>
        <w:rPr>
          <w:sz w:val="28"/>
        </w:rPr>
      </w:pPr>
      <w:r>
        <w:rPr>
          <w:color w:val="000000"/>
          <w:spacing w:val="-6"/>
          <w:sz w:val="28"/>
        </w:rPr>
        <w:t xml:space="preserve">- сравнивать художественные стили и соотносить их с определенной </w:t>
      </w:r>
      <w:r>
        <w:rPr>
          <w:color w:val="000000"/>
          <w:spacing w:val="-7"/>
          <w:sz w:val="28"/>
        </w:rPr>
        <w:t>исторической эпохой, направлением, национальной школой, называть их ведущих представителей;</w:t>
      </w:r>
    </w:p>
    <w:p w:rsidR="00E25519" w:rsidRDefault="00EF2EC1">
      <w:pPr>
        <w:shd w:val="clear" w:color="auto" w:fill="FFFFFF"/>
        <w:spacing w:before="10" w:line="480" w:lineRule="exact"/>
        <w:ind w:left="31"/>
        <w:rPr>
          <w:sz w:val="28"/>
        </w:rPr>
      </w:pPr>
      <w:r>
        <w:rPr>
          <w:color w:val="000000"/>
          <w:spacing w:val="-7"/>
          <w:sz w:val="28"/>
        </w:rPr>
        <w:t>- пользоваться искусствоведческими терминами;</w:t>
      </w:r>
    </w:p>
    <w:p w:rsidR="00E25519" w:rsidRDefault="00EF2EC1">
      <w:pPr>
        <w:shd w:val="clear" w:color="auto" w:fill="FFFFFF"/>
        <w:spacing w:line="480" w:lineRule="exact"/>
        <w:ind w:left="31"/>
        <w:rPr>
          <w:sz w:val="28"/>
        </w:rPr>
      </w:pPr>
      <w:r>
        <w:rPr>
          <w:color w:val="000000"/>
          <w:spacing w:val="-7"/>
          <w:sz w:val="28"/>
        </w:rPr>
        <w:t>- осуществлять поиск, отбор и обработку информации в области искусства;</w:t>
      </w:r>
    </w:p>
    <w:p w:rsidR="00E25519" w:rsidRDefault="00EF2EC1">
      <w:pPr>
        <w:shd w:val="clear" w:color="auto" w:fill="FFFFFF"/>
        <w:spacing w:before="2" w:line="480" w:lineRule="exact"/>
        <w:ind w:left="46"/>
        <w:rPr>
          <w:sz w:val="28"/>
        </w:rPr>
      </w:pPr>
      <w:r>
        <w:rPr>
          <w:color w:val="000000"/>
          <w:spacing w:val="-7"/>
          <w:sz w:val="28"/>
        </w:rPr>
        <w:t>- аргументировать собственную точку зрения в дискуссии по проблемам мировой художественной культуры;</w:t>
      </w:r>
    </w:p>
    <w:p w:rsidR="00E25519" w:rsidRDefault="00EF2EC1">
      <w:pPr>
        <w:shd w:val="clear" w:color="auto" w:fill="FFFFFF"/>
        <w:spacing w:before="7" w:line="480" w:lineRule="exact"/>
        <w:ind w:left="36"/>
        <w:rPr>
          <w:sz w:val="28"/>
        </w:rPr>
      </w:pPr>
      <w:r>
        <w:rPr>
          <w:color w:val="000000"/>
          <w:spacing w:val="-7"/>
          <w:sz w:val="28"/>
        </w:rPr>
        <w:t xml:space="preserve">- выполнять учебные и творческие задания (доклады, рефераты, сочинения, </w:t>
      </w:r>
      <w:r>
        <w:rPr>
          <w:color w:val="000000"/>
          <w:spacing w:val="-8"/>
          <w:sz w:val="28"/>
        </w:rPr>
        <w:t>рецензии).</w:t>
      </w:r>
    </w:p>
    <w:p w:rsidR="00E25519" w:rsidRDefault="00E25519">
      <w:pPr>
        <w:jc w:val="center"/>
        <w:rPr>
          <w:b/>
          <w:sz w:val="32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F2EC1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Учебно-тематическое  планирование</w:t>
      </w:r>
    </w:p>
    <w:p w:rsidR="00E25519" w:rsidRDefault="00E25519">
      <w:pPr>
        <w:jc w:val="center"/>
        <w:rPr>
          <w:b/>
          <w:sz w:val="28"/>
          <w:szCs w:val="28"/>
        </w:rPr>
      </w:pPr>
    </w:p>
    <w:tbl>
      <w:tblPr>
        <w:tblStyle w:val="af0"/>
        <w:tblW w:w="9569" w:type="dxa"/>
        <w:jc w:val="center"/>
        <w:tblLook w:val="04A0"/>
      </w:tblPr>
      <w:tblGrid>
        <w:gridCol w:w="7281"/>
        <w:gridCol w:w="2288"/>
      </w:tblGrid>
      <w:tr w:rsidR="00E25519">
        <w:trPr>
          <w:jc w:val="center"/>
        </w:trPr>
        <w:tc>
          <w:tcPr>
            <w:tcW w:w="7280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25519">
        <w:trPr>
          <w:jc w:val="center"/>
        </w:trPr>
        <w:tc>
          <w:tcPr>
            <w:tcW w:w="7280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  <w:lang w:eastAsia="en-US"/>
              </w:rPr>
              <w:t xml:space="preserve">Введение. </w:t>
            </w:r>
          </w:p>
        </w:tc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5519">
        <w:trPr>
          <w:jc w:val="center"/>
        </w:trPr>
        <w:tc>
          <w:tcPr>
            <w:tcW w:w="7280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rPr>
                <w:sz w:val="28"/>
              </w:rPr>
            </w:pPr>
            <w:r>
              <w:rPr>
                <w:sz w:val="28"/>
                <w:szCs w:val="20"/>
                <w:lang w:eastAsia="en-US"/>
              </w:rPr>
              <w:t>Художественная культура первобытного общества и древнейших цивилизаций</w:t>
            </w:r>
          </w:p>
        </w:tc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6</w:t>
            </w:r>
          </w:p>
        </w:tc>
      </w:tr>
      <w:tr w:rsidR="00E25519">
        <w:trPr>
          <w:jc w:val="center"/>
        </w:trPr>
        <w:tc>
          <w:tcPr>
            <w:tcW w:w="7280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rPr>
                <w:sz w:val="28"/>
              </w:rPr>
            </w:pPr>
            <w:r>
              <w:rPr>
                <w:sz w:val="28"/>
                <w:szCs w:val="20"/>
                <w:lang w:eastAsia="en-US"/>
              </w:rPr>
              <w:t>Художественная культура Античности</w:t>
            </w:r>
          </w:p>
        </w:tc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6</w:t>
            </w:r>
          </w:p>
        </w:tc>
      </w:tr>
      <w:tr w:rsidR="00E25519">
        <w:trPr>
          <w:jc w:val="center"/>
        </w:trPr>
        <w:tc>
          <w:tcPr>
            <w:tcW w:w="7280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rPr>
                <w:sz w:val="28"/>
                <w:lang w:eastAsia="en-US"/>
              </w:rPr>
            </w:pPr>
            <w:r>
              <w:rPr>
                <w:sz w:val="28"/>
                <w:szCs w:val="20"/>
              </w:rPr>
              <w:t>Художественная культура Средних веков</w:t>
            </w:r>
          </w:p>
        </w:tc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9</w:t>
            </w:r>
          </w:p>
        </w:tc>
      </w:tr>
      <w:tr w:rsidR="00E25519">
        <w:trPr>
          <w:jc w:val="center"/>
        </w:trPr>
        <w:tc>
          <w:tcPr>
            <w:tcW w:w="7280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rPr>
                <w:sz w:val="28"/>
                <w:lang w:eastAsia="en-US"/>
              </w:rPr>
            </w:pPr>
            <w:r>
              <w:rPr>
                <w:sz w:val="28"/>
                <w:szCs w:val="20"/>
              </w:rPr>
              <w:t>Художественная культура средневекового Востока</w:t>
            </w:r>
          </w:p>
        </w:tc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E25519">
        <w:trPr>
          <w:jc w:val="center"/>
        </w:trPr>
        <w:tc>
          <w:tcPr>
            <w:tcW w:w="7280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rPr>
                <w:sz w:val="28"/>
              </w:rPr>
            </w:pPr>
            <w:r>
              <w:rPr>
                <w:sz w:val="28"/>
                <w:szCs w:val="20"/>
              </w:rPr>
              <w:t>Художественная культура Возрождения</w:t>
            </w:r>
          </w:p>
        </w:tc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7</w:t>
            </w:r>
          </w:p>
        </w:tc>
      </w:tr>
      <w:tr w:rsidR="00E25519">
        <w:trPr>
          <w:jc w:val="center"/>
        </w:trPr>
        <w:tc>
          <w:tcPr>
            <w:tcW w:w="7280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rPr>
                <w:sz w:val="28"/>
              </w:rPr>
            </w:pPr>
            <w:r>
              <w:rPr>
                <w:sz w:val="28"/>
                <w:szCs w:val="20"/>
              </w:rPr>
              <w:t>Итого</w:t>
            </w:r>
          </w:p>
        </w:tc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E25519" w:rsidRDefault="00EF2EC1">
            <w:pPr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34</w:t>
            </w:r>
          </w:p>
        </w:tc>
      </w:tr>
    </w:tbl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rPr>
          <w:b/>
        </w:rPr>
      </w:pPr>
    </w:p>
    <w:p w:rsidR="00E25519" w:rsidRDefault="00EF2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курса.</w:t>
      </w:r>
    </w:p>
    <w:p w:rsidR="00E25519" w:rsidRDefault="00E25519">
      <w:pPr>
        <w:rPr>
          <w:b/>
          <w:sz w:val="28"/>
          <w:szCs w:val="28"/>
        </w:rPr>
      </w:pPr>
    </w:p>
    <w:p w:rsidR="00E25519" w:rsidRDefault="00EF2EC1">
      <w:pPr>
        <w:shd w:val="clear" w:color="auto" w:fill="FFFFFF"/>
        <w:spacing w:before="235" w:line="298" w:lineRule="exact"/>
        <w:ind w:left="389" w:right="-23" w:hanging="389"/>
        <w:jc w:val="center"/>
        <w:rPr>
          <w:b/>
          <w:i/>
          <w:sz w:val="22"/>
        </w:rPr>
      </w:pPr>
      <w:r>
        <w:rPr>
          <w:b/>
          <w:i/>
          <w:sz w:val="28"/>
          <w:szCs w:val="30"/>
        </w:rPr>
        <w:t xml:space="preserve">Художественная культура первобытного общества </w:t>
      </w:r>
      <w:r>
        <w:rPr>
          <w:b/>
          <w:bCs/>
          <w:i/>
          <w:sz w:val="28"/>
          <w:szCs w:val="30"/>
        </w:rPr>
        <w:t xml:space="preserve">и древнейших </w:t>
      </w:r>
      <w:r>
        <w:rPr>
          <w:b/>
          <w:i/>
          <w:sz w:val="28"/>
          <w:szCs w:val="30"/>
        </w:rPr>
        <w:t>цивилизаций</w:t>
      </w:r>
    </w:p>
    <w:p w:rsidR="00E25519" w:rsidRDefault="00EF2EC1">
      <w:pPr>
        <w:shd w:val="clear" w:color="auto" w:fill="FFFFFF"/>
        <w:tabs>
          <w:tab w:val="left" w:leader="dot" w:pos="6826"/>
          <w:tab w:val="right" w:pos="7704"/>
        </w:tabs>
        <w:spacing w:before="154"/>
        <w:ind w:left="787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Искусство первобытного человека</w:t>
      </w:r>
    </w:p>
    <w:p w:rsidR="00E25519" w:rsidRDefault="00EF2EC1">
      <w:pPr>
        <w:shd w:val="clear" w:color="auto" w:fill="FFFFFF"/>
        <w:tabs>
          <w:tab w:val="left" w:leader="dot" w:pos="6830"/>
          <w:tab w:val="right" w:pos="7704"/>
        </w:tabs>
        <w:ind w:left="788"/>
        <w:rPr>
          <w:szCs w:val="22"/>
        </w:rPr>
      </w:pPr>
      <w:r>
        <w:rPr>
          <w:szCs w:val="22"/>
        </w:rPr>
        <w:t>Первые художники Земли. Древнейшие сооружения человечества.</w:t>
      </w:r>
    </w:p>
    <w:p w:rsidR="00E25519" w:rsidRDefault="00EF2EC1">
      <w:pPr>
        <w:shd w:val="clear" w:color="auto" w:fill="FFFFFF"/>
        <w:tabs>
          <w:tab w:val="left" w:leader="dot" w:pos="6830"/>
          <w:tab w:val="right" w:pos="7704"/>
        </w:tabs>
        <w:ind w:left="788"/>
        <w:rPr>
          <w:sz w:val="22"/>
          <w:szCs w:val="22"/>
        </w:rPr>
      </w:pPr>
      <w:r>
        <w:rPr>
          <w:szCs w:val="22"/>
        </w:rPr>
        <w:t>Музыка, танец и пантомима</w:t>
      </w:r>
    </w:p>
    <w:p w:rsidR="00E25519" w:rsidRDefault="00EF2EC1">
      <w:pPr>
        <w:shd w:val="clear" w:color="auto" w:fill="FFFFFF"/>
        <w:spacing w:before="130"/>
        <w:ind w:left="782"/>
        <w:jc w:val="center"/>
        <w:rPr>
          <w:sz w:val="32"/>
        </w:rPr>
      </w:pPr>
      <w:r>
        <w:rPr>
          <w:b/>
          <w:bCs/>
          <w:sz w:val="28"/>
          <w:szCs w:val="22"/>
        </w:rPr>
        <w:t>Художественная культура</w:t>
      </w:r>
    </w:p>
    <w:p w:rsidR="00E25519" w:rsidRDefault="00EF2EC1">
      <w:pPr>
        <w:shd w:val="clear" w:color="auto" w:fill="FFFFFF"/>
        <w:tabs>
          <w:tab w:val="left" w:leader="dot" w:pos="6830"/>
          <w:tab w:val="right" w:pos="7704"/>
        </w:tabs>
        <w:ind w:left="782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Древней Передней Азии</w:t>
      </w:r>
    </w:p>
    <w:p w:rsidR="00E25519" w:rsidRDefault="00EF2EC1">
      <w:pPr>
        <w:shd w:val="clear" w:color="auto" w:fill="FFFFFF"/>
        <w:tabs>
          <w:tab w:val="left" w:leader="dot" w:pos="6830"/>
          <w:tab w:val="right" w:pos="7704"/>
        </w:tabs>
        <w:ind w:left="782"/>
        <w:rPr>
          <w:szCs w:val="22"/>
        </w:rPr>
      </w:pPr>
      <w:r>
        <w:rPr>
          <w:szCs w:val="22"/>
        </w:rPr>
        <w:t xml:space="preserve">Возникновение письменности. Архитектура Месопотамии. </w:t>
      </w:r>
    </w:p>
    <w:p w:rsidR="00E25519" w:rsidRDefault="00EF2EC1">
      <w:pPr>
        <w:shd w:val="clear" w:color="auto" w:fill="FFFFFF"/>
        <w:tabs>
          <w:tab w:val="left" w:leader="dot" w:pos="6830"/>
          <w:tab w:val="right" w:pos="7704"/>
        </w:tabs>
        <w:ind w:left="782"/>
        <w:rPr>
          <w:szCs w:val="22"/>
        </w:rPr>
      </w:pPr>
      <w:r>
        <w:rPr>
          <w:szCs w:val="22"/>
        </w:rPr>
        <w:t>Изобразительное искусство. Музыкальное искусство.</w:t>
      </w:r>
    </w:p>
    <w:p w:rsidR="00E25519" w:rsidRDefault="00EF2EC1">
      <w:pPr>
        <w:shd w:val="clear" w:color="auto" w:fill="FFFFFF"/>
        <w:tabs>
          <w:tab w:val="left" w:leader="dot" w:pos="6830"/>
          <w:tab w:val="right" w:pos="7704"/>
        </w:tabs>
        <w:spacing w:before="144"/>
        <w:ind w:left="782"/>
        <w:jc w:val="center"/>
        <w:rPr>
          <w:sz w:val="32"/>
        </w:rPr>
      </w:pPr>
      <w:r>
        <w:rPr>
          <w:b/>
          <w:bCs/>
          <w:sz w:val="28"/>
          <w:szCs w:val="22"/>
        </w:rPr>
        <w:t>Архитектура Древнего Египта</w:t>
      </w:r>
    </w:p>
    <w:p w:rsidR="00E25519" w:rsidRDefault="00EF2EC1">
      <w:pPr>
        <w:widowControl w:val="0"/>
        <w:shd w:val="clear" w:color="auto" w:fill="FFFFFF"/>
        <w:tabs>
          <w:tab w:val="left" w:pos="1507"/>
          <w:tab w:val="left" w:leader="dot" w:pos="6830"/>
          <w:tab w:val="right" w:pos="7704"/>
        </w:tabs>
        <w:spacing w:before="43"/>
        <w:ind w:left="1070"/>
        <w:rPr>
          <w:sz w:val="22"/>
          <w:szCs w:val="22"/>
        </w:rPr>
      </w:pPr>
      <w:r>
        <w:rPr>
          <w:szCs w:val="22"/>
        </w:rPr>
        <w:t>Пирамиды — «жилища вечности» фараонов. Скальные храмы и гробницы.</w:t>
      </w:r>
    </w:p>
    <w:p w:rsidR="00E25519" w:rsidRDefault="00EF2EC1">
      <w:pPr>
        <w:shd w:val="clear" w:color="auto" w:fill="FFFFFF"/>
        <w:spacing w:before="134"/>
        <w:ind w:left="782"/>
        <w:jc w:val="center"/>
      </w:pPr>
      <w:r>
        <w:rPr>
          <w:b/>
          <w:bCs/>
          <w:sz w:val="28"/>
          <w:szCs w:val="22"/>
        </w:rPr>
        <w:t>Изобразительное искусство и музыкаДревнего Египта</w:t>
      </w:r>
    </w:p>
    <w:p w:rsidR="00E25519" w:rsidRDefault="00EF2EC1">
      <w:pPr>
        <w:widowControl w:val="0"/>
        <w:shd w:val="clear" w:color="auto" w:fill="FFFFFF"/>
        <w:tabs>
          <w:tab w:val="left" w:pos="1512"/>
          <w:tab w:val="left" w:leader="dot" w:pos="6830"/>
          <w:tab w:val="right" w:pos="7704"/>
        </w:tabs>
        <w:spacing w:before="48" w:line="245" w:lineRule="exact"/>
        <w:rPr>
          <w:szCs w:val="22"/>
        </w:rPr>
      </w:pPr>
      <w:r>
        <w:rPr>
          <w:szCs w:val="22"/>
        </w:rPr>
        <w:t xml:space="preserve">Скульптурные памятники. Рельефы и фрески. Сокровища гробницы Тутанхамона. </w:t>
      </w:r>
    </w:p>
    <w:p w:rsidR="00E25519" w:rsidRDefault="00EF2EC1">
      <w:pPr>
        <w:widowControl w:val="0"/>
        <w:shd w:val="clear" w:color="auto" w:fill="FFFFFF"/>
        <w:tabs>
          <w:tab w:val="left" w:pos="1512"/>
          <w:tab w:val="left" w:leader="dot" w:pos="6830"/>
          <w:tab w:val="right" w:pos="7704"/>
        </w:tabs>
        <w:spacing w:before="48" w:line="245" w:lineRule="exact"/>
        <w:rPr>
          <w:szCs w:val="22"/>
        </w:rPr>
      </w:pPr>
      <w:r>
        <w:rPr>
          <w:szCs w:val="22"/>
        </w:rPr>
        <w:t>Музыка, театр и поэзия</w:t>
      </w:r>
    </w:p>
    <w:p w:rsidR="00E25519" w:rsidRDefault="00EF2EC1">
      <w:pPr>
        <w:shd w:val="clear" w:color="auto" w:fill="FFFFFF"/>
        <w:tabs>
          <w:tab w:val="right" w:pos="7704"/>
        </w:tabs>
        <w:spacing w:before="134"/>
        <w:ind w:left="787"/>
        <w:jc w:val="center"/>
        <w:rPr>
          <w:sz w:val="32"/>
        </w:rPr>
      </w:pPr>
      <w:r>
        <w:rPr>
          <w:b/>
          <w:bCs/>
          <w:sz w:val="28"/>
          <w:szCs w:val="22"/>
        </w:rPr>
        <w:t>Художественная культура Мезоамерики</w:t>
      </w:r>
    </w:p>
    <w:p w:rsidR="00E25519" w:rsidRDefault="00EF2EC1">
      <w:pPr>
        <w:shd w:val="clear" w:color="auto" w:fill="FFFFFF"/>
        <w:tabs>
          <w:tab w:val="left" w:pos="9498"/>
        </w:tabs>
        <w:ind w:left="851" w:hanging="851"/>
        <w:rPr>
          <w:spacing w:val="-7"/>
        </w:rPr>
      </w:pPr>
      <w:r>
        <w:t xml:space="preserve">Художественная культура классическогопериода. </w:t>
      </w:r>
      <w:r>
        <w:rPr>
          <w:spacing w:val="-6"/>
        </w:rPr>
        <w:t>Художественная культура  ацтеков.  Х</w:t>
      </w:r>
      <w:r>
        <w:rPr>
          <w:spacing w:val="-4"/>
        </w:rPr>
        <w:t xml:space="preserve">удожественная культура майя.  </w:t>
      </w:r>
      <w:r>
        <w:rPr>
          <w:spacing w:val="-7"/>
        </w:rPr>
        <w:t>Художественная культура инков.</w:t>
      </w:r>
    </w:p>
    <w:p w:rsidR="00E25519" w:rsidRDefault="00E25519">
      <w:pPr>
        <w:shd w:val="clear" w:color="auto" w:fill="FFFFFF"/>
        <w:tabs>
          <w:tab w:val="left" w:pos="1507"/>
        </w:tabs>
        <w:spacing w:before="43"/>
        <w:rPr>
          <w:spacing w:val="-7"/>
        </w:rPr>
      </w:pPr>
    </w:p>
    <w:p w:rsidR="00E25519" w:rsidRDefault="00EF2EC1">
      <w:pPr>
        <w:shd w:val="clear" w:color="auto" w:fill="FFFFFF"/>
        <w:tabs>
          <w:tab w:val="left" w:pos="1507"/>
        </w:tabs>
        <w:spacing w:before="43"/>
        <w:jc w:val="center"/>
        <w:rPr>
          <w:b/>
          <w:i/>
          <w:spacing w:val="-33"/>
          <w:sz w:val="28"/>
        </w:rPr>
      </w:pPr>
      <w:r>
        <w:rPr>
          <w:b/>
          <w:i/>
          <w:spacing w:val="-7"/>
          <w:sz w:val="28"/>
        </w:rPr>
        <w:t>Художественная культура Античности</w:t>
      </w:r>
    </w:p>
    <w:p w:rsidR="00E25519" w:rsidRDefault="00EF2EC1">
      <w:pPr>
        <w:shd w:val="clear" w:color="auto" w:fill="FFFFFF"/>
        <w:tabs>
          <w:tab w:val="left" w:leader="dot" w:pos="6835"/>
          <w:tab w:val="right" w:pos="7704"/>
        </w:tabs>
        <w:spacing w:before="149"/>
        <w:ind w:left="787"/>
        <w:jc w:val="center"/>
      </w:pPr>
      <w:r>
        <w:rPr>
          <w:b/>
          <w:bCs/>
          <w:sz w:val="28"/>
          <w:szCs w:val="22"/>
        </w:rPr>
        <w:t>Эгейское искусство</w:t>
      </w:r>
    </w:p>
    <w:p w:rsidR="00E25519" w:rsidRDefault="00EF2EC1">
      <w:pPr>
        <w:widowControl w:val="0"/>
        <w:shd w:val="clear" w:color="auto" w:fill="FFFFFF"/>
        <w:tabs>
          <w:tab w:val="left" w:pos="1517"/>
          <w:tab w:val="left" w:leader="dot" w:pos="6835"/>
          <w:tab w:val="right" w:pos="7704"/>
        </w:tabs>
        <w:spacing w:before="43" w:line="245" w:lineRule="exact"/>
        <w:ind w:left="1075"/>
        <w:rPr>
          <w:szCs w:val="22"/>
        </w:rPr>
      </w:pPr>
      <w:r>
        <w:rPr>
          <w:szCs w:val="22"/>
        </w:rPr>
        <w:t>Шедевры архитектуры. Фрески Кносского дворца. Вазопись стиля Камарес</w:t>
      </w:r>
    </w:p>
    <w:p w:rsidR="00E25519" w:rsidRDefault="00EF2EC1">
      <w:pPr>
        <w:shd w:val="clear" w:color="auto" w:fill="FFFFFF"/>
        <w:tabs>
          <w:tab w:val="right" w:pos="7704"/>
        </w:tabs>
        <w:spacing w:before="110"/>
        <w:ind w:left="787"/>
        <w:jc w:val="center"/>
      </w:pPr>
      <w:r>
        <w:rPr>
          <w:b/>
          <w:sz w:val="28"/>
        </w:rPr>
        <w:t>Архитектурный облик Древней Эллады</w:t>
      </w:r>
    </w:p>
    <w:p w:rsidR="00E25519" w:rsidRDefault="00EF2EC1">
      <w:pPr>
        <w:shd w:val="clear" w:color="auto" w:fill="FFFFFF"/>
        <w:tabs>
          <w:tab w:val="left" w:pos="1507"/>
        </w:tabs>
        <w:spacing w:before="43"/>
        <w:ind w:left="1085"/>
        <w:rPr>
          <w:sz w:val="32"/>
          <w:szCs w:val="28"/>
        </w:rPr>
      </w:pPr>
      <w:r>
        <w:rPr>
          <w:szCs w:val="22"/>
        </w:rPr>
        <w:t>Архитектура архаики: греческаяордерная система. Архитектура классики. Афинский Акрополь. Архитектура эллинизма. Пергамский алтарь</w:t>
      </w: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F2EC1">
      <w:pPr>
        <w:shd w:val="clear" w:color="auto" w:fill="FFFFFF"/>
        <w:ind w:left="778"/>
        <w:jc w:val="center"/>
        <w:rPr>
          <w:sz w:val="32"/>
        </w:rPr>
      </w:pPr>
      <w:r>
        <w:rPr>
          <w:b/>
          <w:bCs/>
          <w:sz w:val="28"/>
          <w:szCs w:val="22"/>
        </w:rPr>
        <w:t>Изобразительное искусство</w:t>
      </w:r>
    </w:p>
    <w:p w:rsidR="00E25519" w:rsidRDefault="00EF2EC1">
      <w:pPr>
        <w:shd w:val="clear" w:color="auto" w:fill="FFFFFF"/>
        <w:tabs>
          <w:tab w:val="left" w:leader="dot" w:pos="6840"/>
          <w:tab w:val="right" w:pos="7733"/>
        </w:tabs>
        <w:ind w:left="778"/>
        <w:jc w:val="center"/>
        <w:rPr>
          <w:sz w:val="32"/>
        </w:rPr>
      </w:pPr>
      <w:r>
        <w:rPr>
          <w:b/>
          <w:bCs/>
          <w:sz w:val="28"/>
          <w:szCs w:val="22"/>
        </w:rPr>
        <w:t>Древней Греции</w:t>
      </w:r>
    </w:p>
    <w:p w:rsidR="00E25519" w:rsidRDefault="00EF2EC1">
      <w:pPr>
        <w:widowControl w:val="0"/>
        <w:shd w:val="clear" w:color="auto" w:fill="FFFFFF"/>
        <w:tabs>
          <w:tab w:val="left" w:pos="1507"/>
          <w:tab w:val="left" w:leader="dot" w:pos="6835"/>
          <w:tab w:val="right" w:pos="7733"/>
        </w:tabs>
        <w:spacing w:before="38" w:line="254" w:lineRule="exact"/>
        <w:ind w:left="1066"/>
        <w:rPr>
          <w:szCs w:val="22"/>
        </w:rPr>
      </w:pPr>
      <w:r>
        <w:rPr>
          <w:szCs w:val="22"/>
        </w:rPr>
        <w:t>Скульптура и вазопись архаики. Изобразительное искусство классического периода. Скульптурные шедевры эллинизма.</w:t>
      </w:r>
    </w:p>
    <w:p w:rsidR="00E25519" w:rsidRDefault="00EF2EC1">
      <w:pPr>
        <w:shd w:val="clear" w:color="auto" w:fill="FFFFFF"/>
        <w:spacing w:before="101"/>
        <w:ind w:left="778"/>
        <w:jc w:val="center"/>
        <w:rPr>
          <w:sz w:val="32"/>
        </w:rPr>
      </w:pPr>
      <w:r>
        <w:rPr>
          <w:b/>
          <w:bCs/>
          <w:sz w:val="28"/>
          <w:szCs w:val="22"/>
        </w:rPr>
        <w:t>Архитектурные достижения</w:t>
      </w:r>
    </w:p>
    <w:p w:rsidR="00E25519" w:rsidRDefault="00EF2EC1">
      <w:pPr>
        <w:shd w:val="clear" w:color="auto" w:fill="FFFFFF"/>
        <w:tabs>
          <w:tab w:val="left" w:leader="dot" w:pos="6835"/>
          <w:tab w:val="right" w:pos="7733"/>
        </w:tabs>
        <w:ind w:left="778"/>
        <w:jc w:val="center"/>
      </w:pPr>
      <w:r>
        <w:rPr>
          <w:b/>
          <w:bCs/>
          <w:sz w:val="28"/>
          <w:szCs w:val="22"/>
        </w:rPr>
        <w:t>Древнего Рима</w:t>
      </w:r>
    </w:p>
    <w:p w:rsidR="00E25519" w:rsidRDefault="00EF2EC1">
      <w:pPr>
        <w:widowControl w:val="0"/>
        <w:shd w:val="clear" w:color="auto" w:fill="FFFFFF"/>
        <w:tabs>
          <w:tab w:val="left" w:leader="dot" w:pos="6835"/>
          <w:tab w:val="right" w:pos="7733"/>
          <w:tab w:val="left" w:pos="9639"/>
        </w:tabs>
        <w:spacing w:before="29"/>
        <w:ind w:left="993" w:hanging="993"/>
        <w:rPr>
          <w:sz w:val="22"/>
          <w:szCs w:val="22"/>
        </w:rPr>
      </w:pPr>
      <w:r>
        <w:rPr>
          <w:szCs w:val="22"/>
        </w:rPr>
        <w:t>Архитектура периода Римской республики. Шедевры архитектуры эпохи Римской империи.</w:t>
      </w:r>
    </w:p>
    <w:p w:rsidR="00E25519" w:rsidRDefault="00EF2EC1">
      <w:pPr>
        <w:shd w:val="clear" w:color="auto" w:fill="FFFFFF"/>
        <w:spacing w:before="110"/>
        <w:ind w:left="782"/>
        <w:jc w:val="center"/>
        <w:rPr>
          <w:sz w:val="32"/>
        </w:rPr>
      </w:pPr>
      <w:r>
        <w:rPr>
          <w:b/>
          <w:bCs/>
          <w:sz w:val="28"/>
          <w:szCs w:val="22"/>
        </w:rPr>
        <w:t>Изобразительное искусство</w:t>
      </w:r>
    </w:p>
    <w:p w:rsidR="00E25519" w:rsidRDefault="00EF2EC1">
      <w:pPr>
        <w:shd w:val="clear" w:color="auto" w:fill="FFFFFF"/>
        <w:tabs>
          <w:tab w:val="left" w:leader="dot" w:pos="6840"/>
          <w:tab w:val="right" w:pos="7733"/>
        </w:tabs>
        <w:ind w:left="782"/>
        <w:jc w:val="center"/>
        <w:rPr>
          <w:sz w:val="32"/>
        </w:rPr>
      </w:pPr>
      <w:r>
        <w:rPr>
          <w:b/>
          <w:bCs/>
          <w:sz w:val="28"/>
          <w:szCs w:val="22"/>
        </w:rPr>
        <w:t>Древнего Рима</w:t>
      </w:r>
    </w:p>
    <w:p w:rsidR="00E25519" w:rsidRDefault="00EF2EC1">
      <w:pPr>
        <w:widowControl w:val="0"/>
        <w:shd w:val="clear" w:color="auto" w:fill="FFFFFF"/>
        <w:tabs>
          <w:tab w:val="left" w:pos="1632"/>
          <w:tab w:val="left" w:leader="dot" w:pos="6840"/>
          <w:tab w:val="right" w:pos="7733"/>
        </w:tabs>
        <w:spacing w:before="38"/>
        <w:ind w:left="1080"/>
        <w:rPr>
          <w:szCs w:val="22"/>
        </w:rPr>
      </w:pPr>
      <w:r>
        <w:rPr>
          <w:szCs w:val="22"/>
        </w:rPr>
        <w:t>Римский скульптурный портрет. Фресковые и мозаичные композиции</w:t>
      </w:r>
      <w:r>
        <w:rPr>
          <w:szCs w:val="22"/>
        </w:rPr>
        <w:tab/>
        <w:t>.</w:t>
      </w:r>
    </w:p>
    <w:p w:rsidR="00E25519" w:rsidRDefault="00EF2EC1">
      <w:pPr>
        <w:shd w:val="clear" w:color="auto" w:fill="FFFFFF"/>
        <w:tabs>
          <w:tab w:val="left" w:leader="dot" w:pos="6840"/>
          <w:tab w:val="right" w:pos="7733"/>
        </w:tabs>
        <w:spacing w:before="86"/>
        <w:ind w:left="782"/>
        <w:jc w:val="center"/>
        <w:rPr>
          <w:sz w:val="32"/>
        </w:rPr>
      </w:pPr>
      <w:r>
        <w:rPr>
          <w:b/>
          <w:bCs/>
          <w:sz w:val="28"/>
          <w:szCs w:val="22"/>
        </w:rPr>
        <w:lastRenderedPageBreak/>
        <w:t>Театр и музыка Античности</w:t>
      </w:r>
    </w:p>
    <w:p w:rsidR="00E25519" w:rsidRDefault="00EF2EC1">
      <w:pPr>
        <w:widowControl w:val="0"/>
        <w:shd w:val="clear" w:color="auto" w:fill="FFFFFF"/>
        <w:tabs>
          <w:tab w:val="left" w:pos="1632"/>
          <w:tab w:val="left" w:leader="dot" w:pos="6845"/>
          <w:tab w:val="right" w:pos="7733"/>
        </w:tabs>
        <w:spacing w:before="38" w:line="254" w:lineRule="exact"/>
        <w:ind w:left="1080"/>
        <w:rPr>
          <w:sz w:val="22"/>
          <w:szCs w:val="22"/>
        </w:rPr>
      </w:pPr>
      <w:r>
        <w:rPr>
          <w:sz w:val="22"/>
          <w:szCs w:val="22"/>
        </w:rPr>
        <w:t>Трагики и комедиографы греческого театра. Театральное и цирковое искусство Древнего Рима. Музыкальное искусство Античности.</w:t>
      </w:r>
    </w:p>
    <w:p w:rsidR="00E25519" w:rsidRDefault="00E25519">
      <w:pPr>
        <w:widowControl w:val="0"/>
        <w:shd w:val="clear" w:color="auto" w:fill="FFFFFF"/>
        <w:tabs>
          <w:tab w:val="left" w:pos="1632"/>
          <w:tab w:val="left" w:leader="dot" w:pos="6845"/>
          <w:tab w:val="right" w:pos="7733"/>
        </w:tabs>
        <w:spacing w:before="38" w:line="254" w:lineRule="exact"/>
        <w:ind w:left="1080"/>
        <w:rPr>
          <w:b/>
          <w:bCs/>
          <w:sz w:val="22"/>
          <w:szCs w:val="22"/>
        </w:rPr>
      </w:pPr>
    </w:p>
    <w:p w:rsidR="00E25519" w:rsidRDefault="00EF2EC1">
      <w:pPr>
        <w:shd w:val="clear" w:color="auto" w:fill="FFFFFF"/>
        <w:spacing w:before="96"/>
        <w:jc w:val="center"/>
        <w:rPr>
          <w:b/>
          <w:bCs/>
          <w:sz w:val="22"/>
          <w:szCs w:val="22"/>
        </w:rPr>
      </w:pPr>
      <w:r>
        <w:rPr>
          <w:b/>
          <w:i/>
          <w:sz w:val="28"/>
          <w:szCs w:val="30"/>
        </w:rPr>
        <w:t>Художественная культура Средних веков</w:t>
      </w:r>
    </w:p>
    <w:p w:rsidR="00E25519" w:rsidRDefault="00EF2EC1">
      <w:pPr>
        <w:shd w:val="clear" w:color="auto" w:fill="FFFFFF"/>
        <w:tabs>
          <w:tab w:val="left" w:leader="dot" w:pos="6845"/>
          <w:tab w:val="right" w:pos="7733"/>
        </w:tabs>
        <w:spacing w:before="82"/>
        <w:ind w:left="787"/>
        <w:jc w:val="center"/>
      </w:pPr>
      <w:r>
        <w:rPr>
          <w:b/>
          <w:bCs/>
          <w:sz w:val="28"/>
          <w:szCs w:val="22"/>
        </w:rPr>
        <w:t>Мир византийской культуры</w:t>
      </w:r>
    </w:p>
    <w:p w:rsidR="00E25519" w:rsidRDefault="00EF2EC1">
      <w:pPr>
        <w:widowControl w:val="0"/>
        <w:shd w:val="clear" w:color="auto" w:fill="FFFFFF"/>
        <w:tabs>
          <w:tab w:val="left" w:leader="dot" w:pos="6845"/>
          <w:tab w:val="right" w:pos="7733"/>
          <w:tab w:val="left" w:pos="9214"/>
        </w:tabs>
        <w:spacing w:before="34" w:line="254" w:lineRule="exact"/>
        <w:ind w:left="1134" w:hanging="1418"/>
        <w:rPr>
          <w:szCs w:val="22"/>
        </w:rPr>
      </w:pPr>
      <w:r>
        <w:rPr>
          <w:szCs w:val="22"/>
        </w:rPr>
        <w:t>Достижения архитектуры. Мерцающий свет мозаик. Искусство иконописи.   Музыкальная культура.</w:t>
      </w:r>
    </w:p>
    <w:p w:rsidR="00E25519" w:rsidRDefault="00EF2EC1">
      <w:pPr>
        <w:shd w:val="clear" w:color="auto" w:fill="FFFFFF"/>
        <w:spacing w:before="82"/>
        <w:ind w:left="787"/>
        <w:jc w:val="center"/>
        <w:rPr>
          <w:sz w:val="32"/>
        </w:rPr>
      </w:pPr>
      <w:r>
        <w:rPr>
          <w:b/>
          <w:bCs/>
          <w:sz w:val="28"/>
          <w:szCs w:val="22"/>
        </w:rPr>
        <w:t>Архитектура западноевропейского</w:t>
      </w:r>
    </w:p>
    <w:p w:rsidR="00E25519" w:rsidRDefault="00EF2EC1">
      <w:pPr>
        <w:shd w:val="clear" w:color="auto" w:fill="FFFFFF"/>
        <w:tabs>
          <w:tab w:val="left" w:leader="dot" w:pos="6850"/>
          <w:tab w:val="right" w:pos="7733"/>
        </w:tabs>
        <w:ind w:left="787"/>
        <w:jc w:val="center"/>
        <w:rPr>
          <w:sz w:val="32"/>
        </w:rPr>
      </w:pPr>
      <w:r>
        <w:rPr>
          <w:b/>
          <w:bCs/>
          <w:sz w:val="28"/>
          <w:szCs w:val="22"/>
        </w:rPr>
        <w:t>Средневековья</w:t>
      </w:r>
    </w:p>
    <w:p w:rsidR="00E25519" w:rsidRDefault="00EF2EC1">
      <w:pPr>
        <w:widowControl w:val="0"/>
        <w:shd w:val="clear" w:color="auto" w:fill="FFFFFF"/>
        <w:tabs>
          <w:tab w:val="left" w:pos="1632"/>
          <w:tab w:val="left" w:leader="dot" w:pos="6850"/>
          <w:tab w:val="right" w:pos="7733"/>
        </w:tabs>
        <w:spacing w:before="38"/>
        <w:ind w:left="1094"/>
        <w:rPr>
          <w:szCs w:val="22"/>
        </w:rPr>
      </w:pPr>
      <w:r>
        <w:rPr>
          <w:szCs w:val="22"/>
        </w:rPr>
        <w:t>Романский стиль архитектуры. Архитектура готики.</w:t>
      </w:r>
    </w:p>
    <w:p w:rsidR="00E25519" w:rsidRDefault="00EF2EC1">
      <w:pPr>
        <w:widowControl w:val="0"/>
        <w:shd w:val="clear" w:color="auto" w:fill="FFFFFF"/>
        <w:tabs>
          <w:tab w:val="left" w:pos="1632"/>
          <w:tab w:val="left" w:leader="dot" w:pos="6850"/>
          <w:tab w:val="right" w:pos="7733"/>
        </w:tabs>
        <w:spacing w:before="38"/>
        <w:jc w:val="center"/>
        <w:rPr>
          <w:sz w:val="32"/>
        </w:rPr>
      </w:pPr>
      <w:r>
        <w:rPr>
          <w:b/>
          <w:bCs/>
          <w:sz w:val="28"/>
          <w:szCs w:val="22"/>
        </w:rPr>
        <w:t>Изобразительное искусство</w:t>
      </w:r>
    </w:p>
    <w:p w:rsidR="00E25519" w:rsidRDefault="00EF2EC1">
      <w:pPr>
        <w:shd w:val="clear" w:color="auto" w:fill="FFFFFF"/>
        <w:tabs>
          <w:tab w:val="left" w:leader="dot" w:pos="6845"/>
          <w:tab w:val="right" w:pos="7733"/>
        </w:tabs>
        <w:ind w:left="792"/>
        <w:jc w:val="center"/>
        <w:rPr>
          <w:sz w:val="32"/>
        </w:rPr>
      </w:pPr>
      <w:r>
        <w:rPr>
          <w:b/>
          <w:bCs/>
          <w:sz w:val="28"/>
          <w:szCs w:val="22"/>
        </w:rPr>
        <w:t>Средних веков</w:t>
      </w:r>
    </w:p>
    <w:p w:rsidR="00E25519" w:rsidRDefault="00EF2EC1">
      <w:pPr>
        <w:widowControl w:val="0"/>
        <w:shd w:val="clear" w:color="auto" w:fill="FFFFFF"/>
        <w:tabs>
          <w:tab w:val="left" w:pos="1637"/>
          <w:tab w:val="left" w:leader="dot" w:pos="6845"/>
          <w:tab w:val="right" w:pos="7733"/>
        </w:tabs>
        <w:spacing w:before="43" w:line="254" w:lineRule="exact"/>
        <w:ind w:left="1090"/>
        <w:rPr>
          <w:szCs w:val="22"/>
        </w:rPr>
      </w:pPr>
      <w:r>
        <w:rPr>
          <w:szCs w:val="22"/>
        </w:rPr>
        <w:t>Скульптура романского стиля. Скульптура готики. Искусство витража.</w:t>
      </w:r>
    </w:p>
    <w:p w:rsidR="00E25519" w:rsidRDefault="00EF2EC1">
      <w:pPr>
        <w:shd w:val="clear" w:color="auto" w:fill="FFFFFF"/>
        <w:tabs>
          <w:tab w:val="left" w:leader="dot" w:pos="6850"/>
          <w:tab w:val="right" w:pos="7733"/>
        </w:tabs>
        <w:spacing w:before="101"/>
        <w:ind w:left="787"/>
        <w:jc w:val="center"/>
        <w:rPr>
          <w:sz w:val="32"/>
        </w:rPr>
      </w:pPr>
      <w:r>
        <w:rPr>
          <w:b/>
          <w:bCs/>
          <w:sz w:val="28"/>
          <w:szCs w:val="22"/>
        </w:rPr>
        <w:t>Театр и музыка Средних веков</w:t>
      </w:r>
    </w:p>
    <w:p w:rsidR="00E25519" w:rsidRDefault="00EF2EC1">
      <w:pPr>
        <w:widowControl w:val="0"/>
        <w:shd w:val="clear" w:color="auto" w:fill="FFFFFF"/>
        <w:tabs>
          <w:tab w:val="left" w:pos="1637"/>
          <w:tab w:val="left" w:leader="dot" w:pos="6850"/>
          <w:tab w:val="right" w:pos="7733"/>
        </w:tabs>
        <w:spacing w:before="38" w:line="254" w:lineRule="exact"/>
        <w:ind w:left="1090"/>
      </w:pPr>
      <w:r>
        <w:rPr>
          <w:szCs w:val="22"/>
        </w:rPr>
        <w:t>Литургическая драма. Средневековый фарс. Достижения музыкальной культуры. Музыкально-песенное творчество трубадуров,труверов и миннезингеров</w:t>
      </w:r>
      <w:r>
        <w:rPr>
          <w:sz w:val="22"/>
          <w:szCs w:val="22"/>
        </w:rPr>
        <w:t>.</w:t>
      </w:r>
    </w:p>
    <w:p w:rsidR="00E25519" w:rsidRDefault="00EF2EC1">
      <w:pPr>
        <w:shd w:val="clear" w:color="auto" w:fill="FFFFFF"/>
        <w:spacing w:before="77"/>
        <w:ind w:left="792"/>
        <w:jc w:val="center"/>
        <w:rPr>
          <w:sz w:val="32"/>
        </w:rPr>
      </w:pPr>
      <w:r>
        <w:rPr>
          <w:b/>
          <w:bCs/>
          <w:sz w:val="28"/>
          <w:szCs w:val="22"/>
        </w:rPr>
        <w:t>Художественная культура Киевской</w:t>
      </w:r>
    </w:p>
    <w:p w:rsidR="00E25519" w:rsidRDefault="00EF2EC1">
      <w:pPr>
        <w:shd w:val="clear" w:color="auto" w:fill="FFFFFF"/>
        <w:tabs>
          <w:tab w:val="left" w:leader="dot" w:pos="6850"/>
          <w:tab w:val="right" w:pos="7733"/>
        </w:tabs>
        <w:ind w:left="792"/>
        <w:jc w:val="center"/>
      </w:pPr>
      <w:r>
        <w:rPr>
          <w:b/>
          <w:bCs/>
          <w:sz w:val="28"/>
          <w:szCs w:val="22"/>
        </w:rPr>
        <w:t>Руси</w:t>
      </w:r>
    </w:p>
    <w:p w:rsidR="00E25519" w:rsidRDefault="00EF2EC1">
      <w:pPr>
        <w:widowControl w:val="0"/>
        <w:shd w:val="clear" w:color="auto" w:fill="FFFFFF"/>
        <w:tabs>
          <w:tab w:val="left" w:pos="1637"/>
          <w:tab w:val="left" w:leader="dot" w:pos="6854"/>
          <w:tab w:val="right" w:pos="7733"/>
        </w:tabs>
        <w:spacing w:before="48"/>
        <w:ind w:left="1094"/>
        <w:rPr>
          <w:szCs w:val="22"/>
        </w:rPr>
      </w:pPr>
      <w:r>
        <w:rPr>
          <w:szCs w:val="22"/>
        </w:rPr>
        <w:t>Архитектура Киевской Руси. Изобразительное искусство.</w:t>
      </w:r>
    </w:p>
    <w:p w:rsidR="00E25519" w:rsidRDefault="00EF2EC1">
      <w:pPr>
        <w:widowControl w:val="0"/>
        <w:shd w:val="clear" w:color="auto" w:fill="FFFFFF"/>
        <w:tabs>
          <w:tab w:val="left" w:pos="1637"/>
          <w:tab w:val="left" w:leader="dot" w:pos="6854"/>
          <w:tab w:val="right" w:pos="7733"/>
        </w:tabs>
        <w:spacing w:before="48"/>
        <w:ind w:left="1094"/>
        <w:jc w:val="center"/>
        <w:rPr>
          <w:b/>
          <w:sz w:val="36"/>
          <w:szCs w:val="28"/>
        </w:rPr>
      </w:pPr>
      <w:r>
        <w:rPr>
          <w:b/>
          <w:sz w:val="28"/>
          <w:szCs w:val="22"/>
        </w:rPr>
        <w:t>Развитие русского регионального искусства</w:t>
      </w:r>
    </w:p>
    <w:p w:rsidR="00E25519" w:rsidRDefault="00EF2EC1">
      <w:pPr>
        <w:widowControl w:val="0"/>
        <w:shd w:val="clear" w:color="auto" w:fill="FFFFFF"/>
        <w:tabs>
          <w:tab w:val="left" w:pos="1637"/>
          <w:tab w:val="left" w:leader="dot" w:pos="6835"/>
          <w:tab w:val="left" w:pos="7277"/>
        </w:tabs>
        <w:spacing w:before="34" w:line="235" w:lineRule="exact"/>
        <w:ind w:left="1085"/>
        <w:rPr>
          <w:szCs w:val="22"/>
        </w:rPr>
      </w:pPr>
      <w:r>
        <w:rPr>
          <w:szCs w:val="22"/>
        </w:rPr>
        <w:t>Искусство Великого Новгорода. Искусство Владимиро-Суздальского княжества.Искусство Московского княжества.</w:t>
      </w:r>
    </w:p>
    <w:p w:rsidR="00E25519" w:rsidRDefault="00EF2EC1">
      <w:pPr>
        <w:shd w:val="clear" w:color="auto" w:fill="FFFFFF"/>
        <w:tabs>
          <w:tab w:val="left" w:pos="7277"/>
        </w:tabs>
        <w:spacing w:before="67"/>
        <w:ind w:left="792"/>
        <w:jc w:val="center"/>
      </w:pPr>
      <w:r>
        <w:rPr>
          <w:b/>
          <w:bCs/>
          <w:sz w:val="28"/>
          <w:szCs w:val="22"/>
        </w:rPr>
        <w:t>Искусство единого Российского государства</w:t>
      </w:r>
    </w:p>
    <w:p w:rsidR="00E25519" w:rsidRDefault="00EF2EC1">
      <w:pPr>
        <w:widowControl w:val="0"/>
        <w:shd w:val="clear" w:color="auto" w:fill="FFFFFF"/>
        <w:tabs>
          <w:tab w:val="left" w:pos="1642"/>
          <w:tab w:val="left" w:leader="dot" w:pos="6835"/>
          <w:tab w:val="left" w:pos="7277"/>
        </w:tabs>
        <w:spacing w:before="34" w:line="235" w:lineRule="exact"/>
        <w:ind w:left="1090"/>
        <w:rPr>
          <w:szCs w:val="22"/>
        </w:rPr>
      </w:pPr>
      <w:r>
        <w:rPr>
          <w:szCs w:val="22"/>
        </w:rPr>
        <w:t>Искусство периода образования государства. Искусство периода утверждения государственности. Искусство России на пороге Нового времени.</w:t>
      </w:r>
    </w:p>
    <w:p w:rsidR="00E25519" w:rsidRDefault="00EF2EC1">
      <w:pPr>
        <w:shd w:val="clear" w:color="auto" w:fill="FFFFFF"/>
        <w:tabs>
          <w:tab w:val="left" w:leader="dot" w:pos="6840"/>
          <w:tab w:val="left" w:pos="7277"/>
        </w:tabs>
        <w:spacing w:before="134"/>
        <w:ind w:left="797"/>
        <w:jc w:val="center"/>
        <w:rPr>
          <w:sz w:val="32"/>
        </w:rPr>
      </w:pPr>
      <w:r>
        <w:rPr>
          <w:b/>
          <w:bCs/>
          <w:sz w:val="28"/>
          <w:szCs w:val="22"/>
        </w:rPr>
        <w:t>Театр и музыка</w:t>
      </w:r>
    </w:p>
    <w:p w:rsidR="00E25519" w:rsidRDefault="00EF2EC1">
      <w:pPr>
        <w:widowControl w:val="0"/>
        <w:shd w:val="clear" w:color="auto" w:fill="FFFFFF"/>
        <w:tabs>
          <w:tab w:val="left" w:pos="1642"/>
          <w:tab w:val="left" w:leader="dot" w:pos="6710"/>
          <w:tab w:val="left" w:pos="7277"/>
        </w:tabs>
        <w:spacing w:before="24"/>
        <w:ind w:left="1090"/>
        <w:rPr>
          <w:sz w:val="22"/>
          <w:szCs w:val="22"/>
        </w:rPr>
      </w:pPr>
      <w:r>
        <w:rPr>
          <w:sz w:val="22"/>
          <w:szCs w:val="22"/>
        </w:rPr>
        <w:t>Возникновение профессионального театра. Музыкальная культура.</w:t>
      </w:r>
    </w:p>
    <w:p w:rsidR="00E25519" w:rsidRDefault="00E25519">
      <w:pPr>
        <w:widowControl w:val="0"/>
        <w:shd w:val="clear" w:color="auto" w:fill="FFFFFF"/>
        <w:tabs>
          <w:tab w:val="left" w:pos="1642"/>
          <w:tab w:val="left" w:leader="dot" w:pos="6710"/>
          <w:tab w:val="left" w:pos="7277"/>
        </w:tabs>
        <w:spacing w:before="24"/>
        <w:ind w:left="1090"/>
        <w:rPr>
          <w:sz w:val="22"/>
          <w:szCs w:val="22"/>
        </w:rPr>
      </w:pPr>
    </w:p>
    <w:p w:rsidR="00E25519" w:rsidRDefault="00EF2EC1">
      <w:pPr>
        <w:shd w:val="clear" w:color="auto" w:fill="FFFFFF"/>
        <w:tabs>
          <w:tab w:val="left" w:pos="523"/>
        </w:tabs>
        <w:spacing w:before="106"/>
        <w:jc w:val="center"/>
        <w:rPr>
          <w:b/>
          <w:i/>
        </w:rPr>
      </w:pPr>
      <w:r>
        <w:rPr>
          <w:b/>
          <w:i/>
          <w:sz w:val="28"/>
          <w:szCs w:val="28"/>
        </w:rPr>
        <w:t>Художественная культура средневекового Востока</w:t>
      </w:r>
    </w:p>
    <w:p w:rsidR="00E25519" w:rsidRDefault="00EF2EC1">
      <w:pPr>
        <w:shd w:val="clear" w:color="auto" w:fill="FFFFFF"/>
        <w:tabs>
          <w:tab w:val="left" w:leader="dot" w:pos="6840"/>
          <w:tab w:val="left" w:pos="7277"/>
        </w:tabs>
        <w:spacing w:before="72"/>
        <w:ind w:left="797"/>
        <w:jc w:val="center"/>
        <w:rPr>
          <w:sz w:val="32"/>
        </w:rPr>
      </w:pPr>
      <w:r>
        <w:rPr>
          <w:b/>
          <w:bCs/>
          <w:sz w:val="28"/>
          <w:szCs w:val="22"/>
        </w:rPr>
        <w:t>Художественная культура Индии</w:t>
      </w:r>
    </w:p>
    <w:p w:rsidR="00E25519" w:rsidRDefault="00EF2EC1">
      <w:pPr>
        <w:widowControl w:val="0"/>
        <w:shd w:val="clear" w:color="auto" w:fill="FFFFFF"/>
        <w:tabs>
          <w:tab w:val="left" w:pos="1642"/>
          <w:tab w:val="left" w:leader="dot" w:pos="6840"/>
          <w:tab w:val="left" w:pos="7277"/>
        </w:tabs>
        <w:spacing w:before="38" w:line="230" w:lineRule="exact"/>
        <w:ind w:left="1085"/>
        <w:rPr>
          <w:szCs w:val="22"/>
        </w:rPr>
      </w:pPr>
      <w:r>
        <w:rPr>
          <w:szCs w:val="22"/>
        </w:rPr>
        <w:t>Шедевры архитектуры. Изобразительное искусство. Музыка и театр.</w:t>
      </w:r>
    </w:p>
    <w:p w:rsidR="00E25519" w:rsidRDefault="00EF2EC1">
      <w:pPr>
        <w:shd w:val="clear" w:color="auto" w:fill="FFFFFF"/>
        <w:tabs>
          <w:tab w:val="left" w:leader="dot" w:pos="6840"/>
          <w:tab w:val="left" w:pos="7277"/>
        </w:tabs>
        <w:spacing w:before="101"/>
        <w:ind w:left="797"/>
        <w:jc w:val="center"/>
      </w:pPr>
      <w:r>
        <w:rPr>
          <w:b/>
          <w:bCs/>
          <w:sz w:val="28"/>
          <w:szCs w:val="22"/>
        </w:rPr>
        <w:t>Художественная культура Китая</w:t>
      </w:r>
    </w:p>
    <w:p w:rsidR="00E25519" w:rsidRDefault="00EF2EC1">
      <w:pPr>
        <w:widowControl w:val="0"/>
        <w:shd w:val="clear" w:color="auto" w:fill="FFFFFF"/>
        <w:tabs>
          <w:tab w:val="left" w:pos="1646"/>
          <w:tab w:val="left" w:leader="dot" w:pos="6840"/>
          <w:tab w:val="left" w:pos="7277"/>
        </w:tabs>
        <w:spacing w:before="19"/>
        <w:rPr>
          <w:sz w:val="22"/>
          <w:szCs w:val="22"/>
        </w:rPr>
      </w:pPr>
      <w:r>
        <w:rPr>
          <w:szCs w:val="22"/>
        </w:rPr>
        <w:t>Шедевры архитектуры. Изобразительное искусство.</w:t>
      </w:r>
    </w:p>
    <w:p w:rsidR="00E25519" w:rsidRDefault="00EF2EC1">
      <w:pPr>
        <w:shd w:val="clear" w:color="auto" w:fill="FFFFFF"/>
        <w:tabs>
          <w:tab w:val="left" w:pos="7277"/>
        </w:tabs>
        <w:spacing w:before="86"/>
        <w:ind w:left="797"/>
        <w:jc w:val="center"/>
      </w:pPr>
      <w:r>
        <w:rPr>
          <w:b/>
          <w:bCs/>
          <w:sz w:val="28"/>
          <w:szCs w:val="22"/>
        </w:rPr>
        <w:t>Искусство Страны восходящего солнца</w:t>
      </w:r>
    </w:p>
    <w:p w:rsidR="00E25519" w:rsidRDefault="00EF2EC1">
      <w:pPr>
        <w:widowControl w:val="0"/>
        <w:shd w:val="clear" w:color="auto" w:fill="FFFFFF"/>
        <w:tabs>
          <w:tab w:val="left" w:pos="1646"/>
          <w:tab w:val="left" w:leader="dot" w:pos="6845"/>
          <w:tab w:val="left" w:pos="7277"/>
        </w:tabs>
        <w:spacing w:before="29" w:line="240" w:lineRule="exact"/>
        <w:ind w:left="1090"/>
        <w:rPr>
          <w:szCs w:val="22"/>
        </w:rPr>
      </w:pPr>
      <w:r>
        <w:rPr>
          <w:szCs w:val="22"/>
        </w:rPr>
        <w:t>Шедевры архитектуры. Садово-парковое искусство. Изобразительное искусство.</w:t>
      </w:r>
    </w:p>
    <w:p w:rsidR="00E25519" w:rsidRDefault="00EF2EC1">
      <w:pPr>
        <w:shd w:val="clear" w:color="auto" w:fill="FFFFFF"/>
        <w:tabs>
          <w:tab w:val="left" w:pos="7277"/>
        </w:tabs>
        <w:spacing w:before="86"/>
        <w:ind w:left="802"/>
        <w:jc w:val="center"/>
      </w:pPr>
      <w:r>
        <w:rPr>
          <w:b/>
          <w:bCs/>
          <w:sz w:val="28"/>
          <w:szCs w:val="22"/>
        </w:rPr>
        <w:t>Художественная культура исламских стран</w:t>
      </w:r>
    </w:p>
    <w:p w:rsidR="00E25519" w:rsidRDefault="00EF2EC1">
      <w:pPr>
        <w:widowControl w:val="0"/>
        <w:shd w:val="clear" w:color="auto" w:fill="FFFFFF"/>
        <w:tabs>
          <w:tab w:val="left" w:pos="1646"/>
          <w:tab w:val="left" w:leader="dot" w:pos="6845"/>
          <w:tab w:val="left" w:pos="7277"/>
        </w:tabs>
        <w:spacing w:before="34" w:line="235" w:lineRule="exact"/>
        <w:ind w:left="1090"/>
        <w:rPr>
          <w:sz w:val="22"/>
          <w:szCs w:val="22"/>
        </w:rPr>
      </w:pPr>
      <w:r>
        <w:rPr>
          <w:sz w:val="22"/>
          <w:szCs w:val="22"/>
        </w:rPr>
        <w:t>Шедевры архитектуры. Особенности изобразительного искусства. Литература и музыка.</w:t>
      </w:r>
    </w:p>
    <w:p w:rsidR="00E25519" w:rsidRDefault="00E25519">
      <w:pPr>
        <w:shd w:val="clear" w:color="auto" w:fill="FFFFFF"/>
        <w:tabs>
          <w:tab w:val="left" w:pos="418"/>
        </w:tabs>
        <w:spacing w:before="110"/>
        <w:ind w:left="14"/>
        <w:jc w:val="center"/>
        <w:rPr>
          <w:b/>
          <w:bCs/>
          <w:i/>
          <w:sz w:val="28"/>
          <w:szCs w:val="28"/>
        </w:rPr>
      </w:pPr>
    </w:p>
    <w:p w:rsidR="00E25519" w:rsidRDefault="00EF2EC1">
      <w:pPr>
        <w:shd w:val="clear" w:color="auto" w:fill="FFFFFF"/>
        <w:tabs>
          <w:tab w:val="left" w:pos="418"/>
        </w:tabs>
        <w:spacing w:before="110"/>
        <w:ind w:left="14"/>
        <w:jc w:val="center"/>
        <w:rPr>
          <w:i/>
        </w:rPr>
      </w:pPr>
      <w:r>
        <w:rPr>
          <w:b/>
          <w:bCs/>
          <w:i/>
          <w:sz w:val="28"/>
          <w:szCs w:val="28"/>
        </w:rPr>
        <w:t>Художественная культура Возрождения</w:t>
      </w:r>
    </w:p>
    <w:p w:rsidR="00E25519" w:rsidRDefault="00EF2EC1">
      <w:pPr>
        <w:shd w:val="clear" w:color="auto" w:fill="FFFFFF"/>
        <w:spacing w:before="53"/>
        <w:ind w:left="806"/>
        <w:jc w:val="center"/>
        <w:rPr>
          <w:sz w:val="32"/>
        </w:rPr>
      </w:pPr>
      <w:r>
        <w:rPr>
          <w:b/>
          <w:bCs/>
          <w:sz w:val="28"/>
          <w:szCs w:val="22"/>
        </w:rPr>
        <w:t>Изобразительное искусство</w:t>
      </w:r>
    </w:p>
    <w:p w:rsidR="00E25519" w:rsidRDefault="00EF2EC1">
      <w:pPr>
        <w:shd w:val="clear" w:color="auto" w:fill="FFFFFF"/>
        <w:tabs>
          <w:tab w:val="left" w:leader="dot" w:pos="6850"/>
          <w:tab w:val="left" w:pos="7277"/>
        </w:tabs>
        <w:ind w:left="806"/>
        <w:jc w:val="center"/>
        <w:rPr>
          <w:sz w:val="32"/>
        </w:rPr>
      </w:pPr>
      <w:r>
        <w:rPr>
          <w:b/>
          <w:bCs/>
          <w:sz w:val="28"/>
          <w:szCs w:val="22"/>
        </w:rPr>
        <w:lastRenderedPageBreak/>
        <w:t>Проторенессанса и Раннего Возрождения</w:t>
      </w:r>
    </w:p>
    <w:p w:rsidR="00E25519" w:rsidRDefault="00EF2EC1">
      <w:pPr>
        <w:widowControl w:val="0"/>
        <w:shd w:val="clear" w:color="auto" w:fill="FFFFFF"/>
        <w:tabs>
          <w:tab w:val="left" w:pos="1651"/>
          <w:tab w:val="left" w:leader="dot" w:pos="6854"/>
          <w:tab w:val="left" w:pos="7277"/>
        </w:tabs>
        <w:spacing w:before="34" w:line="240" w:lineRule="exact"/>
        <w:ind w:left="1094"/>
        <w:rPr>
          <w:szCs w:val="22"/>
        </w:rPr>
      </w:pPr>
      <w:r>
        <w:rPr>
          <w:szCs w:val="22"/>
        </w:rPr>
        <w:t>Джотто — «лучший в мире живописец»Живопись Раннего Возрождения. В мире образов Боттичелли. Скульптурные шедевры Донателло.</w:t>
      </w:r>
    </w:p>
    <w:p w:rsidR="00E25519" w:rsidRDefault="00E25519">
      <w:pPr>
        <w:shd w:val="clear" w:color="auto" w:fill="FFFFFF"/>
        <w:tabs>
          <w:tab w:val="left" w:pos="7277"/>
        </w:tabs>
        <w:spacing w:before="91"/>
        <w:ind w:left="806"/>
        <w:jc w:val="center"/>
        <w:rPr>
          <w:b/>
          <w:bCs/>
          <w:sz w:val="28"/>
          <w:szCs w:val="22"/>
        </w:rPr>
      </w:pPr>
    </w:p>
    <w:p w:rsidR="00E25519" w:rsidRDefault="00EF2EC1">
      <w:pPr>
        <w:shd w:val="clear" w:color="auto" w:fill="FFFFFF"/>
        <w:tabs>
          <w:tab w:val="left" w:pos="7277"/>
        </w:tabs>
        <w:spacing w:before="91"/>
        <w:ind w:left="806"/>
        <w:jc w:val="center"/>
      </w:pPr>
      <w:r>
        <w:rPr>
          <w:b/>
          <w:bCs/>
          <w:sz w:val="28"/>
          <w:szCs w:val="22"/>
        </w:rPr>
        <w:t>Архитектура итальянского Возрождения</w:t>
      </w:r>
    </w:p>
    <w:p w:rsidR="00E25519" w:rsidRDefault="00EF2EC1">
      <w:pPr>
        <w:widowControl w:val="0"/>
        <w:shd w:val="clear" w:color="auto" w:fill="FFFFFF"/>
        <w:tabs>
          <w:tab w:val="left" w:pos="1661"/>
          <w:tab w:val="left" w:leader="dot" w:pos="6859"/>
          <w:tab w:val="left" w:pos="7277"/>
        </w:tabs>
        <w:spacing w:before="24"/>
        <w:ind w:left="1099"/>
        <w:rPr>
          <w:szCs w:val="22"/>
        </w:rPr>
      </w:pPr>
      <w:r>
        <w:rPr>
          <w:szCs w:val="22"/>
        </w:rPr>
        <w:t>Флорентийское чудо Брунеллески. Великие архитекторы эпохи Возрождения.</w:t>
      </w:r>
    </w:p>
    <w:p w:rsidR="00E25519" w:rsidRDefault="00EF2EC1">
      <w:pPr>
        <w:shd w:val="clear" w:color="auto" w:fill="FFFFFF"/>
        <w:tabs>
          <w:tab w:val="left" w:leader="dot" w:pos="6859"/>
          <w:tab w:val="left" w:pos="7277"/>
        </w:tabs>
        <w:spacing w:before="86"/>
        <w:ind w:left="816"/>
        <w:jc w:val="center"/>
      </w:pPr>
      <w:r>
        <w:rPr>
          <w:b/>
          <w:bCs/>
          <w:sz w:val="28"/>
          <w:szCs w:val="22"/>
        </w:rPr>
        <w:t>Титаны Высокого Возрождения</w:t>
      </w:r>
    </w:p>
    <w:p w:rsidR="00E25519" w:rsidRDefault="00EF2EC1">
      <w:pPr>
        <w:widowControl w:val="0"/>
        <w:shd w:val="clear" w:color="auto" w:fill="FFFFFF"/>
        <w:tabs>
          <w:tab w:val="left" w:pos="1661"/>
          <w:tab w:val="left" w:leader="dot" w:pos="6859"/>
          <w:tab w:val="left" w:pos="7277"/>
        </w:tabs>
        <w:spacing w:before="34" w:line="240" w:lineRule="exact"/>
        <w:ind w:left="1104"/>
        <w:rPr>
          <w:szCs w:val="22"/>
        </w:rPr>
      </w:pPr>
      <w:r>
        <w:rPr>
          <w:szCs w:val="22"/>
        </w:rPr>
        <w:t>Художественный мир Леонардо да Винчи. Бунтующий гений Микеланджело.   Рафаэль — «первый среди великих»</w:t>
      </w:r>
    </w:p>
    <w:p w:rsidR="00E25519" w:rsidRDefault="00EF2EC1">
      <w:pPr>
        <w:shd w:val="clear" w:color="auto" w:fill="FFFFFF"/>
        <w:tabs>
          <w:tab w:val="left" w:leader="dot" w:pos="6864"/>
          <w:tab w:val="left" w:pos="7277"/>
        </w:tabs>
        <w:spacing w:before="86"/>
        <w:ind w:left="816"/>
        <w:jc w:val="center"/>
        <w:rPr>
          <w:sz w:val="32"/>
        </w:rPr>
      </w:pPr>
      <w:r>
        <w:rPr>
          <w:b/>
          <w:bCs/>
          <w:sz w:val="28"/>
          <w:szCs w:val="22"/>
        </w:rPr>
        <w:t>Мастера венецианской живописи</w:t>
      </w:r>
    </w:p>
    <w:p w:rsidR="00E25519" w:rsidRDefault="00EF2EC1">
      <w:pPr>
        <w:widowControl w:val="0"/>
        <w:shd w:val="clear" w:color="auto" w:fill="FFFFFF"/>
        <w:tabs>
          <w:tab w:val="left" w:pos="1666"/>
          <w:tab w:val="left" w:leader="dot" w:pos="6864"/>
          <w:tab w:val="left" w:pos="7277"/>
        </w:tabs>
        <w:spacing w:before="38" w:line="240" w:lineRule="exact"/>
        <w:ind w:left="1109"/>
        <w:rPr>
          <w:szCs w:val="22"/>
        </w:rPr>
      </w:pPr>
      <w:r>
        <w:rPr>
          <w:szCs w:val="22"/>
        </w:rPr>
        <w:t>Творчество Беллини и Джорджоне. Художественный мир Тициана. Творчество Веронезе и Тинторетто.</w:t>
      </w:r>
    </w:p>
    <w:p w:rsidR="00E25519" w:rsidRDefault="00EF2EC1">
      <w:pPr>
        <w:widowControl w:val="0"/>
        <w:shd w:val="clear" w:color="auto" w:fill="FFFFFF"/>
        <w:tabs>
          <w:tab w:val="left" w:pos="1666"/>
          <w:tab w:val="left" w:leader="dot" w:pos="6864"/>
          <w:tab w:val="left" w:pos="7277"/>
        </w:tabs>
        <w:spacing w:before="38" w:line="240" w:lineRule="exact"/>
        <w:ind w:left="1109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Искусство Северного Возрождения</w:t>
      </w:r>
    </w:p>
    <w:p w:rsidR="00E25519" w:rsidRDefault="00EF2EC1">
      <w:pPr>
        <w:widowControl w:val="0"/>
        <w:shd w:val="clear" w:color="auto" w:fill="FFFFFF"/>
        <w:tabs>
          <w:tab w:val="left" w:pos="1666"/>
          <w:tab w:val="left" w:leader="dot" w:pos="6864"/>
          <w:tab w:val="left" w:pos="7277"/>
        </w:tabs>
        <w:spacing w:before="38" w:line="240" w:lineRule="exact"/>
        <w:ind w:left="1109"/>
        <w:rPr>
          <w:szCs w:val="22"/>
        </w:rPr>
      </w:pPr>
      <w:r>
        <w:rPr>
          <w:szCs w:val="22"/>
        </w:rPr>
        <w:t>Ренессанс в архитектуре Северной Европы. Живопись нидерландских и немецких мастеров. В мире фантасмагорий Босха. Творческие искания Брейгеля. Творчество Дюрера.</w:t>
      </w:r>
    </w:p>
    <w:p w:rsidR="00E25519" w:rsidRDefault="00EF2EC1">
      <w:pPr>
        <w:widowControl w:val="0"/>
        <w:shd w:val="clear" w:color="auto" w:fill="FFFFFF"/>
        <w:tabs>
          <w:tab w:val="left" w:pos="1666"/>
          <w:tab w:val="left" w:leader="dot" w:pos="6864"/>
          <w:tab w:val="left" w:pos="7277"/>
        </w:tabs>
        <w:spacing w:before="38" w:line="240" w:lineRule="exact"/>
        <w:ind w:left="1109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Музыка и театр эпохи Возрождения</w:t>
      </w:r>
    </w:p>
    <w:p w:rsidR="00E25519" w:rsidRDefault="00EF2EC1">
      <w:pPr>
        <w:widowControl w:val="0"/>
        <w:shd w:val="clear" w:color="auto" w:fill="FFFFFF"/>
        <w:tabs>
          <w:tab w:val="left" w:pos="1666"/>
          <w:tab w:val="left" w:leader="dot" w:pos="6864"/>
          <w:tab w:val="left" w:pos="7277"/>
        </w:tabs>
        <w:spacing w:before="38" w:line="240" w:lineRule="exact"/>
        <w:ind w:left="1109"/>
        <w:rPr>
          <w:b/>
          <w:sz w:val="32"/>
          <w:szCs w:val="28"/>
        </w:rPr>
      </w:pPr>
      <w:r>
        <w:rPr>
          <w:szCs w:val="22"/>
        </w:rPr>
        <w:t>Музыкальная культура. Итальянская комедия дель арте. Театр Шекспира.</w:t>
      </w: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D470D6" w:rsidRDefault="00D470D6" w:rsidP="00D470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Список литературы</w:t>
      </w:r>
    </w:p>
    <w:p w:rsidR="00D470D6" w:rsidRDefault="00D470D6" w:rsidP="00D470D6">
      <w:pPr>
        <w:jc w:val="center"/>
        <w:rPr>
          <w:b/>
          <w:sz w:val="28"/>
          <w:szCs w:val="28"/>
        </w:rPr>
      </w:pPr>
    </w:p>
    <w:p w:rsidR="00D470D6" w:rsidRDefault="00D470D6" w:rsidP="00D470D6">
      <w:pPr>
        <w:jc w:val="both"/>
      </w:pPr>
      <w:r>
        <w:rPr>
          <w:sz w:val="28"/>
          <w:szCs w:val="28"/>
        </w:rPr>
        <w:t xml:space="preserve">1. </w:t>
      </w:r>
      <w:r>
        <w:rPr>
          <w:sz w:val="28"/>
        </w:rPr>
        <w:t>Данилова Г.И. «Искусство» 10 класс Москва Дрофа, 2014год.</w:t>
      </w:r>
    </w:p>
    <w:p w:rsidR="00D470D6" w:rsidRDefault="00D470D6" w:rsidP="00D470D6">
      <w:pPr>
        <w:jc w:val="both"/>
      </w:pPr>
      <w:r>
        <w:rPr>
          <w:sz w:val="28"/>
          <w:szCs w:val="28"/>
        </w:rPr>
        <w:t>2. Данилова Г.Н. Тематическое и поурочное планирование.- М.: Дрофа,2002.</w:t>
      </w:r>
    </w:p>
    <w:p w:rsidR="00D470D6" w:rsidRDefault="00D470D6" w:rsidP="00D470D6">
      <w:pPr>
        <w:jc w:val="both"/>
      </w:pPr>
      <w:r>
        <w:rPr>
          <w:sz w:val="28"/>
          <w:szCs w:val="28"/>
        </w:rPr>
        <w:t>3. Пешикова Л.Ф. Методика преподавания мировой художественной культуры: Пособие для учителя.- М.: ВЛАДОС, 2002</w:t>
      </w:r>
    </w:p>
    <w:p w:rsidR="00D470D6" w:rsidRDefault="00D470D6" w:rsidP="00D470D6">
      <w:pPr>
        <w:jc w:val="both"/>
      </w:pPr>
      <w:r>
        <w:rPr>
          <w:sz w:val="28"/>
          <w:szCs w:val="28"/>
        </w:rPr>
        <w:t>4. Леухина Н. А. Уроки учительского мастерства: Мировая художественная культура. Пособие для учителя. 2014.</w:t>
      </w: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jc w:val="center"/>
        <w:rPr>
          <w:b/>
          <w:sz w:val="28"/>
          <w:szCs w:val="28"/>
        </w:rPr>
      </w:pPr>
    </w:p>
    <w:p w:rsidR="00E25519" w:rsidRDefault="00E25519">
      <w:pPr>
        <w:pStyle w:val="ac"/>
        <w:sectPr w:rsidR="00E25519">
          <w:footerReference w:type="default" r:id="rId6"/>
          <w:pgSz w:w="11906" w:h="16838"/>
          <w:pgMar w:top="1134" w:right="1133" w:bottom="1134" w:left="1440" w:header="0" w:footer="709" w:gutter="0"/>
          <w:cols w:space="720"/>
          <w:formProt w:val="0"/>
          <w:titlePg/>
          <w:docGrid w:linePitch="360" w:charSpace="-6145"/>
        </w:sectPr>
      </w:pPr>
    </w:p>
    <w:p w:rsidR="00EF2EC1" w:rsidRDefault="00EF2EC1">
      <w:pPr>
        <w:tabs>
          <w:tab w:val="left" w:pos="266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EF2EC1" w:rsidRPr="007954DF" w:rsidRDefault="00EF2EC1" w:rsidP="00EF2EC1">
      <w:pPr>
        <w:rPr>
          <w:b/>
        </w:rPr>
      </w:pPr>
      <w:r>
        <w:rPr>
          <w:b/>
        </w:rPr>
        <w:t xml:space="preserve">                         </w:t>
      </w:r>
      <w:r w:rsidRPr="007954DF">
        <w:rPr>
          <w:b/>
        </w:rPr>
        <w:t>ТЕМАТИЧЕСКОЕ ПЛАНИРОВАНИЕ ПО МИРОВОЙ ХУДОЖЕСТВЕННОЙ КУЛЬТУРЕ. 10 КЛАСС.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709"/>
        <w:gridCol w:w="2032"/>
        <w:gridCol w:w="116"/>
        <w:gridCol w:w="792"/>
        <w:gridCol w:w="3240"/>
        <w:gridCol w:w="1980"/>
        <w:gridCol w:w="1800"/>
        <w:gridCol w:w="1980"/>
        <w:gridCol w:w="2088"/>
      </w:tblGrid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032" w:type="dxa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Словарь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8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9</w:t>
            </w:r>
          </w:p>
        </w:tc>
      </w:tr>
      <w:tr w:rsidR="00EF2EC1" w:rsidRPr="0095239C" w:rsidTr="00393570">
        <w:tc>
          <w:tcPr>
            <w:tcW w:w="15660" w:type="dxa"/>
            <w:gridSpan w:val="10"/>
          </w:tcPr>
          <w:p w:rsidR="00EF2EC1" w:rsidRPr="0095239C" w:rsidRDefault="00EF2EC1" w:rsidP="00393570">
            <w:pPr>
              <w:tabs>
                <w:tab w:val="left" w:pos="1439"/>
              </w:tabs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ХУДОЖЕСТВЕННАЯ КУЛЬТУРА ДРЕВНЕЙШИХ ЦИВИЛИЗАЦИЙ (7 часов)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Первые художники Земли 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Знание и периодизация первобытной культуры. Синкретический характер искусства первобытного человека. Понятие о «реализме». Зарождение архитектуры. Театр, музыка и танец. 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Лекция.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Иллюстрации по теме. 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Пантомима, интонация, дольмены, менгиры, кромлехи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tabs>
                <w:tab w:val="left" w:pos="1439"/>
              </w:tabs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Подготовить м/м презентации о первых художниках Земли.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2, 3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Архитектура страны фараонов. 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основные направления архитектуры: Абу-Сигебел – жемчужина египетского зодчества; архитектурные сооружения позднего времени.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Конференция.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Иллюстрации по теме. 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Зодчество.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tabs>
                <w:tab w:val="left" w:pos="1439"/>
              </w:tabs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Выписать из учебника основные понятия по теме. Выучить их.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4, 5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Изобразительное искусство и музыка Древнего Египта.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Рассмотреть главные темы искусства Древнего Египта: скульптурные памятники Египта; рельефы и фрески. Сокровища и гробницы Тутанхамона. Музыка Древнего Египта. 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Урок-путешествие.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Иллюстрации по теме.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Рельефы, фрески, гробницы.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tabs>
                <w:tab w:val="left" w:pos="1439"/>
              </w:tabs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Подготовить доклады на предоставленные темы.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Художественная культура Междуречья.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Раскрыть представление об архитектуре междуречья; изобразительном искусстве междуречья.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Иллюстрации по теме.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EF2EC1" w:rsidRPr="0095239C" w:rsidRDefault="00EF2EC1" w:rsidP="00393570">
            <w:pPr>
              <w:tabs>
                <w:tab w:val="left" w:pos="1439"/>
              </w:tabs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Закончить работу с учебником. Подготовить сообщения на выбранную тему.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Искусство доколумбовой Америки.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Рассказать о художественной культуре классического периода; об искусстве ацтеков; о художественной культуры майя; об искусстве инков. 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Урок-конференция.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Ацтеки, майя, инки. 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tabs>
                <w:tab w:val="left" w:pos="1439"/>
              </w:tabs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Подготовиться к итоговой работе по разделу.</w:t>
            </w:r>
          </w:p>
        </w:tc>
      </w:tr>
      <w:tr w:rsidR="00EF2EC1" w:rsidRPr="0095239C" w:rsidTr="00393570">
        <w:tc>
          <w:tcPr>
            <w:tcW w:w="15660" w:type="dxa"/>
            <w:gridSpan w:val="10"/>
          </w:tcPr>
          <w:p w:rsidR="00EF2EC1" w:rsidRPr="0095239C" w:rsidRDefault="00EF2EC1" w:rsidP="00393570">
            <w:pPr>
              <w:tabs>
                <w:tab w:val="left" w:pos="1439"/>
              </w:tabs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ХУДОЖЕСТВЕННАЯ КУЛЬТУРА АНТИЧНОСТИ (6 часов)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Эгейское искусство.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Рассказать о шедеврах эгейской архитектуры; о фресках киосского дворца; о вазописи стиля камарес.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Эгейская архитектура, камарес.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tabs>
                <w:tab w:val="left" w:pos="1439"/>
              </w:tabs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Прочитать в учебнике об особенностях вазописи Эгейского </w:t>
            </w:r>
            <w:r w:rsidRPr="0095239C">
              <w:rPr>
                <w:sz w:val="20"/>
                <w:szCs w:val="20"/>
              </w:rPr>
              <w:lastRenderedPageBreak/>
              <w:t>искусства. Сделать заметки в тетрадь.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Золотой век Афин.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Афины как столицу греческой цивилизации; провести прогулку по афинскому Акрополю; раскрыть искусство вазописи.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Урок-путешествие.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tabs>
                <w:tab w:val="left" w:pos="1439"/>
              </w:tabs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Подготовить выступление о выдающихся скульпторах Древней Эллады.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Выдающиеся скульпторы Древней Эллады.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Раскрыть понятия куросы и коры периода архаики; рассмотреть скульптурные творения Снопаса и Праксителя; рассмотреть мастеров поздней классики Лисиппа и Леохара; рассмотреть скульптуры эллинизма.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Куросы, архаика, коры, эллинизм.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Портреты Снопаса, Праксителя, Липа, Леохара.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tabs>
                <w:tab w:val="left" w:pos="1439"/>
              </w:tabs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Прочитать в учебнике и подготовить устный рассказ о скульптурах эллинизма.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Архитектура императорского Рима.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исторические памятники Рима: Колизей, Пантеон, триумфальные арки. Их художественное и архитектурное своеобразие.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Урок-конференция.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ind w:left="34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Доделать работу, начатую на уроке.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Изобразительное искусство Римской империи.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изобразительное искусство этрусков, римский скульптурный портрет, мозаичные и фресковые композиции.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Круглый стол.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Этрусы.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ind w:left="34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Прочитать в учебнике об особенностях римского скульптурного портрета. Сделать заметки в тетрадь.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Театральное и музыкальное искусство античности.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Проследить рождение греческого театра, выдающиеся трагики и комедиографы греческого театра; театральное и церковное искусство Древнего Рима; музыкальное искусство Древней Греции.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Урок-исследование.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Трагик, искусство.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ind w:left="34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Прочитать дополнительный материал в учебнике.</w:t>
            </w:r>
          </w:p>
        </w:tc>
      </w:tr>
      <w:tr w:rsidR="00EF2EC1" w:rsidRPr="0095239C" w:rsidTr="00393570">
        <w:tc>
          <w:tcPr>
            <w:tcW w:w="15660" w:type="dxa"/>
            <w:gridSpan w:val="10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ХУДОЖЕСТВЕННАЯ КУЛЬТУРА СРЕДНЕВЕКОВЬЯ  (7 часов)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Мир византийской культуры.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византийскую архитектуру; искусство мозаики, искусство иконописи, музыку Византии.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Иконопись.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Подготовить доклад об искусстве иконописи в византийской культуре.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15, 16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Архитектурный облик Древней Руси.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Рассмотреть Архитектуру Киевской Руси, архитектуру </w:t>
            </w:r>
            <w:r w:rsidRPr="0095239C">
              <w:rPr>
                <w:sz w:val="20"/>
                <w:szCs w:val="20"/>
              </w:rPr>
              <w:lastRenderedPageBreak/>
              <w:t>Великого Новгорода, архитектуру Владимиро-Суздальского княжества, архитектуру московского княжества, деревенское зодчество.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lastRenderedPageBreak/>
              <w:t>Урок-семинар.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Зодчество.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м/медия, иллюстрации по </w:t>
            </w:r>
            <w:r w:rsidRPr="0095239C">
              <w:rPr>
                <w:sz w:val="20"/>
                <w:szCs w:val="20"/>
              </w:rPr>
              <w:lastRenderedPageBreak/>
              <w:t>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lastRenderedPageBreak/>
              <w:t xml:space="preserve">Прочитать об особенностях </w:t>
            </w:r>
            <w:r w:rsidRPr="0095239C">
              <w:rPr>
                <w:sz w:val="20"/>
                <w:szCs w:val="20"/>
              </w:rPr>
              <w:lastRenderedPageBreak/>
              <w:t>архитектуры Древней Руси. (учебник + доп.материал).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Изобразительное искусство и музыка Древней Руси.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мозаику и фрески Киевской Софии; новгородскую живопись; творчество Феофана Грека; изобразительное искусство Владимиро-Суздальского княжества; творчество Андрея Рублёва и Дионисия; музыкальную культуру Древней Руси.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Урок-семинар.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Портрет Андрея Рублёва, Дионисия, Феофана Грека.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Прочитать в учебнике дополнительный материал.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Архитектура западноевропейского средневековья.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Дать представление о романском стиле в архитектуре; совершить заочное путешествие в замок феодала; раскрыть секреты готического мастерства.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Урок-исследование.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Готика. 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Ответить на вопросы, записанные в тетради на уроке.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Изобразительное искусство средних веков.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скульптуры романского стиля; скульптуры готики; искусство витранса.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Витранс.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Подготовиться к семинару.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Театральное искусство и музыка средних веков.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Дать понятие о литургической драме; средневековом фарсе; рассказать о достижениях музыкальной культуры; музыкально-песенное творчество трубадуров и миннезингов.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Урок-семинар. 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Трубадуры, миннезинги.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Прочитать в учебнике о достижениях музыкальной культуры.</w:t>
            </w:r>
          </w:p>
        </w:tc>
      </w:tr>
      <w:tr w:rsidR="00EF2EC1" w:rsidRPr="0095239C" w:rsidTr="00393570">
        <w:tc>
          <w:tcPr>
            <w:tcW w:w="15660" w:type="dxa"/>
            <w:gridSpan w:val="10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СРЕДНЕВЕКОВАЯ КУЛЬТУРА ВОСТОКА  (4 часа)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Индия – «страна чудес».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Рассмотреть  шедевры индийского зодчества; искусство живописи; музыкальное и театральное искусство Индии; искусство индийского танца. 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Урок-конференция.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Подготовить доклад на тему «Искусство индийского танца».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Художественная культура Китая.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шедевры китайской архитектуры; скульптуры Китая; жанры китайской живописи; пекинская музыкальная драма.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Скульптура.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Подготовиться к семинару. Распределить темы. 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Искусство страны восходящего солнца (Япония).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Рассмотреть шедевры японской архитектуры; садово-парковое искусство; мастерская японской </w:t>
            </w:r>
            <w:r w:rsidRPr="0095239C">
              <w:rPr>
                <w:sz w:val="20"/>
                <w:szCs w:val="20"/>
              </w:rPr>
              <w:lastRenderedPageBreak/>
              <w:t>гравюры; скульптуры цэцкэ; театральное искусство.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lastRenderedPageBreak/>
              <w:t>Урок-семинар.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Цэцке.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Прочитать в учебнике про скульптуры цэцкэ.</w:t>
            </w:r>
          </w:p>
        </w:tc>
      </w:tr>
      <w:tr w:rsidR="00EF2EC1" w:rsidRPr="0095239C" w:rsidTr="00393570">
        <w:tc>
          <w:tcPr>
            <w:tcW w:w="923" w:type="dxa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Художественная культура ислама.</w:t>
            </w:r>
          </w:p>
        </w:tc>
        <w:tc>
          <w:tcPr>
            <w:tcW w:w="908" w:type="dxa"/>
            <w:gridSpan w:val="2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шедевры исламской архитектуры; изобразительное искусство ислама; литература Арабского Востока; своеобразие музыкальной культуры ислама.</w:t>
            </w: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</w:tc>
        <w:tc>
          <w:tcPr>
            <w:tcW w:w="2088" w:type="dxa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Дать оценку музыкальной культуре ислама. (сочинение-миниатюра)</w:t>
            </w:r>
          </w:p>
        </w:tc>
      </w:tr>
      <w:tr w:rsidR="00EF2EC1" w:rsidRPr="0095239C" w:rsidTr="00393570">
        <w:tc>
          <w:tcPr>
            <w:tcW w:w="15660" w:type="dxa"/>
            <w:gridSpan w:val="10"/>
            <w:shd w:val="clear" w:color="auto" w:fill="auto"/>
          </w:tcPr>
          <w:p w:rsidR="00EF2EC1" w:rsidRPr="0095239C" w:rsidRDefault="00EF2EC1" w:rsidP="00393570">
            <w:pPr>
              <w:jc w:val="center"/>
              <w:rPr>
                <w:b/>
                <w:sz w:val="20"/>
                <w:szCs w:val="20"/>
              </w:rPr>
            </w:pPr>
            <w:r w:rsidRPr="0095239C">
              <w:rPr>
                <w:b/>
                <w:sz w:val="20"/>
                <w:szCs w:val="20"/>
              </w:rPr>
              <w:t>ХУДОЖЕСТВЕННАЯ КУЛЬТУРА ВОЗРОЖДЕНИЯ (10 часов)</w:t>
            </w:r>
          </w:p>
        </w:tc>
      </w:tr>
      <w:tr w:rsidR="00EF2EC1" w:rsidRPr="0095239C" w:rsidTr="00393570">
        <w:tc>
          <w:tcPr>
            <w:tcW w:w="923" w:type="dxa"/>
            <w:shd w:val="clear" w:color="auto" w:fill="auto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Флоренция – колыбель итальянского Возрождения.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флорентийское чудо Брукеллески; скульптурные шедевры Донателло; рассмотреть настоящий переворот в живописи (Мозаччо); в мире образов Боттичелли.</w:t>
            </w: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Урок-семинар.</w:t>
            </w:r>
          </w:p>
        </w:tc>
        <w:tc>
          <w:tcPr>
            <w:tcW w:w="180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Портреты Брукеллески, Донателло, Мозаччо.</w:t>
            </w:r>
          </w:p>
        </w:tc>
        <w:tc>
          <w:tcPr>
            <w:tcW w:w="2088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Подготовиться к семинару. </w:t>
            </w:r>
          </w:p>
        </w:tc>
      </w:tr>
      <w:tr w:rsidR="00EF2EC1" w:rsidRPr="0095239C" w:rsidTr="00393570">
        <w:tc>
          <w:tcPr>
            <w:tcW w:w="923" w:type="dxa"/>
            <w:shd w:val="clear" w:color="auto" w:fill="auto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Живопись Проторенессанса и Раннего Возрождения.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Рассказать о мастерах Проторенессанса; рассмотреть личность Джотто как лучшего в мире живописца; живопись Раннего Возрождения.</w:t>
            </w: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Проторенессанс.</w:t>
            </w: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Потрет Джотто.</w:t>
            </w:r>
          </w:p>
        </w:tc>
        <w:tc>
          <w:tcPr>
            <w:tcW w:w="2088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Прочитать в учебнике про живопись Раннего Возрождения. </w:t>
            </w:r>
          </w:p>
        </w:tc>
      </w:tr>
      <w:tr w:rsidR="00EF2EC1" w:rsidRPr="0095239C" w:rsidTr="00393570">
        <w:tc>
          <w:tcPr>
            <w:tcW w:w="923" w:type="dxa"/>
            <w:shd w:val="clear" w:color="auto" w:fill="auto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27, 28</w:t>
            </w:r>
          </w:p>
        </w:tc>
        <w:tc>
          <w:tcPr>
            <w:tcW w:w="709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Золотой век возрождения.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архитектурные творения Брамонте; мир Леонардо да Винчи; Микеланджело – бунтующий гений; Рафаэль – первый среди великих.</w:t>
            </w: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Урок-конференция.</w:t>
            </w:r>
          </w:p>
        </w:tc>
        <w:tc>
          <w:tcPr>
            <w:tcW w:w="180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Портреты художников. Альбомы с их живописью.</w:t>
            </w:r>
          </w:p>
        </w:tc>
        <w:tc>
          <w:tcPr>
            <w:tcW w:w="2088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Подготовить проекты на предложенную тему. </w:t>
            </w:r>
          </w:p>
        </w:tc>
      </w:tr>
      <w:tr w:rsidR="00EF2EC1" w:rsidRPr="0095239C" w:rsidTr="00393570">
        <w:tc>
          <w:tcPr>
            <w:tcW w:w="923" w:type="dxa"/>
            <w:shd w:val="clear" w:color="auto" w:fill="auto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29, 30</w:t>
            </w:r>
          </w:p>
        </w:tc>
        <w:tc>
          <w:tcPr>
            <w:tcW w:w="709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Возрождение в Венеции.</w:t>
            </w:r>
          </w:p>
        </w:tc>
        <w:tc>
          <w:tcPr>
            <w:tcW w:w="792" w:type="dxa"/>
            <w:shd w:val="clear" w:color="auto" w:fill="auto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Архитектурный облик Венеции; Джорджоне и мастера венецианской живописи; художественный мир Тициана; Веронзе – певец праздничной Венеции. Трагический мир Тинторетто.</w:t>
            </w: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Круглый стол.</w:t>
            </w:r>
          </w:p>
        </w:tc>
        <w:tc>
          <w:tcPr>
            <w:tcW w:w="180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Портреты художников. Альбомы с их живописью.</w:t>
            </w:r>
          </w:p>
        </w:tc>
        <w:tc>
          <w:tcPr>
            <w:tcW w:w="2088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Прочитать дополнительный материал (учебник + доп.литература)</w:t>
            </w:r>
          </w:p>
        </w:tc>
      </w:tr>
      <w:tr w:rsidR="00EF2EC1" w:rsidRPr="0095239C" w:rsidTr="00393570">
        <w:tc>
          <w:tcPr>
            <w:tcW w:w="923" w:type="dxa"/>
            <w:shd w:val="clear" w:color="auto" w:fill="auto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31, 32</w:t>
            </w:r>
          </w:p>
        </w:tc>
        <w:tc>
          <w:tcPr>
            <w:tcW w:w="709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Северное Возрождение.</w:t>
            </w:r>
          </w:p>
        </w:tc>
        <w:tc>
          <w:tcPr>
            <w:tcW w:w="792" w:type="dxa"/>
            <w:shd w:val="clear" w:color="auto" w:fill="auto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Рассмотреть ренессанс в архитектуре Северной Европы; живопись нидерландских немецких мастеров; побывать в мире фантасмагорий Баха; </w:t>
            </w:r>
            <w:r w:rsidRPr="0095239C">
              <w:rPr>
                <w:sz w:val="20"/>
                <w:szCs w:val="20"/>
              </w:rPr>
              <w:lastRenderedPageBreak/>
              <w:t>рассмотреть творческие искания Брейгеля; рассмотреть личность Дюрера как художника, достойного бессмертия.</w:t>
            </w: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lastRenderedPageBreak/>
              <w:t xml:space="preserve">Урок-семинар. </w:t>
            </w:r>
          </w:p>
        </w:tc>
        <w:tc>
          <w:tcPr>
            <w:tcW w:w="180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Ренессанс.</w:t>
            </w: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Портреты художников. </w:t>
            </w:r>
            <w:r w:rsidRPr="0095239C">
              <w:rPr>
                <w:sz w:val="20"/>
                <w:szCs w:val="20"/>
              </w:rPr>
              <w:lastRenderedPageBreak/>
              <w:t>Альбомы с их живописью.</w:t>
            </w:r>
          </w:p>
        </w:tc>
        <w:tc>
          <w:tcPr>
            <w:tcW w:w="2088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lastRenderedPageBreak/>
              <w:t>Написать сочинение на предложенную тему.</w:t>
            </w: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 xml:space="preserve">Подготовить сообщение на тему </w:t>
            </w:r>
            <w:r w:rsidRPr="0095239C">
              <w:rPr>
                <w:sz w:val="20"/>
                <w:szCs w:val="20"/>
              </w:rPr>
              <w:lastRenderedPageBreak/>
              <w:t>«Дюрер – художник, достойный бессмертия».</w:t>
            </w:r>
          </w:p>
        </w:tc>
      </w:tr>
      <w:tr w:rsidR="00EF2EC1" w:rsidRPr="0095239C" w:rsidTr="00393570">
        <w:tc>
          <w:tcPr>
            <w:tcW w:w="923" w:type="dxa"/>
            <w:shd w:val="clear" w:color="auto" w:fill="auto"/>
          </w:tcPr>
          <w:p w:rsidR="00EF2EC1" w:rsidRPr="0095239C" w:rsidRDefault="00EF2EC1" w:rsidP="00393570">
            <w:pPr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lastRenderedPageBreak/>
              <w:t>33, 34</w:t>
            </w:r>
          </w:p>
        </w:tc>
        <w:tc>
          <w:tcPr>
            <w:tcW w:w="709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:rsidR="00EF2EC1" w:rsidRPr="0095239C" w:rsidRDefault="00EF2EC1" w:rsidP="00393570">
            <w:pPr>
              <w:contextualSpacing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Музыка и театр эпохи Возрождения.</w:t>
            </w:r>
          </w:p>
        </w:tc>
        <w:tc>
          <w:tcPr>
            <w:tcW w:w="792" w:type="dxa"/>
            <w:shd w:val="clear" w:color="auto" w:fill="auto"/>
          </w:tcPr>
          <w:p w:rsidR="00EF2EC1" w:rsidRPr="0095239C" w:rsidRDefault="00EF2EC1" w:rsidP="00393570">
            <w:pPr>
              <w:contextualSpacing/>
              <w:jc w:val="center"/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Рассмотреть музыкальную культуру Возрождения; итальянскую комедию дель арте; театр Шекспира «Глобус».</w:t>
            </w: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Дель арте.</w:t>
            </w:r>
          </w:p>
        </w:tc>
        <w:tc>
          <w:tcPr>
            <w:tcW w:w="1980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м/медия, иллюстрации по теме.</w:t>
            </w:r>
          </w:p>
          <w:p w:rsidR="00EF2EC1" w:rsidRPr="0095239C" w:rsidRDefault="00EF2EC1" w:rsidP="00393570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EF2EC1" w:rsidRPr="0095239C" w:rsidRDefault="00EF2EC1" w:rsidP="00393570">
            <w:pPr>
              <w:rPr>
                <w:sz w:val="20"/>
                <w:szCs w:val="20"/>
              </w:rPr>
            </w:pPr>
            <w:r w:rsidRPr="0095239C">
              <w:rPr>
                <w:sz w:val="20"/>
                <w:szCs w:val="20"/>
              </w:rPr>
              <w:t>Подготовить сообщения об итальянской комедии.</w:t>
            </w:r>
          </w:p>
        </w:tc>
      </w:tr>
    </w:tbl>
    <w:p w:rsidR="00EF2EC1" w:rsidRDefault="00EF2EC1" w:rsidP="00EF2EC1"/>
    <w:p w:rsidR="00EF2EC1" w:rsidRPr="00F50EFA" w:rsidRDefault="00EF2EC1" w:rsidP="00EF2EC1">
      <w:pPr>
        <w:contextualSpacing/>
        <w:rPr>
          <w:sz w:val="20"/>
          <w:szCs w:val="20"/>
        </w:rPr>
      </w:pPr>
    </w:p>
    <w:p w:rsidR="00EF2EC1" w:rsidRPr="00F50EFA" w:rsidRDefault="00EF2EC1" w:rsidP="00EF2EC1">
      <w:pPr>
        <w:contextualSpacing/>
        <w:rPr>
          <w:sz w:val="20"/>
          <w:szCs w:val="20"/>
        </w:rPr>
      </w:pPr>
    </w:p>
    <w:p w:rsidR="00EF2EC1" w:rsidRDefault="00EF2EC1">
      <w:pPr>
        <w:tabs>
          <w:tab w:val="left" w:pos="2660"/>
        </w:tabs>
        <w:jc w:val="center"/>
        <w:rPr>
          <w:b/>
          <w:sz w:val="28"/>
          <w:szCs w:val="28"/>
        </w:rPr>
      </w:pPr>
    </w:p>
    <w:p w:rsidR="00E25519" w:rsidRDefault="00E25519">
      <w:pPr>
        <w:tabs>
          <w:tab w:val="left" w:pos="2660"/>
        </w:tabs>
        <w:jc w:val="center"/>
      </w:pPr>
    </w:p>
    <w:sectPr w:rsidR="00E25519" w:rsidSect="00EF2EC1">
      <w:footerReference w:type="default" r:id="rId7"/>
      <w:pgSz w:w="16838" w:h="11906" w:orient="landscape"/>
      <w:pgMar w:top="1440" w:right="1134" w:bottom="1133" w:left="1134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65" w:rsidRDefault="00060D65" w:rsidP="00E25519">
      <w:r>
        <w:separator/>
      </w:r>
    </w:p>
  </w:endnote>
  <w:endnote w:type="continuationSeparator" w:id="1">
    <w:p w:rsidR="00060D65" w:rsidRDefault="00060D65" w:rsidP="00E2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19" w:rsidRDefault="0050365D">
    <w:pPr>
      <w:pStyle w:val="ac"/>
      <w:ind w:right="360"/>
    </w:pPr>
    <w:r>
      <w:pict>
        <v:rect id="_x0000_s2049" style="position:absolute;margin-left:465.5pt;margin-top:.05pt;width:1.15pt;height:13.8pt;z-index:251657728;mso-wrap-distance-left:0;mso-wrap-distance-right:0">
          <v:fill opacity="0"/>
          <v:textbox inset="0,0,0,0">
            <w:txbxContent>
              <w:p w:rsidR="00E25519" w:rsidRDefault="00E25519">
                <w:pPr>
                  <w:pStyle w:val="ac"/>
                </w:pPr>
              </w:p>
            </w:txbxContent>
          </v:textbox>
          <w10:wrap type="square" side="larges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19" w:rsidRDefault="00E255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65" w:rsidRDefault="00060D65" w:rsidP="00E25519">
      <w:r>
        <w:separator/>
      </w:r>
    </w:p>
  </w:footnote>
  <w:footnote w:type="continuationSeparator" w:id="1">
    <w:p w:rsidR="00060D65" w:rsidRDefault="00060D65" w:rsidP="00E25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8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5519"/>
    <w:rsid w:val="00060D65"/>
    <w:rsid w:val="00334834"/>
    <w:rsid w:val="003F37E3"/>
    <w:rsid w:val="0050365D"/>
    <w:rsid w:val="005A2EE2"/>
    <w:rsid w:val="00732DE6"/>
    <w:rsid w:val="00740484"/>
    <w:rsid w:val="0078021F"/>
    <w:rsid w:val="008510C8"/>
    <w:rsid w:val="00D470D6"/>
    <w:rsid w:val="00E25519"/>
    <w:rsid w:val="00E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rsid w:val="00533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5333F2"/>
  </w:style>
  <w:style w:type="character" w:customStyle="1" w:styleId="a5">
    <w:name w:val="Основной текст Знак"/>
    <w:basedOn w:val="a0"/>
    <w:uiPriority w:val="99"/>
    <w:rsid w:val="00533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F40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E25519"/>
    <w:rPr>
      <w:rFonts w:cs="Times New Roman"/>
    </w:rPr>
  </w:style>
  <w:style w:type="character" w:customStyle="1" w:styleId="ListLabel2">
    <w:name w:val="ListLabel 2"/>
    <w:rsid w:val="00E25519"/>
    <w:rPr>
      <w:rFonts w:cs="Courier New"/>
    </w:rPr>
  </w:style>
  <w:style w:type="paragraph" w:customStyle="1" w:styleId="a7">
    <w:name w:val="Заголовок"/>
    <w:basedOn w:val="a"/>
    <w:next w:val="a8"/>
    <w:rsid w:val="00E255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5333F2"/>
    <w:pPr>
      <w:spacing w:after="120" w:line="288" w:lineRule="auto"/>
    </w:pPr>
  </w:style>
  <w:style w:type="paragraph" w:styleId="a9">
    <w:name w:val="List"/>
    <w:basedOn w:val="a8"/>
    <w:rsid w:val="00E25519"/>
    <w:rPr>
      <w:rFonts w:cs="Mangal"/>
    </w:rPr>
  </w:style>
  <w:style w:type="paragraph" w:styleId="aa">
    <w:name w:val="Title"/>
    <w:basedOn w:val="a"/>
    <w:rsid w:val="00E25519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E25519"/>
    <w:pPr>
      <w:suppressLineNumbers/>
    </w:pPr>
    <w:rPr>
      <w:rFonts w:cs="Mangal"/>
    </w:rPr>
  </w:style>
  <w:style w:type="paragraph" w:styleId="ac">
    <w:name w:val="footer"/>
    <w:basedOn w:val="a"/>
    <w:rsid w:val="005333F2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5333F2"/>
    <w:pPr>
      <w:suppressAutoHyphens/>
      <w:spacing w:line="240" w:lineRule="auto"/>
    </w:pPr>
    <w:rPr>
      <w:rFonts w:cs="Times New Roman"/>
      <w:sz w:val="24"/>
    </w:rPr>
  </w:style>
  <w:style w:type="paragraph" w:styleId="ae">
    <w:name w:val="Balloon Text"/>
    <w:basedOn w:val="a"/>
    <w:uiPriority w:val="99"/>
    <w:semiHidden/>
    <w:unhideWhenUsed/>
    <w:rsid w:val="00F40876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rsid w:val="00E25519"/>
  </w:style>
  <w:style w:type="table" w:styleId="af0">
    <w:name w:val="Table Grid"/>
    <w:basedOn w:val="a1"/>
    <w:rsid w:val="005333F2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2015-10-26T15:19:00Z</cp:lastPrinted>
  <dcterms:created xsi:type="dcterms:W3CDTF">2015-10-06T15:39:00Z</dcterms:created>
  <dcterms:modified xsi:type="dcterms:W3CDTF">2016-06-09T09:05:00Z</dcterms:modified>
  <dc:language>ru-RU</dc:language>
</cp:coreProperties>
</file>