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</w:t>
      </w:r>
    </w:p>
    <w:p w:rsidR="00817C28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начальной школы</w:t>
      </w:r>
      <w:r w:rsidR="00817C28"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</w:t>
      </w: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«СОШ № 12 МО «Ахтубинский район»</w:t>
      </w: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Верхний Баскунчак</w:t>
      </w:r>
      <w:r w:rsidR="00E472CB">
        <w:rPr>
          <w:rFonts w:ascii="Times New Roman" w:hAnsi="Times New Roman" w:cs="Times New Roman"/>
          <w:b/>
          <w:sz w:val="28"/>
          <w:szCs w:val="28"/>
        </w:rPr>
        <w:t xml:space="preserve"> Астраханской области</w:t>
      </w: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A2" w:rsidRDefault="00F61BA2" w:rsidP="00823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A2" w:rsidRPr="00F61BA2" w:rsidRDefault="00F61BA2" w:rsidP="00F61BA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A2">
        <w:rPr>
          <w:rFonts w:ascii="Times New Roman" w:hAnsi="Times New Roman" w:cs="Times New Roman"/>
          <w:b/>
          <w:sz w:val="28"/>
          <w:szCs w:val="28"/>
          <w:u w:val="single"/>
        </w:rPr>
        <w:t>Составитель материала</w:t>
      </w:r>
    </w:p>
    <w:p w:rsidR="00F61BA2" w:rsidRP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b/>
          <w:sz w:val="28"/>
          <w:szCs w:val="28"/>
        </w:rPr>
        <w:t>Володина Ольга Евгеньевна</w:t>
      </w:r>
      <w:r w:rsidRPr="00F61BA2">
        <w:rPr>
          <w:rFonts w:ascii="Times New Roman" w:hAnsi="Times New Roman" w:cs="Times New Roman"/>
          <w:sz w:val="28"/>
          <w:szCs w:val="28"/>
        </w:rPr>
        <w:t>,</w:t>
      </w:r>
    </w:p>
    <w:p w:rsidR="00F61BA2" w:rsidRP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61BA2" w:rsidRP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</w:t>
      </w:r>
    </w:p>
    <w:p w:rsidR="00F61BA2" w:rsidRP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МБОУ «СОШ № 12 МО «Ахтубинский район»</w:t>
      </w:r>
    </w:p>
    <w:p w:rsid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пос.В.Баскунчак</w:t>
      </w:r>
      <w:r w:rsidR="00E472CB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</w:p>
    <w:p w:rsid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1BA2" w:rsidRDefault="00F61BA2" w:rsidP="00F61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1BA2" w:rsidRDefault="00F61BA2" w:rsidP="00817C28">
      <w:pPr>
        <w:rPr>
          <w:rFonts w:ascii="Times New Roman" w:hAnsi="Times New Roman" w:cs="Times New Roman"/>
          <w:b/>
          <w:sz w:val="28"/>
          <w:szCs w:val="28"/>
        </w:rPr>
      </w:pPr>
    </w:p>
    <w:p w:rsidR="00E472CB" w:rsidRDefault="00F61BA2" w:rsidP="00E4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п.В.Баскунчак, 2015 год</w:t>
      </w:r>
    </w:p>
    <w:p w:rsidR="008235B1" w:rsidRPr="00E472CB" w:rsidRDefault="008235B1" w:rsidP="00E47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учителей начальных классов на 2015-2016 учебный год</w:t>
      </w:r>
    </w:p>
    <w:p w:rsidR="008235B1" w:rsidRDefault="008235B1" w:rsidP="00823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 школы на 2015-2016 учебный год:</w:t>
      </w:r>
    </w:p>
    <w:p w:rsidR="008235B1" w:rsidRDefault="008235B1" w:rsidP="008235B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Повышение качества образования через повышение уровня профессиональной компетентности педагога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8235B1" w:rsidRDefault="008235B1" w:rsidP="00823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выборе педагогических технологий,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их в учебно-воспитательном процессе при формировании базовых компетенций учащихся.</w:t>
      </w:r>
    </w:p>
    <w:p w:rsidR="008235B1" w:rsidRDefault="008235B1" w:rsidP="00823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МО учителей начальных классов.</w:t>
      </w:r>
    </w:p>
    <w:p w:rsidR="008235B1" w:rsidRDefault="008235B1" w:rsidP="0082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и уровня квалификации педагогов.</w:t>
      </w:r>
    </w:p>
    <w:p w:rsidR="008235B1" w:rsidRDefault="008235B1" w:rsidP="008235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внедрение  в педагогическую деятельность современных образовательных технологий в рамках урочной и внеурочной деятельности, направленныхна формирование ключевых компетенций обучающихся в процессе овладения УУД</w:t>
      </w:r>
    </w:p>
    <w:p w:rsidR="008235B1" w:rsidRDefault="008235B1" w:rsidP="008235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форм работы с одаренными детьми; осуществление  психолого-педагогической  поддержки слабоуспевающим обучающимся</w:t>
      </w:r>
    </w:p>
    <w:p w:rsidR="008235B1" w:rsidRDefault="008235B1" w:rsidP="008235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реализацию ООП НОО с целью получения планируемых результатов, соответствующих ФГОС НОО</w:t>
      </w:r>
    </w:p>
    <w:p w:rsidR="008235B1" w:rsidRDefault="008235B1" w:rsidP="0082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8235B1" w:rsidRDefault="008235B1" w:rsidP="0082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Look w:val="04A0"/>
      </w:tblPr>
      <w:tblGrid>
        <w:gridCol w:w="2235"/>
        <w:gridCol w:w="8930"/>
        <w:gridCol w:w="3621"/>
      </w:tblGrid>
      <w:tr w:rsidR="008235B1" w:rsidTr="008235B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методической работы учителей начальных классов на 2015-2016 учебный год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тем самообразования учителей начальной школы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документами, сеткой часов, нагрузкой учителей начальных классов на 2015-2016 учебный год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программ, календарно-тематического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по предметам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 учителей начальных классов на 2015-2016 учебный год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программ, календарно-тематического планирования по предметам; графиков контрольных работ; открытых уроков и мероприятий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рабочих программ внеурочной деятельности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 самообразования учителей начальных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ГПД; утверждение плана работы ГПД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плана-графика уроков с компьютерной поддержкой в компьютерном классе.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 аттестации учителей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 анализ входных контрольных работ по русскому языку и математике. Входная проверка техники чтения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анализ диагностических и стартовых работ в 1-х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1А,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преемственности.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воспитателей ДОУ «Концепция ФГОС НОО»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лицензированию образовательного учреждения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«Преемственность содержания дошкольного и начального образования»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Обучающий семинар   «Современный урок в соответствии с </w:t>
            </w:r>
            <w:r>
              <w:rPr>
                <w:rFonts w:ascii="Times New Roman" w:hAnsi="Times New Roman"/>
                <w:sz w:val="28"/>
              </w:rPr>
              <w:lastRenderedPageBreak/>
              <w:t>требованиями ФГОС»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работы, в том числе разработки и реализации учебных программ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 w:rsidP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msonormalbullet2gif"/>
              <w:numPr>
                <w:ilvl w:val="0"/>
                <w:numId w:val="5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одаренными детьми</w:t>
            </w:r>
            <w:r>
              <w:rPr>
                <w:sz w:val="28"/>
                <w:szCs w:val="28"/>
              </w:rPr>
              <w:t xml:space="preserve">. 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Проведение конкурса «Вундеркинд». 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Выбор тем проектов учащимися. Утверждение плана работы НОУ «Юный эрудит»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НОУ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занятости учащихся начальных классов во внеурочное время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преемственности.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 учителей-предметников в 5-х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первоклассников. Анализ стартовой диагностики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 № 2</w:t>
            </w:r>
          </w:p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Инновационные педагогические  и информационные  технологии  в  образовательном процессе</w:t>
            </w:r>
          </w:p>
          <w:p w:rsidR="008235B1" w:rsidRDefault="008235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1 четверти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ФГОС НОО. Введение ФГОС ООО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«Преемственность в обучении»</w:t>
            </w:r>
          </w:p>
          <w:p w:rsidR="008235B1" w:rsidRDefault="008235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малом педсовете «Результаты адаптации 1-х, 5-х, 10-х классов»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 5-х кл.,</w:t>
            </w: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1-х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образовательный процесс путем внедрения новых технологий.  Из опыта применения ИКТ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документации, необходимой учебно-методическому объединению учителей начальных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одаренными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«Русский медвежонок», ЭМУ-Эрудит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2)Работа над проектами. Выдвижение гипотез. Сбор материала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НОУ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в 3-4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Взамопосещение открытых  уроков учителями начальных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 по математике во 2-4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 и учет знаний учащихся в 1 полугодии 2014-2015 учебного года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проектов учащихся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6609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школьной документации, прохождения программ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Универсальные учебные действия — фундамент успешности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35B1" w:rsidRDefault="008235B1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1 полугодия 2014-2015 учебного года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как одно из условий повышения качества 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6609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проведенных открытых уроков и мероприятий в 1 полугодии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 w:rsidR="008235B1" w:rsidRPr="006609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самоконтроль учащихся по ФГОС НОО. Проверка тетрадей для контрольных работ по русскому языку во 2-4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одаренными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«Пегас»,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2)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проектов «Я узнаю мир» (Астрахань)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педсовете «</w:t>
            </w:r>
            <w:r>
              <w:rPr>
                <w:rFonts w:ascii="Times New Roman" w:hAnsi="Times New Roman"/>
                <w:sz w:val="28"/>
              </w:rPr>
              <w:t>Современное образование: новые требования, новые возможности, новая ответственность»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и мероприятия по плану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одаренными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1)Школьные олимпиады. Разработка комплексных заданий.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Проведение школьной  олимпиады «Умники и умницы»</w:t>
            </w:r>
          </w:p>
          <w:p w:rsidR="008235B1" w:rsidRDefault="008235B1" w:rsidP="002B642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Организация проектно-исследовательской деятельности.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2B6420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НОУ 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420" w:rsidRDefault="002B64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преемственности.</w:t>
            </w:r>
          </w:p>
          <w:p w:rsidR="008235B1" w:rsidRDefault="002B64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учителей и воспитателей ДОУ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msonormalbullet2gif"/>
              <w:numPr>
                <w:ilvl w:val="0"/>
                <w:numId w:val="11"/>
              </w:numPr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Работа с одаренными детьми. 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1) Работа младших школьников в творческих мастерских: подготовка презентации проекта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2)  Участие в конкурсах «Пегас»,  «Золотое руно»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2B6420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НОУ 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pStyle w:val="msonormalbullet2gif"/>
              <w:numPr>
                <w:ilvl w:val="0"/>
                <w:numId w:val="11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тетрадей по русскому языку 2-4 классов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8235B1" w:rsidRDefault="008235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Пути повышения эффективности образовательного процесса через внедрение инновационных технологий</w:t>
            </w:r>
          </w:p>
          <w:p w:rsidR="008235B1" w:rsidRDefault="00823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индивидуально-дифференцированной работы с учащимися, нуждающимися в педагогической поддержке.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Рук. МО 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НОО по предмету «Литературное чтение»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1719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районном интеллектуальном марафоне учащихся начальных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1719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3 четверти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предметных и метапредметных результатов во 2-4 классах.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методов педагогической диагностики в соответствии с ФГОС НОО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педсовете «</w:t>
            </w:r>
            <w:r>
              <w:rPr>
                <w:rFonts w:ascii="Times New Roman" w:hAnsi="Times New Roman"/>
                <w:sz w:val="28"/>
              </w:rPr>
              <w:t xml:space="preserve">Формирование целостной системы УУД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</w:rPr>
              <w:t>, определяющих современное качество образования»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475D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msonormalbullet2gif"/>
              <w:numPr>
                <w:ilvl w:val="0"/>
                <w:numId w:val="13"/>
              </w:numPr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одаренными детьми.</w:t>
            </w:r>
          </w:p>
          <w:p w:rsidR="008235B1" w:rsidRDefault="008235B1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Участие в конкурсе «Кенгуру»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2)Оформление списка литературы в проекте.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B6420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Рук. НОУ 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numPr>
                <w:ilvl w:val="0"/>
                <w:numId w:val="13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одаренными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школьной научно-практической конференции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Преемственность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содержании образования ДОУ и начальной школы. Посещение открытых занятий в ДОУ учителями начальной школы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классов, воспитатели ДОУ</w:t>
            </w:r>
          </w:p>
          <w:p w:rsidR="002B6420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 2-4 классов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pStyle w:val="msonormalbullet2gif"/>
              <w:numPr>
                <w:ilvl w:val="0"/>
                <w:numId w:val="1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сформированности вычислительных навыков</w:t>
            </w:r>
            <w:r w:rsidR="002B6420">
              <w:rPr>
                <w:sz w:val="28"/>
                <w:szCs w:val="28"/>
              </w:rPr>
              <w:t>. Текущий мониторинг.</w:t>
            </w:r>
          </w:p>
          <w:p w:rsidR="008235B1" w:rsidRDefault="008235B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2-4 классов</w:t>
            </w:r>
          </w:p>
        </w:tc>
      </w:tr>
      <w:tr w:rsidR="008235B1" w:rsidTr="008235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одаренными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8235B1" w:rsidRDefault="008235B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«Человек и природа»</w:t>
            </w:r>
          </w:p>
          <w:p w:rsidR="002B6420" w:rsidRDefault="002B642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Весенняя сессия «Олимпис»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2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НОУ </w:t>
            </w:r>
            <w:r w:rsidR="008235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преемственности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уроков в 4-х классах учителями-предметниками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анализ итоговых  контрольных работ в 1-4  классах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ВПР в 4 – х классах.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проверка техники чтения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открытых дверей для будущих первоклассников и их родителей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500F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работы, в том числе  реализации учебных программ в 2015-2016 учебном году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 w:rsidR="008235B1" w:rsidRPr="00500F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и мероприятия по плану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  <w:p w:rsidR="008235B1" w:rsidRDefault="008235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2015-2016 учебный год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B1"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открытых уроков и мероприятий во 2 полугодии 2015-2016 учебного года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самопрезентации по самообразованию из опыта работы.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r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и достижения. Выступления учителей по освоению ФГОС НОО. Обмен опытом работы.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2B64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 </w:t>
            </w:r>
            <w:r w:rsidR="008235B1" w:rsidRPr="00C8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плана, задач  и основных направлений работы на 2015-2016 учебный год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</w:t>
            </w:r>
          </w:p>
          <w:p w:rsidR="008235B1" w:rsidRDefault="008235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«Школы будущего первоклассника»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учащихся 4-х классов. Составление характеристики выпускника.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 w:rsidP="008235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«Здравствуй, лето!»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заключительных  утренников и родительских собраний в начальной школе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235B1" w:rsidTr="008235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B1" w:rsidRDefault="0082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итогам года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B1" w:rsidRDefault="008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8235B1" w:rsidRDefault="008235B1" w:rsidP="008235B1">
      <w:pPr>
        <w:rPr>
          <w:rFonts w:ascii="Times New Roman" w:hAnsi="Times New Roman" w:cs="Times New Roman"/>
          <w:sz w:val="28"/>
          <w:szCs w:val="28"/>
        </w:rPr>
      </w:pPr>
    </w:p>
    <w:p w:rsidR="00FC7612" w:rsidRDefault="00FC7612"/>
    <w:sectPr w:rsidR="00FC7612" w:rsidSect="00823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205"/>
    <w:multiLevelType w:val="hybridMultilevel"/>
    <w:tmpl w:val="08B2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231E"/>
    <w:multiLevelType w:val="multilevel"/>
    <w:tmpl w:val="E8A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1EAC"/>
    <w:multiLevelType w:val="multilevel"/>
    <w:tmpl w:val="AC84B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70674"/>
    <w:multiLevelType w:val="hybridMultilevel"/>
    <w:tmpl w:val="BC54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3E6D"/>
    <w:multiLevelType w:val="hybridMultilevel"/>
    <w:tmpl w:val="D54E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56E97"/>
    <w:multiLevelType w:val="multilevel"/>
    <w:tmpl w:val="AC84B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5F84"/>
    <w:multiLevelType w:val="hybridMultilevel"/>
    <w:tmpl w:val="720CBCD2"/>
    <w:lvl w:ilvl="0" w:tplc="5746B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5F8CF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06394"/>
    <w:multiLevelType w:val="hybridMultilevel"/>
    <w:tmpl w:val="00BC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C792B"/>
    <w:multiLevelType w:val="multilevel"/>
    <w:tmpl w:val="6C543C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D1A44"/>
    <w:multiLevelType w:val="hybridMultilevel"/>
    <w:tmpl w:val="E19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91C9B"/>
    <w:multiLevelType w:val="hybridMultilevel"/>
    <w:tmpl w:val="0052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B1531"/>
    <w:multiLevelType w:val="hybridMultilevel"/>
    <w:tmpl w:val="5C76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E4FFD"/>
    <w:multiLevelType w:val="multilevel"/>
    <w:tmpl w:val="AC84B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06665"/>
    <w:multiLevelType w:val="hybridMultilevel"/>
    <w:tmpl w:val="D08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926BA"/>
    <w:multiLevelType w:val="hybridMultilevel"/>
    <w:tmpl w:val="176E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30314"/>
    <w:multiLevelType w:val="hybridMultilevel"/>
    <w:tmpl w:val="7936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F0E2E"/>
    <w:multiLevelType w:val="hybridMultilevel"/>
    <w:tmpl w:val="0ED4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0079E"/>
    <w:multiLevelType w:val="hybridMultilevel"/>
    <w:tmpl w:val="BFFA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D1237"/>
    <w:multiLevelType w:val="hybridMultilevel"/>
    <w:tmpl w:val="0984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830CD"/>
    <w:multiLevelType w:val="multilevel"/>
    <w:tmpl w:val="AC84B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A0571"/>
    <w:multiLevelType w:val="hybridMultilevel"/>
    <w:tmpl w:val="DA54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7735B"/>
    <w:multiLevelType w:val="multilevel"/>
    <w:tmpl w:val="AC84B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E5782"/>
    <w:multiLevelType w:val="hybridMultilevel"/>
    <w:tmpl w:val="D29E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5B1"/>
    <w:rsid w:val="002B6420"/>
    <w:rsid w:val="00817C28"/>
    <w:rsid w:val="008235B1"/>
    <w:rsid w:val="009C4557"/>
    <w:rsid w:val="009D6A22"/>
    <w:rsid w:val="00A07828"/>
    <w:rsid w:val="00B30F4F"/>
    <w:rsid w:val="00C8646E"/>
    <w:rsid w:val="00E472CB"/>
    <w:rsid w:val="00EA3223"/>
    <w:rsid w:val="00F61BA2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5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35B1"/>
    <w:pPr>
      <w:ind w:left="720"/>
      <w:contextualSpacing/>
    </w:pPr>
  </w:style>
  <w:style w:type="table" w:styleId="a5">
    <w:name w:val="Table Grid"/>
    <w:basedOn w:val="a1"/>
    <w:uiPriority w:val="59"/>
    <w:rsid w:val="00823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2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2016-07-26T12:25:00Z</dcterms:created>
  <dcterms:modified xsi:type="dcterms:W3CDTF">2016-07-31T16:07:00Z</dcterms:modified>
</cp:coreProperties>
</file>