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2" w:rsidRPr="00BE0BA0" w:rsidRDefault="00CC7282" w:rsidP="00CC72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CC7282" w:rsidRPr="00BE0BA0" w:rsidRDefault="00CC7282" w:rsidP="00CC72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CC7282" w:rsidRDefault="00CC7282" w:rsidP="00CC72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CC7282" w:rsidRPr="00BE0BA0" w:rsidRDefault="00CC7282" w:rsidP="00CC72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CC7282" w:rsidRPr="00BE0BA0" w:rsidRDefault="00CC7282" w:rsidP="00CC72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CC7282" w:rsidRPr="00BE0BA0" w:rsidRDefault="00CC7282" w:rsidP="00CC72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CC7282" w:rsidRDefault="00CC7282" w:rsidP="00CC7282"/>
    <w:p w:rsidR="00CC7282" w:rsidRDefault="00CC7282" w:rsidP="00941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«Вместе весело играть»</w:t>
      </w:r>
    </w:p>
    <w:p w:rsidR="00CC7282" w:rsidRPr="00CC7282" w:rsidRDefault="00CC7282" w:rsidP="00CC7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282">
        <w:rPr>
          <w:rFonts w:ascii="Times New Roman" w:hAnsi="Times New Roman" w:cs="Times New Roman"/>
          <w:sz w:val="24"/>
          <w:szCs w:val="24"/>
        </w:rPr>
        <w:t>(</w:t>
      </w:r>
      <w:r w:rsidR="009418C0">
        <w:rPr>
          <w:rFonts w:ascii="Times New Roman" w:hAnsi="Times New Roman" w:cs="Times New Roman"/>
          <w:sz w:val="24"/>
          <w:szCs w:val="24"/>
        </w:rPr>
        <w:t>Н</w:t>
      </w:r>
      <w:r w:rsidRPr="00CC7282">
        <w:rPr>
          <w:rFonts w:ascii="Times New Roman" w:hAnsi="Times New Roman" w:cs="Times New Roman"/>
          <w:sz w:val="24"/>
          <w:szCs w:val="24"/>
        </w:rPr>
        <w:t xml:space="preserve">екоторые рекомендации по организации и проведению подвижных игр на </w:t>
      </w:r>
      <w:r>
        <w:rPr>
          <w:rFonts w:ascii="Times New Roman" w:hAnsi="Times New Roman" w:cs="Times New Roman"/>
          <w:sz w:val="24"/>
          <w:szCs w:val="24"/>
        </w:rPr>
        <w:t>свежем воздухе в летнем загородном</w:t>
      </w:r>
      <w:r w:rsidRPr="00CC7282">
        <w:rPr>
          <w:rFonts w:ascii="Times New Roman" w:hAnsi="Times New Roman" w:cs="Times New Roman"/>
          <w:sz w:val="24"/>
          <w:szCs w:val="24"/>
        </w:rPr>
        <w:t xml:space="preserve"> лагере с детьми возрастной категории 7-10 лет)</w:t>
      </w:r>
    </w:p>
    <w:p w:rsidR="00CC7282" w:rsidRPr="00AF4E6A" w:rsidRDefault="00CC7282" w:rsidP="00CC7282">
      <w:pPr>
        <w:tabs>
          <w:tab w:val="left" w:pos="8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ab/>
      </w:r>
    </w:p>
    <w:p w:rsidR="00CC7282" w:rsidRDefault="00CC7282" w:rsidP="00CC7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83888" cy="2210463"/>
            <wp:effectExtent l="0" t="133350" r="0" b="837565"/>
            <wp:docPr id="2" name="Рисунок 2" descr="C:\Users\user\Desktop\Мастер класс\Фоны для презентации\2405201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24052016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88" cy="2208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282" w:rsidRPr="00AF4E6A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282" w:rsidRPr="00AF4E6A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CC7282" w:rsidRPr="00AF4E6A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CC7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282" w:rsidRDefault="00CC7282" w:rsidP="00941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 год</w:t>
      </w:r>
    </w:p>
    <w:p w:rsidR="006C0720" w:rsidRPr="009418C0" w:rsidRDefault="009418C0" w:rsidP="0094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8C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с новыми подвижными играми </w:t>
      </w:r>
    </w:p>
    <w:p w:rsidR="009418C0" w:rsidRDefault="009418C0" w:rsidP="00941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8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18C0" w:rsidRDefault="009418C0" w:rsidP="0094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0CF5">
        <w:rPr>
          <w:rFonts w:ascii="Times New Roman" w:hAnsi="Times New Roman" w:cs="Times New Roman"/>
          <w:sz w:val="24"/>
          <w:szCs w:val="24"/>
        </w:rPr>
        <w:t>Совершенствовать основные виды движений в процессе игровой деятельности;</w:t>
      </w:r>
    </w:p>
    <w:p w:rsidR="00FF0CF5" w:rsidRDefault="00FF0CF5" w:rsidP="0094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F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координации движений;</w:t>
      </w:r>
    </w:p>
    <w:p w:rsidR="00FF0CF5" w:rsidRDefault="00FF0CF5" w:rsidP="0094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у детей активность, коллективизм в достижении поставленной цели.</w:t>
      </w:r>
    </w:p>
    <w:p w:rsidR="00FF0CF5" w:rsidRDefault="00FF0CF5" w:rsidP="0094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CF5" w:rsidRPr="00D66BD1" w:rsidRDefault="00FF0CF5" w:rsidP="00941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BD1">
        <w:rPr>
          <w:rFonts w:ascii="Times New Roman" w:hAnsi="Times New Roman" w:cs="Times New Roman"/>
          <w:b/>
          <w:sz w:val="24"/>
          <w:szCs w:val="24"/>
        </w:rPr>
        <w:t>Игра «Бег сороконожек»</w:t>
      </w:r>
    </w:p>
    <w:p w:rsidR="00FF0CF5" w:rsidRDefault="00FF0CF5" w:rsidP="0094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2-3 команды по 10 человек. Ведущий обвязывает каждую команду веревкой или игроки «надевают» гимнастический обруч. По сигналу группы «сороконоже</w:t>
      </w:r>
      <w:r w:rsidR="00A876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76CD">
        <w:rPr>
          <w:rFonts w:ascii="Times New Roman" w:hAnsi="Times New Roman" w:cs="Times New Roman"/>
          <w:sz w:val="24"/>
          <w:szCs w:val="24"/>
        </w:rPr>
        <w:t xml:space="preserve"> начинают движение к финишу. Выигрывает команда, пришедшая к финишу первой и не упавшая в пути.</w:t>
      </w:r>
    </w:p>
    <w:p w:rsidR="00A876CD" w:rsidRPr="00A876CD" w:rsidRDefault="00A876CD" w:rsidP="009418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6CD" w:rsidRPr="00A876CD" w:rsidRDefault="00A876CD" w:rsidP="00941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6CD">
        <w:rPr>
          <w:rFonts w:ascii="Times New Roman" w:hAnsi="Times New Roman" w:cs="Times New Roman"/>
          <w:b/>
          <w:sz w:val="24"/>
          <w:szCs w:val="24"/>
        </w:rPr>
        <w:t>Игра «Не расплескай воду»</w:t>
      </w:r>
    </w:p>
    <w:p w:rsidR="00A876CD" w:rsidRDefault="00A876CD" w:rsidP="0094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теннисные ракетки ставится по стакану с водой. Участники по сигналу ведущего бегут к финишу и возвращаются обратно на линию старта. Побеждает </w:t>
      </w:r>
      <w:r w:rsidR="00E92647">
        <w:rPr>
          <w:rFonts w:ascii="Times New Roman" w:hAnsi="Times New Roman" w:cs="Times New Roman"/>
          <w:sz w:val="24"/>
          <w:szCs w:val="24"/>
        </w:rPr>
        <w:t>игрок, пришедший первым и не расплескавший воду.</w:t>
      </w:r>
    </w:p>
    <w:p w:rsidR="00E92647" w:rsidRDefault="00E92647" w:rsidP="0094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AA" w:rsidRPr="003940AA" w:rsidRDefault="00E92647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647">
        <w:rPr>
          <w:rFonts w:ascii="Times New Roman" w:hAnsi="Times New Roman" w:cs="Times New Roman"/>
          <w:b/>
          <w:sz w:val="24"/>
          <w:szCs w:val="24"/>
        </w:rPr>
        <w:t>Игра «Паровоз и вагоны»</w:t>
      </w:r>
    </w:p>
    <w:p w:rsid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>Играют 2—3 команды по 10 человек. Каждая выстраивается на старте колонной, в затылок друг другу. Впереди команды, на расстоянии 15 метров, ставится какой-либо предмет — камень, палка, кегли, флажок, воткнутая в землю ветка дерева. По сигналу ведущего первые номера бегут вперед к контрольному ориентиру, огибают его и снова бегут к своей команде. К первому номеру присоединяется второй, обхватив его за пояс, и теперь они бегут вперед вдвоем, потом к ним присоединяются т</w:t>
      </w:r>
      <w:r>
        <w:rPr>
          <w:rFonts w:ascii="Times New Roman" w:hAnsi="Times New Roman" w:cs="Times New Roman"/>
          <w:sz w:val="24"/>
          <w:szCs w:val="24"/>
        </w:rPr>
        <w:t xml:space="preserve">ретьи номера, четвертые и т. п. </w:t>
      </w:r>
      <w:r w:rsidRPr="003940AA">
        <w:rPr>
          <w:rFonts w:ascii="Times New Roman" w:hAnsi="Times New Roman" w:cs="Times New Roman"/>
          <w:sz w:val="24"/>
          <w:szCs w:val="24"/>
        </w:rPr>
        <w:t>Выигрывает та команда, которая закончила соревнования первой.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0AA">
        <w:rPr>
          <w:rFonts w:ascii="Times New Roman" w:hAnsi="Times New Roman" w:cs="Times New Roman"/>
          <w:b/>
          <w:sz w:val="24"/>
          <w:szCs w:val="24"/>
        </w:rPr>
        <w:t>Игра «Бег с мячом»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>Ведущий с мячом в руках стоит между двумя командами, игроки которых рассчитываются по порядку (первый, второй и т. д.). Бросая мяч вперед, ведущий называет какой-либо номер. Игроки обеих команд под этим номером бросаются догонять мяч. Тот, кто первым добежит и схватит его, приносит своей команде очко. Выигрывает та команда, игроки которой догонят мяч большее количество раз.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0AA">
        <w:rPr>
          <w:rFonts w:ascii="Times New Roman" w:hAnsi="Times New Roman" w:cs="Times New Roman"/>
          <w:b/>
          <w:sz w:val="24"/>
          <w:szCs w:val="24"/>
        </w:rPr>
        <w:t>Игра «Сорви шапку»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 xml:space="preserve">Играют 10—15 человек. Отмечается площадка, за пределы которой выбегать не разрешается. Выбирается водящий, он надевает на голову шапку, ее нельзя удерживать руками. По сигналу ведущего </w:t>
      </w:r>
      <w:proofErr w:type="gramStart"/>
      <w:r w:rsidRPr="003940A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3940AA">
        <w:rPr>
          <w:rFonts w:ascii="Times New Roman" w:hAnsi="Times New Roman" w:cs="Times New Roman"/>
          <w:sz w:val="24"/>
          <w:szCs w:val="24"/>
        </w:rPr>
        <w:t xml:space="preserve"> пытаются догнать водящего, снять с него шапку и надеть на себя. Каждый старается удержать шапку на голове как можно дольше. Можно разнообразить игру и ввести 2—3 водящих с шапочками. Победителем считается игрок, сумевший дольше всех других удержать шапку на голове.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0AA">
        <w:rPr>
          <w:rFonts w:ascii="Times New Roman" w:hAnsi="Times New Roman" w:cs="Times New Roman"/>
          <w:b/>
          <w:sz w:val="24"/>
          <w:szCs w:val="24"/>
        </w:rPr>
        <w:t>Игра «Невод»</w:t>
      </w:r>
    </w:p>
    <w:p w:rsid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>Два игрока берутся за руки и ловят других играющих. Догнав кого-нибудь, они должны соединить руки так, чтобы пойманный оказался в круге. Теперь уже втроем они ловят остальных. Каждый пойманный становится частью невода. Игра продолжается до тех пор, пока не будут пойманы все участники.</w:t>
      </w:r>
    </w:p>
    <w:p w:rsidR="003940AA" w:rsidRPr="002411E4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0AA" w:rsidRPr="002411E4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1E4">
        <w:rPr>
          <w:rFonts w:ascii="Times New Roman" w:hAnsi="Times New Roman" w:cs="Times New Roman"/>
          <w:b/>
          <w:sz w:val="24"/>
          <w:szCs w:val="24"/>
        </w:rPr>
        <w:t>Игра  «Казаки-разбойники»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>Играют две группы по 8—10 человек. Одни — казаки, другие — разбойники. Разбойники убегают и прячутся за кустами, на деревьях, в канавах, в траве и т. д. Казаки уходят ловить разбойников, пойманных оставляют под присмотром одного из казаков. Разбойникам разрешается оказывать сопротивление. Если место, где они прятались, обнаружено, разбойники могут убегать. Игра заканчивается, когда все разбойники пойманы.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3940AA">
        <w:rPr>
          <w:rFonts w:ascii="Times New Roman" w:hAnsi="Times New Roman" w:cs="Times New Roman"/>
          <w:b/>
          <w:sz w:val="24"/>
          <w:szCs w:val="24"/>
        </w:rPr>
        <w:t>Догони мяч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40AA" w:rsidRP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>Играют 15—20 человек. Они садятся на землю в круг и по сигналу ведущего быстро передают руками друг другу мяч, а выбранный водящий должен, бегая по внешней стороне круга, поймать мяч.</w:t>
      </w:r>
    </w:p>
    <w:p w:rsid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AA">
        <w:rPr>
          <w:rFonts w:ascii="Times New Roman" w:hAnsi="Times New Roman" w:cs="Times New Roman"/>
          <w:sz w:val="24"/>
          <w:szCs w:val="24"/>
        </w:rPr>
        <w:t>Ловить его можно только во время передачи. Если водящему это удается, он садится в круг, а игрок, упустивший мяч, становится водящим.</w:t>
      </w:r>
    </w:p>
    <w:p w:rsidR="003940AA" w:rsidRDefault="003940AA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AA" w:rsidRPr="002411E4" w:rsidRDefault="003940AA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1E4">
        <w:rPr>
          <w:rFonts w:ascii="Times New Roman" w:hAnsi="Times New Roman" w:cs="Times New Roman"/>
          <w:b/>
          <w:sz w:val="24"/>
          <w:szCs w:val="24"/>
        </w:rPr>
        <w:t xml:space="preserve">Игра «Скалка - </w:t>
      </w:r>
      <w:proofErr w:type="spellStart"/>
      <w:r w:rsidRPr="002411E4">
        <w:rPr>
          <w:rFonts w:ascii="Times New Roman" w:hAnsi="Times New Roman" w:cs="Times New Roman"/>
          <w:b/>
          <w:sz w:val="24"/>
          <w:szCs w:val="24"/>
        </w:rPr>
        <w:t>подсекалка</w:t>
      </w:r>
      <w:proofErr w:type="spellEnd"/>
      <w:r w:rsidRPr="002411E4">
        <w:rPr>
          <w:rFonts w:ascii="Times New Roman" w:hAnsi="Times New Roman" w:cs="Times New Roman"/>
          <w:b/>
          <w:sz w:val="24"/>
          <w:szCs w:val="24"/>
        </w:rPr>
        <w:t>»</w:t>
      </w:r>
    </w:p>
    <w:p w:rsidR="003940AA" w:rsidRDefault="002411E4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Игроки </w:t>
      </w:r>
      <w:r w:rsidR="003940AA">
        <w:rPr>
          <w:rFonts w:ascii="Times New Roman" w:hAnsi="Times New Roman" w:cs="Times New Roman"/>
          <w:sz w:val="24"/>
          <w:szCs w:val="24"/>
        </w:rPr>
        <w:t xml:space="preserve">становятся в круг, в середине – водящий со скакалкой в руках. Держа скакалку за один конец, он начинает вращать её так, чтобы </w:t>
      </w:r>
      <w:r>
        <w:rPr>
          <w:rFonts w:ascii="Times New Roman" w:hAnsi="Times New Roman" w:cs="Times New Roman"/>
          <w:sz w:val="24"/>
          <w:szCs w:val="24"/>
        </w:rPr>
        <w:t>другой её конец проносился над землёй под ногами игроков, которые подпрыгивают. Тот, кого скакалка задела, выбывает из игры или становится водящим.</w:t>
      </w:r>
    </w:p>
    <w:p w:rsidR="002411E4" w:rsidRPr="002411E4" w:rsidRDefault="002411E4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1E4" w:rsidRPr="002411E4" w:rsidRDefault="002411E4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1E4">
        <w:rPr>
          <w:rFonts w:ascii="Times New Roman" w:hAnsi="Times New Roman" w:cs="Times New Roman"/>
          <w:b/>
          <w:sz w:val="24"/>
          <w:szCs w:val="24"/>
        </w:rPr>
        <w:t>Игра «Кто дальше прыгнет»</w:t>
      </w:r>
    </w:p>
    <w:p w:rsidR="002411E4" w:rsidRDefault="002411E4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Соревнуются команды по 5-6 человек. Первые участники прыгают от стартовой линии с места, толкаясь двумя ногами. С места приземления первых прыгают вторые номера, затем третьи и т.д. Побеждает та команда, которая преодолеет большее расстояние.</w:t>
      </w:r>
    </w:p>
    <w:p w:rsidR="002411E4" w:rsidRDefault="002411E4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1E4" w:rsidRPr="005E29B4" w:rsidRDefault="002411E4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9B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5E29B4">
        <w:rPr>
          <w:rFonts w:ascii="Times New Roman" w:hAnsi="Times New Roman" w:cs="Times New Roman"/>
          <w:b/>
          <w:sz w:val="24"/>
          <w:szCs w:val="24"/>
        </w:rPr>
        <w:t>Колыханка</w:t>
      </w:r>
      <w:proofErr w:type="spellEnd"/>
      <w:r w:rsidRPr="005E29B4">
        <w:rPr>
          <w:rFonts w:ascii="Times New Roman" w:hAnsi="Times New Roman" w:cs="Times New Roman"/>
          <w:b/>
          <w:sz w:val="24"/>
          <w:szCs w:val="24"/>
        </w:rPr>
        <w:t>»</w:t>
      </w:r>
    </w:p>
    <w:p w:rsidR="002411E4" w:rsidRDefault="002411E4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10 – 15 детей образуется тесный круг, один ребёнок стоит </w:t>
      </w:r>
      <w:r w:rsidR="00D81B2C">
        <w:rPr>
          <w:rFonts w:ascii="Times New Roman" w:hAnsi="Times New Roman" w:cs="Times New Roman"/>
          <w:sz w:val="24"/>
          <w:szCs w:val="24"/>
        </w:rPr>
        <w:t>в середине, прижав руки вдоль тела к бокам и плотно сдвинув ступни. Не сходя с места, средний наклоняется в какую-нибудь сторону, а окружающие принимают его на руки, передавая его соседям или стоящим напротив. Смысл игры в том, что центральный доверяется товарищам, а они его заботливо качаю</w:t>
      </w:r>
      <w:r w:rsidR="005E29B4">
        <w:rPr>
          <w:rFonts w:ascii="Times New Roman" w:hAnsi="Times New Roman" w:cs="Times New Roman"/>
          <w:sz w:val="24"/>
          <w:szCs w:val="24"/>
        </w:rPr>
        <w:t>т.</w:t>
      </w:r>
    </w:p>
    <w:p w:rsidR="005E29B4" w:rsidRDefault="005E29B4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9B4" w:rsidRPr="005E29B4" w:rsidRDefault="005E29B4" w:rsidP="0039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9B4">
        <w:rPr>
          <w:rFonts w:ascii="Times New Roman" w:hAnsi="Times New Roman" w:cs="Times New Roman"/>
          <w:b/>
          <w:sz w:val="24"/>
          <w:szCs w:val="24"/>
        </w:rPr>
        <w:t>Игра «Шарик»</w:t>
      </w:r>
    </w:p>
    <w:p w:rsidR="005E29B4" w:rsidRDefault="005E29B4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перекидывать воздушный шарик друг другу, но при этом нельзя двигаться с места, отрывать ступни от пола. Тот, кто сдвинулся с места или кто последним коснулся мяча, когда его уже никто не поймал, получает штрафное очко. Получивший три штрафных очка, выбывает из игры – он садится и наблюдает за игрой других. Выигрывают те, кто остаются последними на игровом поле.</w:t>
      </w:r>
    </w:p>
    <w:p w:rsidR="00AE4611" w:rsidRDefault="00AE4611" w:rsidP="0039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11" w:rsidRDefault="00AE4611" w:rsidP="0039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AE4611" w:rsidRPr="00AE4611" w:rsidRDefault="00AE4611" w:rsidP="00AE461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611">
        <w:rPr>
          <w:rFonts w:ascii="Times New Roman" w:hAnsi="Times New Roman" w:cs="Times New Roman"/>
          <w:sz w:val="24"/>
          <w:szCs w:val="24"/>
        </w:rPr>
        <w:t xml:space="preserve">Гончарова Е.И., </w:t>
      </w:r>
      <w:proofErr w:type="spellStart"/>
      <w:r w:rsidRPr="00AE4611">
        <w:rPr>
          <w:rFonts w:ascii="Times New Roman" w:hAnsi="Times New Roman" w:cs="Times New Roman"/>
          <w:sz w:val="24"/>
          <w:szCs w:val="24"/>
        </w:rPr>
        <w:t>Е.В.Савченко</w:t>
      </w:r>
      <w:proofErr w:type="spellEnd"/>
      <w:r w:rsidRPr="00AE4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11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AE4611">
        <w:rPr>
          <w:rFonts w:ascii="Times New Roman" w:hAnsi="Times New Roman" w:cs="Times New Roman"/>
          <w:sz w:val="24"/>
          <w:szCs w:val="24"/>
        </w:rPr>
        <w:t xml:space="preserve"> «Школьный летний лагерь». Москв</w:t>
      </w:r>
      <w:proofErr w:type="gramStart"/>
      <w:r w:rsidRPr="00AE461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E46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461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E4611">
        <w:rPr>
          <w:rFonts w:ascii="Times New Roman" w:hAnsi="Times New Roman" w:cs="Times New Roman"/>
          <w:sz w:val="24"/>
          <w:szCs w:val="24"/>
        </w:rPr>
        <w:t>», 2004 год.</w:t>
      </w:r>
    </w:p>
    <w:p w:rsidR="00AE4611" w:rsidRPr="00AE4611" w:rsidRDefault="00D676CA" w:rsidP="00AE461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Н.А. Школьный лагерь. Волгоград.: </w:t>
      </w:r>
      <w:bookmarkStart w:id="0" w:name="_GoBack"/>
      <w:bookmarkEnd w:id="0"/>
      <w:r w:rsidR="00AE4611" w:rsidRPr="00AE4611">
        <w:rPr>
          <w:rFonts w:ascii="Times New Roman" w:hAnsi="Times New Roman" w:cs="Times New Roman"/>
          <w:sz w:val="24"/>
          <w:szCs w:val="24"/>
        </w:rPr>
        <w:t>Издательство «Учитель – АСТ», 2003 год.</w:t>
      </w:r>
    </w:p>
    <w:p w:rsidR="00AE4611" w:rsidRDefault="00AE4611" w:rsidP="00AE461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611">
        <w:rPr>
          <w:rFonts w:ascii="Times New Roman" w:hAnsi="Times New Roman" w:cs="Times New Roman"/>
          <w:sz w:val="24"/>
          <w:szCs w:val="24"/>
        </w:rPr>
        <w:lastRenderedPageBreak/>
        <w:t xml:space="preserve">Титов </w:t>
      </w:r>
      <w:r w:rsidR="00163133">
        <w:rPr>
          <w:rFonts w:ascii="Times New Roman" w:hAnsi="Times New Roman" w:cs="Times New Roman"/>
          <w:sz w:val="24"/>
          <w:szCs w:val="24"/>
        </w:rPr>
        <w:t>С.В.</w:t>
      </w:r>
      <w:r w:rsidRPr="00AE4611">
        <w:rPr>
          <w:rFonts w:ascii="Times New Roman" w:hAnsi="Times New Roman" w:cs="Times New Roman"/>
          <w:sz w:val="24"/>
          <w:szCs w:val="24"/>
        </w:rPr>
        <w:t xml:space="preserve"> Добро пожаловать, игра!</w:t>
      </w:r>
      <w:r w:rsidR="00163133">
        <w:rPr>
          <w:rFonts w:ascii="Times New Roman" w:hAnsi="Times New Roman" w:cs="Times New Roman"/>
          <w:sz w:val="24"/>
          <w:szCs w:val="24"/>
        </w:rPr>
        <w:t xml:space="preserve"> М.:</w:t>
      </w:r>
      <w:r w:rsidRPr="00AE4611">
        <w:rPr>
          <w:rFonts w:ascii="Times New Roman" w:hAnsi="Times New Roman" w:cs="Times New Roman"/>
          <w:sz w:val="24"/>
          <w:szCs w:val="24"/>
        </w:rPr>
        <w:t xml:space="preserve"> </w:t>
      </w:r>
      <w:r w:rsidR="00163133">
        <w:rPr>
          <w:rFonts w:ascii="Times New Roman" w:hAnsi="Times New Roman" w:cs="Times New Roman"/>
          <w:sz w:val="24"/>
          <w:szCs w:val="24"/>
        </w:rPr>
        <w:t>- Творческий Центр «Сфера»,</w:t>
      </w:r>
      <w:r w:rsidRPr="00AE4611">
        <w:rPr>
          <w:rFonts w:ascii="Times New Roman" w:hAnsi="Times New Roman" w:cs="Times New Roman"/>
          <w:sz w:val="24"/>
          <w:szCs w:val="24"/>
        </w:rPr>
        <w:t xml:space="preserve"> 2004 год.</w:t>
      </w:r>
    </w:p>
    <w:p w:rsidR="007E6863" w:rsidRPr="007E6863" w:rsidRDefault="007E6863" w:rsidP="007E68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863">
        <w:rPr>
          <w:rFonts w:ascii="Times New Roman" w:hAnsi="Times New Roman" w:cs="Times New Roman"/>
          <w:sz w:val="24"/>
          <w:szCs w:val="24"/>
        </w:rPr>
        <w:t>Лобачева С.И. Организация досуговых, творческих и игровых</w:t>
      </w:r>
      <w:r w:rsidR="00163133">
        <w:rPr>
          <w:rFonts w:ascii="Times New Roman" w:hAnsi="Times New Roman" w:cs="Times New Roman"/>
          <w:sz w:val="24"/>
          <w:szCs w:val="24"/>
        </w:rPr>
        <w:t xml:space="preserve"> мероприятий в летнем лагере. - </w:t>
      </w:r>
      <w:r w:rsidRPr="007E6863">
        <w:rPr>
          <w:rFonts w:ascii="Times New Roman" w:hAnsi="Times New Roman" w:cs="Times New Roman"/>
          <w:sz w:val="24"/>
          <w:szCs w:val="24"/>
        </w:rPr>
        <w:t>Москва: ВАКО, 2007 г.</w:t>
      </w:r>
    </w:p>
    <w:p w:rsidR="007E6863" w:rsidRPr="007E6863" w:rsidRDefault="007E6863" w:rsidP="007E68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7E6863" w:rsidRPr="007E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683"/>
    <w:multiLevelType w:val="hybridMultilevel"/>
    <w:tmpl w:val="1A4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7"/>
    <w:rsid w:val="001224BC"/>
    <w:rsid w:val="00163133"/>
    <w:rsid w:val="002411E4"/>
    <w:rsid w:val="003940AA"/>
    <w:rsid w:val="005711F2"/>
    <w:rsid w:val="005E29B4"/>
    <w:rsid w:val="006C0720"/>
    <w:rsid w:val="007E6863"/>
    <w:rsid w:val="009418C0"/>
    <w:rsid w:val="00970827"/>
    <w:rsid w:val="00A876CD"/>
    <w:rsid w:val="00AE4611"/>
    <w:rsid w:val="00CC7282"/>
    <w:rsid w:val="00D66BD1"/>
    <w:rsid w:val="00D676CA"/>
    <w:rsid w:val="00D81B2C"/>
    <w:rsid w:val="00E92647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2016-07-28T03:45:00Z</dcterms:created>
  <dcterms:modified xsi:type="dcterms:W3CDTF">2016-07-28T15:29:00Z</dcterms:modified>
</cp:coreProperties>
</file>