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82" w:rsidRDefault="004A0182" w:rsidP="004A01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2D33" w:rsidRDefault="00082D33" w:rsidP="00082D3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082D33" w:rsidRPr="004A0182" w:rsidRDefault="00082D33" w:rsidP="00082D3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4A0182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«Детский сад общеразвивающего вида № 16»</w:t>
      </w:r>
    </w:p>
    <w:p w:rsidR="00082D33" w:rsidRDefault="00082D33" w:rsidP="00082D3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г. Майкопа</w:t>
      </w:r>
    </w:p>
    <w:p w:rsidR="00082D33" w:rsidRPr="004A0182" w:rsidRDefault="00082D33" w:rsidP="00082D3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4A0182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Республики Адыгея</w:t>
      </w:r>
    </w:p>
    <w:p w:rsidR="004A0182" w:rsidRDefault="004A0182" w:rsidP="004A01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A0182" w:rsidRPr="00082D33" w:rsidRDefault="004A0182" w:rsidP="004A0182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/>
          <w:b/>
          <w:kern w:val="36"/>
          <w:sz w:val="52"/>
          <w:szCs w:val="52"/>
          <w:lang w:eastAsia="ru-RU"/>
        </w:rPr>
      </w:pPr>
      <w:r w:rsidRPr="00082D33">
        <w:rPr>
          <w:rFonts w:ascii="Times New Roman" w:eastAsia="Times New Roman" w:hAnsi="Times New Roman"/>
          <w:b/>
          <w:kern w:val="36"/>
          <w:sz w:val="52"/>
          <w:szCs w:val="52"/>
          <w:lang w:eastAsia="ru-RU"/>
        </w:rPr>
        <w:t>Методическая разработка занятия</w:t>
      </w:r>
      <w:r w:rsidR="009567B7" w:rsidRPr="00082D33">
        <w:rPr>
          <w:rFonts w:ascii="Times New Roman" w:eastAsia="Times New Roman" w:hAnsi="Times New Roman"/>
          <w:b/>
          <w:kern w:val="36"/>
          <w:sz w:val="52"/>
          <w:szCs w:val="52"/>
          <w:lang w:eastAsia="ru-RU"/>
        </w:rPr>
        <w:t xml:space="preserve"> по психологической подготовке детей к обучению в школе</w:t>
      </w:r>
      <w:r w:rsidRPr="00082D33">
        <w:rPr>
          <w:rFonts w:ascii="Times New Roman" w:eastAsia="Times New Roman" w:hAnsi="Times New Roman"/>
          <w:b/>
          <w:kern w:val="36"/>
          <w:sz w:val="52"/>
          <w:szCs w:val="52"/>
          <w:lang w:eastAsia="ru-RU"/>
        </w:rPr>
        <w:t>:</w:t>
      </w:r>
    </w:p>
    <w:p w:rsidR="004A0182" w:rsidRPr="00082D33" w:rsidRDefault="004A0182" w:rsidP="004A0182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/>
          <w:b/>
          <w:kern w:val="36"/>
          <w:sz w:val="52"/>
          <w:szCs w:val="52"/>
          <w:lang w:eastAsia="ru-RU"/>
        </w:rPr>
      </w:pPr>
      <w:r w:rsidRPr="00082D33">
        <w:rPr>
          <w:rFonts w:ascii="Times New Roman" w:eastAsia="Times New Roman" w:hAnsi="Times New Roman"/>
          <w:b/>
          <w:kern w:val="36"/>
          <w:sz w:val="52"/>
          <w:szCs w:val="52"/>
          <w:lang w:eastAsia="ru-RU"/>
        </w:rPr>
        <w:t>«</w:t>
      </w:r>
      <w:r w:rsidR="006B420C" w:rsidRPr="00082D33">
        <w:rPr>
          <w:rFonts w:ascii="Times New Roman" w:eastAsia="Times New Roman" w:hAnsi="Times New Roman"/>
          <w:b/>
          <w:kern w:val="36"/>
          <w:sz w:val="52"/>
          <w:szCs w:val="52"/>
          <w:lang w:eastAsia="ru-RU"/>
        </w:rPr>
        <w:t>Я иду в школу</w:t>
      </w:r>
      <w:r w:rsidRPr="00082D33">
        <w:rPr>
          <w:rFonts w:ascii="Times New Roman" w:eastAsia="Times New Roman" w:hAnsi="Times New Roman"/>
          <w:b/>
          <w:kern w:val="36"/>
          <w:sz w:val="52"/>
          <w:szCs w:val="52"/>
          <w:lang w:eastAsia="ru-RU"/>
        </w:rPr>
        <w:t>!»</w:t>
      </w:r>
    </w:p>
    <w:p w:rsid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4A0182" w:rsidRPr="00082D33" w:rsidRDefault="00082D33" w:rsidP="00082D33">
      <w:pPr>
        <w:shd w:val="clear" w:color="auto" w:fill="FFFFFF"/>
        <w:spacing w:after="0" w:line="360" w:lineRule="auto"/>
        <w:ind w:firstLine="426"/>
        <w:contextualSpacing/>
        <w:jc w:val="right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4A0182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педагог-психолог 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right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4A0182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Кононенко Виктория Васильевна</w:t>
      </w:r>
    </w:p>
    <w:p w:rsidR="004A0182" w:rsidRDefault="004A0182" w:rsidP="004A018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Style w:val="a3"/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Style w:val="a3"/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A0182" w:rsidRDefault="004A0182" w:rsidP="00082D33">
      <w:pPr>
        <w:shd w:val="clear" w:color="auto" w:fill="FFFFFF"/>
        <w:spacing w:after="0" w:line="360" w:lineRule="auto"/>
        <w:contextualSpacing/>
        <w:jc w:val="both"/>
        <w:rPr>
          <w:rStyle w:val="a3"/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A0182" w:rsidRP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Style w:val="a3"/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A0182" w:rsidRP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Style w:val="a3"/>
          <w:rFonts w:ascii="Times New Roman" w:eastAsia="Times New Roman" w:hAnsi="Times New Roman"/>
          <w:color w:val="auto"/>
          <w:kern w:val="36"/>
          <w:sz w:val="28"/>
          <w:szCs w:val="28"/>
          <w:u w:val="none"/>
          <w:lang w:eastAsia="ru-RU"/>
        </w:rPr>
      </w:pPr>
    </w:p>
    <w:p w:rsidR="004A0182" w:rsidRPr="003E1D97" w:rsidRDefault="004A0182" w:rsidP="003E1D97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4A0182">
        <w:rPr>
          <w:rStyle w:val="a3"/>
          <w:rFonts w:ascii="Times New Roman" w:eastAsia="Times New Roman" w:hAnsi="Times New Roman"/>
          <w:color w:val="auto"/>
          <w:kern w:val="36"/>
          <w:sz w:val="32"/>
          <w:szCs w:val="32"/>
          <w:u w:val="none"/>
          <w:lang w:eastAsia="ru-RU"/>
        </w:rPr>
        <w:t xml:space="preserve">г. </w:t>
      </w:r>
      <w:r w:rsidR="00082D33">
        <w:rPr>
          <w:rStyle w:val="a3"/>
          <w:rFonts w:ascii="Times New Roman" w:eastAsia="Times New Roman" w:hAnsi="Times New Roman"/>
          <w:color w:val="auto"/>
          <w:kern w:val="36"/>
          <w:sz w:val="32"/>
          <w:szCs w:val="32"/>
          <w:u w:val="none"/>
          <w:lang w:eastAsia="ru-RU"/>
        </w:rPr>
        <w:t>Майкоп, 2016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подготовка старших дошкольников к обучению в школе через формирование универсальных предпосылок учебной деят</w:t>
      </w:r>
      <w:r w:rsidR="006B420C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ельности и необходимых умений,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навыков,</w:t>
      </w: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развитие самостоятельности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82" w:rsidRPr="004A0182" w:rsidRDefault="004A0182" w:rsidP="004A018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акреплять умения дошкольников в работе с </w:t>
      </w:r>
      <w:r w:rsidR="004A0182"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интерактивным учебным центром SMART </w:t>
      </w:r>
      <w:proofErr w:type="spellStart"/>
      <w:r w:rsidR="004A0182" w:rsidRPr="004A0182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="004A0182" w:rsidRPr="004A0182">
        <w:rPr>
          <w:rFonts w:ascii="Times New Roman" w:hAnsi="Times New Roman"/>
          <w:sz w:val="28"/>
          <w:szCs w:val="28"/>
          <w:shd w:val="clear" w:color="auto" w:fill="FFFFFF"/>
        </w:rPr>
        <w:t>™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E1D97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6B420C">
        <w:rPr>
          <w:rFonts w:ascii="Times New Roman" w:hAnsi="Times New Roman"/>
          <w:sz w:val="28"/>
          <w:szCs w:val="28"/>
          <w:shd w:val="clear" w:color="auto" w:fill="FFFFFF"/>
        </w:rPr>
        <w:t>ормировать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потребности ребенка в познании.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азвивать мыслительные операции (анализ, синтез, сравнение, конкретизацию);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азвивать познавательные процессы (логическое мышление, память, слуховое и зрительное внимание, восприятие, связную речь, воображение);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азвивать произвольность психических процессов;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азвивать зрительно-моторную координацию;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азвивать зрительно-пространственную ориентацию;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азвивать элементарные навыки самооценки;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азвивать мелкую моторику рук.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оспитывать у дошкольников положительное отношение к себе, к окружающим и к школе;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оспитывать самостоятельность, умение работать в коллективе, умение договариваться;</w:t>
      </w:r>
    </w:p>
    <w:p w:rsidR="004A0182" w:rsidRPr="004A0182" w:rsidRDefault="003E1D97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овысить интерес дошкольников </w:t>
      </w:r>
      <w:proofErr w:type="gramStart"/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>к развивающим занятиям по подготовке к обучению в школе с помощью</w:t>
      </w:r>
      <w:proofErr w:type="gramEnd"/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</w:t>
      </w:r>
      <w:r w:rsidR="004A0182"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интерактивных учебных центрах SMART </w:t>
      </w:r>
      <w:proofErr w:type="spellStart"/>
      <w:r w:rsidR="004A0182" w:rsidRPr="004A0182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="004A0182" w:rsidRPr="004A0182">
        <w:rPr>
          <w:rFonts w:ascii="Times New Roman" w:hAnsi="Times New Roman"/>
          <w:sz w:val="28"/>
          <w:szCs w:val="28"/>
          <w:shd w:val="clear" w:color="auto" w:fill="FFFFFF"/>
        </w:rPr>
        <w:t>™</w:t>
      </w:r>
      <w:r w:rsidR="004A0182"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детей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– 8.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Авторский</w:t>
      </w:r>
      <w:proofErr w:type="gramEnd"/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медиапродукт</w:t>
      </w:r>
      <w:proofErr w:type="spellEnd"/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занятие с использованием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интерактивных учебных центров SMART </w:t>
      </w:r>
      <w:proofErr w:type="spell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™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презентация </w:t>
      </w:r>
      <w:proofErr w:type="spell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Smart</w:t>
      </w:r>
      <w:proofErr w:type="spell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Notebook</w:t>
      </w:r>
      <w:proofErr w:type="spell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телевизор с </w:t>
      </w: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USB</w:t>
      </w: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-входом, ноутбук, 2 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интерактивных учебных центра SMART </w:t>
      </w:r>
      <w:proofErr w:type="spell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™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, интерактивное сопровождение к занятию, презентация, видео, колокольчик, листы белой бумаги формата А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заданием, цветные карандаши, мольберт, магниты, зеленые, желтые и синие картонные кружочки.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занятии применяются следующие технологии: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- Информационно-коммуникативные;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- Игровые;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- ТРИЗ (</w:t>
      </w:r>
      <w:r w:rsidRPr="004A0182">
        <w:rPr>
          <w:rFonts w:ascii="Times New Roman" w:hAnsi="Times New Roman"/>
          <w:sz w:val="28"/>
          <w:szCs w:val="28"/>
        </w:rPr>
        <w:t>теория решения изобретательских задач).</w:t>
      </w:r>
    </w:p>
    <w:p w:rsidR="004A0182" w:rsidRPr="004A0182" w:rsidRDefault="004A0182" w:rsidP="004A018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занятия</w:t>
      </w:r>
    </w:p>
    <w:p w:rsidR="004A0182" w:rsidRPr="004A0182" w:rsidRDefault="004A0182" w:rsidP="004A018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Организационно-мотивационная часть: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Игра «Передай по кругу» (ритуал приветствия)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создание эмоционально-положительного настроя в группе.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Ребята сидят на ковре в кругу.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«Здравствуйте, ребята! Сегодня у нас с вами будет очень необычное занятие. Но начнём мы с того, что будем передавать по кругу этот волшебный колокольчик и говорить о своём настроении. Итак, начну я. У меня, ребята, сейчас прекрасное настроение. Я в ожидании чего-то необычного и интересного от нашего занятия. И я очень рада вас всех сегодня видеть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Далее, каждый ребенок говорит о своём настроении и передает колокольчик своему соседу.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</w:t>
      </w:r>
      <w:r w:rsidR="006B420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овая ситуация «Мы пришли в школу</w:t>
      </w: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 введение дошкольников в «школьный мир», развитие фантазии и воображения. 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Ребята сидят на ковре в кругу.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«Ребята, сейчас мы с вами все вместе окажемся в школе, в первом классе, будем заниматься, и у нас будет первый настоя</w:t>
      </w:r>
      <w:r w:rsidR="006B420C">
        <w:rPr>
          <w:rFonts w:ascii="Times New Roman" w:eastAsia="Times New Roman" w:hAnsi="Times New Roman"/>
          <w:sz w:val="28"/>
          <w:szCs w:val="28"/>
          <w:lang w:eastAsia="ru-RU"/>
        </w:rPr>
        <w:t>щий урок. Итак, прошу вас закрыть глаза, и представить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будто наступило утро, прозвенел будильник, мамочка вас пришла будить. Вы встали, умылись, позавтракали, оделись в свою самую красивую школьную форму, взяли свой любимый портфель и отправились в школу. Вы подошли к школе, открыли дверь, а оттуда доносится звук  (психолог звенит колокольчиком), а </w:t>
      </w:r>
      <w:r w:rsidR="006B420C">
        <w:rPr>
          <w:rFonts w:ascii="Times New Roman" w:eastAsia="Times New Roman" w:hAnsi="Times New Roman"/>
          <w:sz w:val="28"/>
          <w:szCs w:val="28"/>
          <w:lang w:eastAsia="ru-RU"/>
        </w:rPr>
        <w:t>это значит, что наступил урок. Открывайте глаза. И сейчас я вас прошу сесть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столы. </w:t>
      </w:r>
    </w:p>
    <w:p w:rsidR="004A0182" w:rsidRPr="004A0182" w:rsidRDefault="004A0182" w:rsidP="004A018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часть: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«Запомни за 20 секунд»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развитие внимания, памяти, связной речи.</w:t>
      </w: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На экране картинка к упражнению.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«И начнём сегодня мы занятие вот с такого интересного задания. Сейчас на экране появится картинка на 20 секунд. Вам нужно запомнить всё, что на ней изображено, запомнить все цвета, все детали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Через 20 секунд картинка убирается, и дети отвечают на вопросы: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Что вы увидели на картинке?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Сколько карандашей в стаканчике?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Они одинаковые по длине? А по цвету?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Какой стол был изображён на картинке – круглый или квадратный?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Была ли скатерть на столе?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Какого цвета скатерть?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Что стояло на столе?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Ваза 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была</w:t>
      </w:r>
      <w:proofErr w:type="gram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цвета?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Было ли что-то в вазе?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Сколько лепестков у цветка? Какого цвета?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Какого цвета крыша дома?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Есть ли на ней труба?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В какую сторону дует ветер? Как вы определили?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Сколько окон у дома?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Видели ли вы дверь дома?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А какие части дома вы видели на рисунке?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Есть ли занавески?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Сколько ступеней?</w:t>
      </w:r>
    </w:p>
    <w:p w:rsidR="004A0182" w:rsidRPr="004A0182" w:rsidRDefault="004A0182" w:rsidP="004A018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Кто заметил номер дома?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(Во время выполнения каждого упражнения, задания и в конце </w:t>
      </w:r>
      <w:r w:rsidR="006B420C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обязательно всех ребят психологу нужно похвалить.)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«Логические задания» (презентация, 4 слайда)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мышления, внимания, восприятия, связной речи.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Ребята проходят на коврик и садятся перед экраном ноутбука. Работа с презентацией.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1-й слайд - задание «</w:t>
      </w:r>
      <w:r w:rsidRPr="004A0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Что было сначала, что потом?» (6 картинок) 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«Теперь внимате</w:t>
      </w:r>
      <w:r w:rsidR="006B420C">
        <w:rPr>
          <w:rFonts w:ascii="Times New Roman" w:eastAsia="Times New Roman" w:hAnsi="Times New Roman"/>
          <w:sz w:val="28"/>
          <w:szCs w:val="28"/>
          <w:lang w:eastAsia="ru-RU"/>
        </w:rPr>
        <w:t>льно смотрим на задание. З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десь нарисованы картинки в неправильном </w:t>
      </w:r>
      <w:r w:rsidR="006B420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порядке. Сейчас вам нужно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их правильном 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.» Ребята отвечают, и затем ответы проверяются (на каждой картинке появляется порядковый номер). 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2-й слайд – задание </w:t>
      </w: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«Какой фигуры не хватает?» (3 картинки: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квадраты, состоящие из 9 клеточек.</w:t>
      </w:r>
      <w:proofErr w:type="gram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В каждой строке по з разных картинки, а в последней строке одна клеточка пустая.)</w:t>
      </w: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«Следующее задание. Посмотрите на картинку, чего здесь не хватает? А на второй картинке? И на последней?» Ребята отвечают, а затем их ответы сверяются с теми, которые появляются на экране в пустых клеточках. 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3-й слайд – логическая задачка </w:t>
      </w: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«Любимая рыбка Маши»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с иллюстрацией, на которой изображена девочка и несколько рыбок, отличающихся друг от друга по цвету, форме, размеру. 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«А теперь, задачка. </w:t>
      </w:r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>Найдите любимую рыбку Маши, если вы знаете, что она не длинная, без горошин, не грустная, у неё закрыт рот и у неё не три полоски</w:t>
      </w:r>
      <w:proofErr w:type="gramStart"/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.» </w:t>
      </w:r>
      <w:proofErr w:type="gramEnd"/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 рассматривают каждую рыбку по перечисляемым признакам, и выбирают ту, которая подходит под описание. Затем ответ проверяется (рядом с нужной рыбкой появляется бабочка).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4-й слайд – логическая задачка </w:t>
      </w:r>
      <w:r w:rsidRPr="004A0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«Домики для зверей»</w:t>
      </w:r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иллюстрацией трёх животных и трёх разноцветных домиков. </w:t>
      </w:r>
    </w:p>
    <w:p w:rsidR="004A0182" w:rsidRPr="006B420C" w:rsidRDefault="004A0182" w:rsidP="006B420C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«Следующая интересная задачка. Слон, жираф и зебра жили в разных домиках. Слон жил не в красном и не </w:t>
      </w:r>
      <w:proofErr w:type="gramStart"/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синем. Зебра жила не в красном и не в зеленом. Узнай, в каких домиках жили звери</w:t>
      </w:r>
      <w:proofErr w:type="gramStart"/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.» </w:t>
      </w:r>
      <w:proofErr w:type="gramEnd"/>
      <w:r w:rsidRPr="004A0182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 находят домики для каждого животного по перечисляемым признакам, а затем ответы проверяются.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«Раскрась домики»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развитие внимания, памяти, мышления, произвольности психических процессов, мелкой моторики рук.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Психолог:</w:t>
      </w: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«А теперь пройдите, пожалуйста, за свои столы и положите перед собой листочки.» Ребята садятся за столы, на которых лежит лист А</w:t>
      </w:r>
      <w:proofErr w:type="gramStart"/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 заданием и цветные карандаши. «Перед вами нарисованы домики. Я вам буду говорить, каким </w:t>
      </w:r>
      <w:proofErr w:type="gramStart"/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цветом</w:t>
      </w:r>
      <w:proofErr w:type="gramEnd"/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какой домик нужно раскрасить. Только вы внимательно слушайте</w:t>
      </w:r>
      <w:proofErr w:type="gramStart"/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.» </w:t>
      </w:r>
      <w:proofErr w:type="gramEnd"/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Ребятам предлагается на рисунке:</w:t>
      </w:r>
    </w:p>
    <w:p w:rsidR="004A0182" w:rsidRPr="004A0182" w:rsidRDefault="004A0182" w:rsidP="004A018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Раскрасить красным карандашом верхний домик;</w:t>
      </w:r>
    </w:p>
    <w:p w:rsidR="004A0182" w:rsidRPr="004A0182" w:rsidRDefault="004A0182" w:rsidP="004A018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Раскрасить синим карандашом домик, находящийся под красным домиком;</w:t>
      </w:r>
    </w:p>
    <w:p w:rsidR="004A0182" w:rsidRPr="004A0182" w:rsidRDefault="004A0182" w:rsidP="004A018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Раскрасить жёлтым карандашом домик, находящийся справа от синего домика;</w:t>
      </w:r>
    </w:p>
    <w:p w:rsidR="004A0182" w:rsidRPr="004A0182" w:rsidRDefault="004A0182" w:rsidP="004A018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Раскрасить зелёным карандашом домик, находящийся слева от синего домика;</w:t>
      </w:r>
    </w:p>
    <w:p w:rsidR="004A0182" w:rsidRPr="004A0182" w:rsidRDefault="004A0182" w:rsidP="004A018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Раскрасить коричневым карандашом домик, находящийся под жёлтым домиком.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«Будь внимательным»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развитие внимания, профилактика утомления, снятие напряжения.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Ребята становятся в круг друг за другом.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«Теперь все тихонечко встаём и проходим на наш коврик. Сейчас мы с вами отдохнём. Мы будем двигаться по кругу. Когда я скажу слово «лошадка», надо остановиться и постучать одной ногой о пол, если услышите «раки» - пятиться назад, «лягушка» - присесть и прыгать, «аист» - заложить руки за спину и стоять на одной ноге.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Игра «Что изменилось?» (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>интерактивный учебный центр</w:t>
      </w:r>
      <w:proofErr w:type="gramEnd"/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SMART </w:t>
      </w:r>
      <w:proofErr w:type="spell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™)</w:t>
      </w:r>
      <w:proofErr w:type="gramEnd"/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развитие элементов логического мышления, внимания, связной речи, навыков общения друг с другом, закрепление умения работать самостоятельно с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интерактивным учебным центром  SMART </w:t>
      </w:r>
      <w:proofErr w:type="spell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™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становятся вокруг 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интерактивного учебного центра SMART </w:t>
      </w:r>
      <w:proofErr w:type="spell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™.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экране изображены 2 ряда геометрических фигур, отличающихся друг от друга по определенным признакам (ТРИЗ признаки). Первый ряд является образцом, а во втором фигуры движутся. Ребятам нужно остановить движущиеся фигуры, рассмотреть их, сравнить и определить, какой фигуры из первого ряда не хватает во втором ряду (ребята должны понять, какой признак - форма, цвет, размер меняется в фигуре), и затем нажать на  правильный словесный вариант этой фигуры (предлагается 3 варианта). Если ответ правильный, то возле ответа появляется зелёная галочка, а если нет – красный крестик. 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Игра «</w:t>
      </w:r>
      <w:proofErr w:type="spellStart"/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 (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>интерактивный учебный центр</w:t>
      </w:r>
      <w:proofErr w:type="gramEnd"/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SMART </w:t>
      </w:r>
      <w:proofErr w:type="spell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™)</w:t>
      </w:r>
      <w:proofErr w:type="gramEnd"/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развитие внимания, логического мышления,</w:t>
      </w:r>
      <w:r w:rsidRPr="004A0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навыков общения друг с другом.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экране изображен абстрактный рисунок, рядом с которым лежат различные детали, из которых он состоит. С их помощью этот рисунок нужно собрать. Если фигура на рисунке детьми располагается правильно, то она меняет свой цвет 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зелёный.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«Теперь, ребята, проходим к другому столу. А сейчас, вам нужно постараться собрать один </w:t>
      </w:r>
      <w:proofErr w:type="spell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пазл</w:t>
      </w:r>
      <w:proofErr w:type="spell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вместе, дружно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4A0182" w:rsidRPr="004A0182" w:rsidRDefault="004A0182" w:rsidP="004A01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Мультимедийная гимнастика для глаз</w:t>
      </w:r>
    </w:p>
    <w:p w:rsidR="004A0182" w:rsidRPr="004A0182" w:rsidRDefault="004A0182" w:rsidP="004A01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«На полянке» </w:t>
      </w: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(видео)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018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снятие напряжения с глазодвигательного нерва, концентрация внимания, развитие зрительно-пространственной ориентации.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Ребята садятся на коврик перед экраном телевизора.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«А сейчас мы с вами немножко отдохнём. На экране будут двигаться все объекты, а вы следите за ними и отдыхайте». На экране 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музыкальным</w:t>
      </w:r>
      <w:proofErr w:type="gram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 появляются анимированные объекты, за которыми ребята внимательно следят.</w:t>
      </w:r>
    </w:p>
    <w:p w:rsidR="004A0182" w:rsidRPr="004A0182" w:rsidRDefault="004A0182" w:rsidP="004A01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Рефлексия «Моя Оценка»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формирование элементарных навыков самооценки.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«А теперь, ребята, вам нужно будет сейчас по одному подойти к этому мольберту выбрать кружочек и прикрепить его. Объясню, каким образом: 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-  зеленый круг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(мне понравилось занятие и у меня все получилось);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- желтый круг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(мне понравилось занятие, но у меня не все задания получились);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- синий круг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(мне не понравилось занятие и у меня ничего не получилось)»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ребята садятся на коврик. Психолог подводит итог по полученным результатам самооценки. </w:t>
      </w:r>
    </w:p>
    <w:p w:rsidR="004A0182" w:rsidRPr="004A0182" w:rsidRDefault="004A0182" w:rsidP="004A018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Заключительная часть:</w:t>
      </w:r>
    </w:p>
    <w:p w:rsidR="004A0182" w:rsidRPr="004A0182" w:rsidRDefault="004A0182" w:rsidP="004A0182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Игровая ситуация «Мы дошкольники»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выведение ребят из «мира школы», развитие воображения.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Ребята сидят на ковре в кругу.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«Ребята, закройте, пожалуйста, глаза. Наше занятие на сегодня, подошло к концу. А теперь представьте, пожалуйста, что все уроки в школе закончились, вы берете свой портфель, прощаетесь со своими одноклассниками, выходите из школы и радостно спешите домой, потому что вы очень хотите поделиться своими успехами с мамами и папами.  Вы сегодня были самыми настоящими первоклассниками. Вы большие молодцы! Теперь можно открыть глаза. И давайте каждый из вас сейчас расскажет, что же вам понравилось на сегодняшнем занятии?» Ребята делятся своими впечатлениями от занятия.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Игра «Моечная машина» (ритуал прощания)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 закрепление эмоционально-положительного настроя в группе.</w:t>
      </w:r>
    </w:p>
    <w:p w:rsidR="004A0182" w:rsidRPr="004A0182" w:rsidRDefault="004A0182" w:rsidP="004A0182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Психолог: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«А теперь, ребята, все встаем в два ряда друг напротив друга. Сейчас мы с вами поиграем в игру, которая</w:t>
      </w:r>
      <w:r w:rsidR="003E1D97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«Моечная машина».  Как вы знаете, когда машину моют, сначала её намыливают, затем смывают всё водой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суша</w:t>
      </w:r>
      <w:r w:rsidR="003E1D97">
        <w:rPr>
          <w:rFonts w:ascii="Times New Roman" w:eastAsia="Times New Roman" w:hAnsi="Times New Roman"/>
          <w:sz w:val="28"/>
          <w:szCs w:val="28"/>
          <w:lang w:eastAsia="ru-RU"/>
        </w:rPr>
        <w:t xml:space="preserve">т. Мы будем делать то же самое. 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Сейчас каждый из вас по очереди будет машиной. Первые два человека её намыливают, те, кто стоит в середине – смывают всё</w:t>
      </w:r>
      <w:r w:rsidR="003E1D97">
        <w:rPr>
          <w:rFonts w:ascii="Times New Roman" w:eastAsia="Times New Roman" w:hAnsi="Times New Roman"/>
          <w:sz w:val="28"/>
          <w:szCs w:val="28"/>
          <w:lang w:eastAsia="ru-RU"/>
        </w:rPr>
        <w:t xml:space="preserve"> (гладят)</w:t>
      </w: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последние два человека её сушат (обнимают)</w:t>
      </w:r>
      <w:proofErr w:type="gram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4A0182" w:rsidRPr="003E1D97" w:rsidRDefault="004A0182" w:rsidP="003E1D97">
      <w:pPr>
        <w:shd w:val="clear" w:color="auto" w:fill="FFFFFF"/>
        <w:spacing w:before="225" w:after="225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В конце упражнения  психолог говорит: «А теперь я хочу вас всех обнять, вы сегодня у меня большие молодцы! Наше занятие подошло к концу. До свидания!»</w:t>
      </w:r>
    </w:p>
    <w:p w:rsidR="004A0182" w:rsidRPr="004A0182" w:rsidRDefault="004A0182" w:rsidP="004A0182">
      <w:pPr>
        <w:shd w:val="clear" w:color="auto" w:fill="FFFFFF"/>
        <w:spacing w:after="0"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182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</w:p>
    <w:p w:rsidR="004A0182" w:rsidRPr="004A0182" w:rsidRDefault="004A0182" w:rsidP="004A018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-2"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4A0182">
        <w:rPr>
          <w:rFonts w:ascii="Times New Roman" w:hAnsi="Times New Roman"/>
          <w:bCs/>
          <w:spacing w:val="-5"/>
          <w:sz w:val="28"/>
          <w:szCs w:val="28"/>
        </w:rPr>
        <w:t>Арцишевская</w:t>
      </w:r>
      <w:proofErr w:type="spellEnd"/>
      <w:r w:rsidRPr="004A0182">
        <w:rPr>
          <w:rFonts w:ascii="Times New Roman" w:hAnsi="Times New Roman"/>
          <w:bCs/>
          <w:spacing w:val="-5"/>
          <w:sz w:val="28"/>
          <w:szCs w:val="28"/>
        </w:rPr>
        <w:t xml:space="preserve"> И.Л.</w:t>
      </w:r>
      <w:r w:rsidRPr="004A0182">
        <w:rPr>
          <w:rFonts w:ascii="Times New Roman" w:hAnsi="Times New Roman"/>
          <w:sz w:val="28"/>
          <w:szCs w:val="28"/>
        </w:rPr>
        <w:t xml:space="preserve"> </w:t>
      </w:r>
      <w:r w:rsidRPr="004A0182">
        <w:rPr>
          <w:rFonts w:ascii="Times New Roman" w:hAnsi="Times New Roman"/>
          <w:spacing w:val="-2"/>
          <w:sz w:val="28"/>
          <w:szCs w:val="28"/>
        </w:rPr>
        <w:t xml:space="preserve">Психологический тренинг для будущих первоклассников: </w:t>
      </w:r>
      <w:r w:rsidRPr="004A0182">
        <w:rPr>
          <w:rFonts w:ascii="Times New Roman" w:hAnsi="Times New Roman"/>
          <w:spacing w:val="1"/>
          <w:sz w:val="28"/>
          <w:szCs w:val="28"/>
        </w:rPr>
        <w:t>Конспекты занятий. - М.: Книголюб, 2008 г.</w:t>
      </w:r>
    </w:p>
    <w:p w:rsidR="004A0182" w:rsidRPr="004A0182" w:rsidRDefault="004A0182" w:rsidP="004A018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>Куражева</w:t>
      </w:r>
      <w:proofErr w:type="spellEnd"/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 Н.Ю., Козлова И.А. </w:t>
      </w:r>
      <w:r w:rsidRPr="004A018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Приключения будущих первоклассников. -</w:t>
      </w:r>
      <w:r w:rsidRPr="004A0182">
        <w:rPr>
          <w:rFonts w:ascii="Times New Roman" w:hAnsi="Times New Roman"/>
          <w:sz w:val="28"/>
          <w:szCs w:val="28"/>
        </w:rPr>
        <w:t xml:space="preserve"> 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>Издательство:</w:t>
      </w:r>
      <w:r w:rsidRPr="004A018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4A01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Речь</w:t>
        </w:r>
      </w:hyperlink>
      <w:r w:rsidRPr="004A0182">
        <w:rPr>
          <w:rFonts w:ascii="Times New Roman" w:hAnsi="Times New Roman"/>
          <w:sz w:val="28"/>
          <w:szCs w:val="28"/>
        </w:rPr>
        <w:t>,  2015 г.</w:t>
      </w:r>
    </w:p>
    <w:p w:rsidR="004A0182" w:rsidRPr="004A0182" w:rsidRDefault="004A0182" w:rsidP="004A018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Локалова</w:t>
      </w:r>
      <w:proofErr w:type="spell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Л.П.</w:t>
      </w:r>
      <w:r w:rsidRPr="004A018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Готовимся к школе. 60 занятий по психологическому развитию старших дошкольников. Методическое пособие.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 -  Издательство: </w:t>
      </w:r>
      <w:hyperlink r:id="rId7" w:history="1">
        <w:r w:rsidRPr="004A01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Генезис</w:t>
        </w:r>
      </w:hyperlink>
      <w:r w:rsidRPr="004A0182">
        <w:rPr>
          <w:rFonts w:ascii="Times New Roman" w:hAnsi="Times New Roman"/>
          <w:sz w:val="28"/>
          <w:szCs w:val="28"/>
        </w:rPr>
        <w:t>, 2014 г.</w:t>
      </w:r>
    </w:p>
    <w:p w:rsidR="004A0182" w:rsidRPr="004A0182" w:rsidRDefault="004A0182" w:rsidP="004A018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>Цукерман</w:t>
      </w:r>
      <w:proofErr w:type="spellEnd"/>
      <w:r w:rsidRPr="004A0182">
        <w:rPr>
          <w:rFonts w:ascii="Times New Roman" w:eastAsia="Times New Roman" w:hAnsi="Times New Roman"/>
          <w:sz w:val="28"/>
          <w:szCs w:val="28"/>
          <w:lang w:eastAsia="ru-RU"/>
        </w:rPr>
        <w:t xml:space="preserve"> Г. А., Поливанова Н. К. Введение в школьную жизнь. –</w:t>
      </w:r>
      <w:r w:rsidRPr="004A018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Издательство: </w:t>
      </w:r>
      <w:hyperlink r:id="rId8" w:history="1">
        <w:r w:rsidRPr="004A01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Вита-Пресс</w:t>
        </w:r>
      </w:hyperlink>
      <w:r w:rsidRPr="004A0182">
        <w:rPr>
          <w:rFonts w:ascii="Times New Roman" w:hAnsi="Times New Roman"/>
          <w:sz w:val="28"/>
          <w:szCs w:val="28"/>
        </w:rPr>
        <w:t>, 2012 г.</w:t>
      </w:r>
    </w:p>
    <w:p w:rsidR="003B54C4" w:rsidRPr="00E8600E" w:rsidRDefault="004A0182" w:rsidP="00E8600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0182">
        <w:rPr>
          <w:rFonts w:ascii="Times New Roman" w:hAnsi="Times New Roman"/>
          <w:sz w:val="28"/>
          <w:szCs w:val="28"/>
        </w:rPr>
        <w:t>Шарохина</w:t>
      </w:r>
      <w:proofErr w:type="spellEnd"/>
      <w:r w:rsidRPr="004A0182">
        <w:rPr>
          <w:rFonts w:ascii="Times New Roman" w:hAnsi="Times New Roman"/>
          <w:sz w:val="28"/>
          <w:szCs w:val="28"/>
        </w:rPr>
        <w:t xml:space="preserve"> В.Л. Психологическая подготовка детей к школе: Конспекты занятий. – М.: Книголюб, 2011 г.</w:t>
      </w:r>
      <w:bookmarkStart w:id="0" w:name="_GoBack"/>
      <w:bookmarkEnd w:id="0"/>
    </w:p>
    <w:sectPr w:rsidR="003B54C4" w:rsidRPr="00E8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94C"/>
    <w:multiLevelType w:val="hybridMultilevel"/>
    <w:tmpl w:val="791EFE0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7FB31A9"/>
    <w:multiLevelType w:val="hybridMultilevel"/>
    <w:tmpl w:val="C5B2C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B2AC5"/>
    <w:multiLevelType w:val="hybridMultilevel"/>
    <w:tmpl w:val="F83E0784"/>
    <w:lvl w:ilvl="0" w:tplc="4CB04E9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0025B"/>
    <w:multiLevelType w:val="hybridMultilevel"/>
    <w:tmpl w:val="2EFE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93759"/>
    <w:multiLevelType w:val="hybridMultilevel"/>
    <w:tmpl w:val="9B9EA396"/>
    <w:lvl w:ilvl="0" w:tplc="4906BF1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2"/>
    <w:rsid w:val="00082D33"/>
    <w:rsid w:val="003B54C4"/>
    <w:rsid w:val="003E1D97"/>
    <w:rsid w:val="004A0182"/>
    <w:rsid w:val="006B420C"/>
    <w:rsid w:val="009567B7"/>
    <w:rsid w:val="00A54ED8"/>
    <w:rsid w:val="00E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1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0182"/>
    <w:pPr>
      <w:ind w:left="720"/>
      <w:contextualSpacing/>
    </w:pPr>
  </w:style>
  <w:style w:type="character" w:customStyle="1" w:styleId="apple-converted-space">
    <w:name w:val="apple-converted-space"/>
    <w:basedOn w:val="a0"/>
    <w:rsid w:val="004A0182"/>
  </w:style>
  <w:style w:type="character" w:styleId="a5">
    <w:name w:val="Strong"/>
    <w:basedOn w:val="a0"/>
    <w:uiPriority w:val="22"/>
    <w:qFormat/>
    <w:rsid w:val="004A0182"/>
    <w:rPr>
      <w:b/>
      <w:bCs/>
    </w:rPr>
  </w:style>
  <w:style w:type="paragraph" w:customStyle="1" w:styleId="Default">
    <w:name w:val="Default"/>
    <w:rsid w:val="004A0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1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0182"/>
    <w:pPr>
      <w:ind w:left="720"/>
      <w:contextualSpacing/>
    </w:pPr>
  </w:style>
  <w:style w:type="character" w:customStyle="1" w:styleId="apple-converted-space">
    <w:name w:val="apple-converted-space"/>
    <w:basedOn w:val="a0"/>
    <w:rsid w:val="004A0182"/>
  </w:style>
  <w:style w:type="character" w:styleId="a5">
    <w:name w:val="Strong"/>
    <w:basedOn w:val="a0"/>
    <w:uiPriority w:val="22"/>
    <w:qFormat/>
    <w:rsid w:val="004A0182"/>
    <w:rPr>
      <w:b/>
      <w:bCs/>
    </w:rPr>
  </w:style>
  <w:style w:type="paragraph" w:customStyle="1" w:styleId="Default">
    <w:name w:val="Default"/>
    <w:rsid w:val="004A0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284/sort/a/page/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-shop.ru/shop/producer/71/sort/a/page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producer/148/sort/a/page/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Вика</cp:lastModifiedBy>
  <cp:revision>5</cp:revision>
  <dcterms:created xsi:type="dcterms:W3CDTF">2016-11-03T11:21:00Z</dcterms:created>
  <dcterms:modified xsi:type="dcterms:W3CDTF">2016-11-06T18:09:00Z</dcterms:modified>
</cp:coreProperties>
</file>